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B165D4">
        <w:rPr>
          <w:rFonts w:ascii="黑体" w:eastAsia="黑体" w:hAnsi="黑体" w:hint="eastAsia"/>
          <w:sz w:val="28"/>
        </w:rPr>
        <w:t>教育技术研究方法</w:t>
      </w:r>
      <w:r w:rsidRPr="000E5812">
        <w:rPr>
          <w:rFonts w:ascii="黑体" w:eastAsia="黑体" w:hAnsi="黑体" w:hint="eastAsia"/>
          <w:sz w:val="28"/>
        </w:rPr>
        <w:t>》课程教学大纲</w:t>
      </w:r>
    </w:p>
    <w:p w:rsidR="000E5812" w:rsidRDefault="000E5812"/>
    <w:tbl>
      <w:tblPr>
        <w:tblStyle w:val="a3"/>
        <w:tblW w:w="0" w:type="auto"/>
        <w:tblLook w:val="04A0" w:firstRow="1" w:lastRow="0" w:firstColumn="1" w:lastColumn="0" w:noHBand="0" w:noVBand="1"/>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B165D4" w:rsidP="000E5812">
            <w:r w:rsidRPr="00B165D4">
              <w:t>Research Methods on Educational Technology</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F74412">
            <w:r w:rsidRPr="00F74412">
              <w:t>EDUE3004</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F74412" w:rsidP="00957BBF">
            <w:r>
              <w:rPr>
                <w:rFonts w:hint="eastAsia"/>
              </w:rPr>
              <w:t>大类基础</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教育技术学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F74412">
            <w:r>
              <w:rPr>
                <w:rFonts w:hint="eastAsia"/>
              </w:rPr>
              <w:t>2.5</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F74412" w:rsidP="00F74412">
            <w:r>
              <w:rPr>
                <w:rFonts w:hint="eastAsia"/>
              </w:rPr>
              <w:t>54</w:t>
            </w:r>
            <w:r w:rsidR="000E5812">
              <w:rPr>
                <w:rFonts w:hint="eastAsia"/>
              </w:rPr>
              <w:t>（</w:t>
            </w:r>
            <w:r w:rsidR="000E5812">
              <w:rPr>
                <w:rFonts w:hint="eastAsia"/>
              </w:rPr>
              <w:t>36+</w:t>
            </w:r>
            <w:r>
              <w:rPr>
                <w:rFonts w:hint="eastAsia"/>
              </w:rPr>
              <w:t>18</w:t>
            </w:r>
            <w:r w:rsidR="000E5812">
              <w:rPr>
                <w:rFonts w:hint="eastAsia"/>
              </w:rPr>
              <w:t>）</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957BBF">
            <w:proofErr w:type="gramStart"/>
            <w:r>
              <w:rPr>
                <w:rFonts w:hint="eastAsia"/>
              </w:rPr>
              <w:t>付亦宁</w:t>
            </w:r>
            <w:proofErr w:type="gramEnd"/>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0E5812">
            <w:r>
              <w:rPr>
                <w:rFonts w:hint="eastAsia"/>
              </w:rPr>
              <w:t>2016</w:t>
            </w:r>
            <w:r>
              <w:rPr>
                <w:rFonts w:hint="eastAsia"/>
              </w:rPr>
              <w:t>年</w:t>
            </w:r>
            <w:r>
              <w:rPr>
                <w:rFonts w:hint="eastAsia"/>
              </w:rPr>
              <w:t xml:space="preserve"> </w:t>
            </w:r>
            <w:r w:rsidR="00957BBF">
              <w:rPr>
                <w:rFonts w:hint="eastAsia"/>
              </w:rPr>
              <w:t>9</w:t>
            </w:r>
            <w:r>
              <w:rPr>
                <w:rFonts w:hint="eastAsia"/>
              </w:rPr>
              <w:t>月</w:t>
            </w:r>
            <w:r>
              <w:rPr>
                <w:rFonts w:hint="eastAsia"/>
              </w:rPr>
              <w:t xml:space="preserve"> </w:t>
            </w:r>
            <w:r w:rsidR="00957BBF">
              <w:rPr>
                <w:rFonts w:hint="eastAsia"/>
              </w:rPr>
              <w:t>1</w:t>
            </w:r>
            <w:r>
              <w:rPr>
                <w:rFonts w:hint="eastAsia"/>
              </w:rPr>
              <w:t>日</w:t>
            </w:r>
          </w:p>
        </w:tc>
      </w:tr>
    </w:tbl>
    <w:p w:rsidR="000E5812" w:rsidRDefault="000E5812"/>
    <w:p w:rsidR="00917501" w:rsidRPr="00923A51" w:rsidRDefault="00917501" w:rsidP="00957BBF">
      <w:pPr>
        <w:pStyle w:val="a4"/>
        <w:numPr>
          <w:ilvl w:val="0"/>
          <w:numId w:val="1"/>
        </w:numPr>
        <w:spacing w:beforeLines="50" w:before="156" w:afterLines="50" w:after="156"/>
        <w:ind w:firstLineChars="0"/>
        <w:rPr>
          <w:rFonts w:ascii="黑体" w:eastAsia="黑体" w:hAnsi="黑体"/>
        </w:rPr>
      </w:pPr>
      <w:r w:rsidRPr="00923A51">
        <w:rPr>
          <w:rFonts w:ascii="黑体" w:eastAsia="黑体" w:hAnsi="黑体" w:hint="eastAsia"/>
        </w:rPr>
        <w:t>课程简介</w:t>
      </w:r>
    </w:p>
    <w:p w:rsidR="00917501" w:rsidRDefault="00957BBF" w:rsidP="00957BBF">
      <w:pPr>
        <w:ind w:firstLineChars="200" w:firstLine="420"/>
      </w:pPr>
      <w:r>
        <w:rPr>
          <w:rFonts w:hint="eastAsia"/>
        </w:rPr>
        <w:t>本课程主要学习</w:t>
      </w:r>
      <w:r w:rsidR="00F74412">
        <w:rPr>
          <w:rFonts w:hint="eastAsia"/>
        </w:rPr>
        <w:t>教育研究</w:t>
      </w:r>
      <w:r w:rsidR="00CB5491">
        <w:rPr>
          <w:rFonts w:hint="eastAsia"/>
        </w:rPr>
        <w:t>的</w:t>
      </w:r>
      <w:r w:rsidR="00F74412">
        <w:rPr>
          <w:rFonts w:hint="eastAsia"/>
        </w:rPr>
        <w:t>设计方法，包括研究课题的选择</w:t>
      </w:r>
      <w:r w:rsidR="00CB5491">
        <w:rPr>
          <w:rFonts w:hint="eastAsia"/>
        </w:rPr>
        <w:t>、</w:t>
      </w:r>
      <w:r w:rsidR="00F74412">
        <w:rPr>
          <w:rFonts w:hint="eastAsia"/>
        </w:rPr>
        <w:t>研究方案的设计，文献检索与综述，调查研究法、实验研究方法、观察研究法、内容分析法等</w:t>
      </w:r>
      <w:r w:rsidR="00F3668D">
        <w:rPr>
          <w:rFonts w:hint="eastAsia"/>
        </w:rPr>
        <w:t>在研究中所用到的</w:t>
      </w:r>
      <w:r w:rsidR="00F74412">
        <w:rPr>
          <w:rFonts w:hint="eastAsia"/>
        </w:rPr>
        <w:t>量和</w:t>
      </w:r>
      <w:proofErr w:type="gramStart"/>
      <w:r w:rsidR="00F74412">
        <w:rPr>
          <w:rFonts w:hint="eastAsia"/>
        </w:rPr>
        <w:t>质的</w:t>
      </w:r>
      <w:proofErr w:type="gramEnd"/>
      <w:r w:rsidR="00F74412">
        <w:rPr>
          <w:rFonts w:hint="eastAsia"/>
        </w:rPr>
        <w:t>研究方法</w:t>
      </w:r>
      <w:r w:rsidR="00CB5491">
        <w:rPr>
          <w:rFonts w:hint="eastAsia"/>
        </w:rPr>
        <w:t>，以及在对研究数据的处理与分析。</w:t>
      </w:r>
    </w:p>
    <w:p w:rsidR="00E71A53" w:rsidRPr="000F7EDA" w:rsidRDefault="00E71A53"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课程性质与目的</w:t>
      </w:r>
    </w:p>
    <w:p w:rsidR="000E5812" w:rsidRDefault="00F74412" w:rsidP="00957BBF">
      <w:pPr>
        <w:ind w:firstLineChars="200" w:firstLine="420"/>
      </w:pPr>
      <w:r>
        <w:rPr>
          <w:rFonts w:hAnsi="宋体" w:hint="eastAsia"/>
          <w:szCs w:val="21"/>
        </w:rPr>
        <w:t>本课程为大类基础课。</w:t>
      </w:r>
      <w:r w:rsidRPr="006126F2">
        <w:rPr>
          <w:rFonts w:hAnsi="宋体" w:hint="eastAsia"/>
          <w:szCs w:val="21"/>
        </w:rPr>
        <w:t>通过本课程的教学，培养学生教育科研意识，使学生理解和掌握教育科学研究的基本原理和一般方法，特别是对利用现代教育技术手段进行科学研究的方法、思路等。使学生具有基本的科学研究的能力和教学改革研究的能力，提高学生的整体素质。能够用教育技术研究中的一般方法特别是教育技术专门研究方法来指导自己的学习和工作实践</w:t>
      </w:r>
      <w:r>
        <w:rPr>
          <w:rFonts w:hAnsi="宋体" w:hint="eastAsia"/>
          <w:szCs w:val="21"/>
        </w:rPr>
        <w:t>。</w:t>
      </w:r>
    </w:p>
    <w:p w:rsidR="000E5812" w:rsidRPr="000F7EDA" w:rsidRDefault="000E5812"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教学内容与学时分配</w:t>
      </w:r>
    </w:p>
    <w:p w:rsidR="00CB5491" w:rsidRPr="00CB5491" w:rsidRDefault="00CB5491" w:rsidP="00CB5491">
      <w:pPr>
        <w:rPr>
          <w:rFonts w:ascii="仿宋" w:eastAsia="仿宋" w:hAnsi="仿宋" w:hint="eastAsia"/>
        </w:rPr>
      </w:pPr>
      <w:r w:rsidRPr="00CB5491">
        <w:rPr>
          <w:rFonts w:ascii="仿宋" w:eastAsia="仿宋" w:hAnsi="仿宋" w:hint="eastAsia"/>
        </w:rPr>
        <w:t>第一章  教育技术学研究方法的基本概述</w:t>
      </w:r>
      <w:r>
        <w:rPr>
          <w:rFonts w:ascii="仿宋" w:eastAsia="仿宋" w:hAnsi="仿宋" w:hint="eastAsia"/>
        </w:rPr>
        <w:t xml:space="preserve"> （2课时）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  教育技术学研究方法概述</w:t>
      </w:r>
    </w:p>
    <w:p w:rsidR="00CB5491" w:rsidRPr="00CB5491" w:rsidRDefault="00CB5491" w:rsidP="00CB5491">
      <w:pPr>
        <w:rPr>
          <w:rFonts w:ascii="仿宋" w:eastAsia="仿宋" w:hAnsi="仿宋" w:hint="eastAsia"/>
        </w:rPr>
      </w:pPr>
      <w:r w:rsidRPr="00CB5491">
        <w:rPr>
          <w:rFonts w:ascii="仿宋" w:eastAsia="仿宋" w:hAnsi="仿宋" w:hint="eastAsia"/>
        </w:rPr>
        <w:t>（1）科学研究方法的层次</w:t>
      </w:r>
    </w:p>
    <w:p w:rsidR="00CB5491" w:rsidRPr="00CB5491" w:rsidRDefault="00CB5491" w:rsidP="00CB5491">
      <w:pPr>
        <w:rPr>
          <w:rFonts w:ascii="仿宋" w:eastAsia="仿宋" w:hAnsi="仿宋" w:hint="eastAsia"/>
        </w:rPr>
      </w:pPr>
      <w:r w:rsidRPr="00CB5491">
        <w:rPr>
          <w:rFonts w:ascii="仿宋" w:eastAsia="仿宋" w:hAnsi="仿宋" w:hint="eastAsia"/>
        </w:rPr>
        <w:t>（2）科学研究方法的类型</w:t>
      </w:r>
    </w:p>
    <w:p w:rsidR="00CB5491" w:rsidRPr="00CB5491" w:rsidRDefault="00CB5491" w:rsidP="00CB5491">
      <w:pPr>
        <w:rPr>
          <w:rFonts w:ascii="仿宋" w:eastAsia="仿宋" w:hAnsi="仿宋" w:hint="eastAsia"/>
        </w:rPr>
      </w:pPr>
      <w:r w:rsidRPr="00CB5491">
        <w:rPr>
          <w:rFonts w:ascii="仿宋" w:eastAsia="仿宋" w:hAnsi="仿宋" w:hint="eastAsia"/>
        </w:rPr>
        <w:t>（3）科学研究方法的程序</w:t>
      </w:r>
    </w:p>
    <w:p w:rsidR="00CB5491" w:rsidRPr="00CB5491" w:rsidRDefault="00CB5491" w:rsidP="00CB5491">
      <w:pPr>
        <w:rPr>
          <w:rFonts w:ascii="仿宋" w:eastAsia="仿宋" w:hAnsi="仿宋" w:hint="eastAsia"/>
        </w:rPr>
      </w:pPr>
      <w:r w:rsidRPr="00CB5491">
        <w:rPr>
          <w:rFonts w:ascii="仿宋" w:eastAsia="仿宋" w:hAnsi="仿宋" w:hint="eastAsia"/>
        </w:rPr>
        <w:t>第二节  教育技术学研究的任务</w:t>
      </w:r>
    </w:p>
    <w:p w:rsidR="00CB5491" w:rsidRPr="00CB5491" w:rsidRDefault="00CB5491" w:rsidP="00CB5491">
      <w:pPr>
        <w:rPr>
          <w:rFonts w:ascii="仿宋" w:eastAsia="仿宋" w:hAnsi="仿宋" w:hint="eastAsia"/>
        </w:rPr>
      </w:pPr>
      <w:r w:rsidRPr="00CB5491">
        <w:rPr>
          <w:rFonts w:ascii="仿宋" w:eastAsia="仿宋" w:hAnsi="仿宋" w:hint="eastAsia"/>
        </w:rPr>
        <w:t>（1）揭示和发现科学事实</w:t>
      </w:r>
    </w:p>
    <w:p w:rsidR="00CB5491" w:rsidRPr="00CB5491" w:rsidRDefault="00CB5491" w:rsidP="00CB5491">
      <w:pPr>
        <w:rPr>
          <w:rFonts w:ascii="仿宋" w:eastAsia="仿宋" w:hAnsi="仿宋" w:hint="eastAsia"/>
        </w:rPr>
      </w:pPr>
      <w:r w:rsidRPr="00CB5491">
        <w:rPr>
          <w:rFonts w:ascii="仿宋" w:eastAsia="仿宋" w:hAnsi="仿宋" w:hint="eastAsia"/>
        </w:rPr>
        <w:t>（2）探求科学规律</w:t>
      </w:r>
    </w:p>
    <w:p w:rsidR="00CB5491" w:rsidRPr="00CB5491" w:rsidRDefault="00CB5491" w:rsidP="00CB5491">
      <w:pPr>
        <w:rPr>
          <w:rFonts w:ascii="仿宋" w:eastAsia="仿宋" w:hAnsi="仿宋" w:hint="eastAsia"/>
        </w:rPr>
      </w:pPr>
      <w:r w:rsidRPr="00CB5491">
        <w:rPr>
          <w:rFonts w:ascii="仿宋" w:eastAsia="仿宋" w:hAnsi="仿宋" w:hint="eastAsia"/>
        </w:rPr>
        <w:t>（3）建立和发展科学理论</w:t>
      </w:r>
    </w:p>
    <w:p w:rsidR="00CB5491" w:rsidRPr="00CB5491" w:rsidRDefault="00CB5491" w:rsidP="00CB5491">
      <w:pPr>
        <w:rPr>
          <w:rFonts w:ascii="仿宋" w:eastAsia="仿宋" w:hAnsi="仿宋" w:hint="eastAsia"/>
        </w:rPr>
      </w:pPr>
      <w:r w:rsidRPr="00CB5491">
        <w:rPr>
          <w:rFonts w:ascii="仿宋" w:eastAsia="仿宋" w:hAnsi="仿宋" w:hint="eastAsia"/>
        </w:rPr>
        <w:t>第三节  教育技术学研究方法的作用</w:t>
      </w:r>
    </w:p>
    <w:p w:rsidR="00CB5491" w:rsidRPr="00CB5491" w:rsidRDefault="00CB5491" w:rsidP="00CB5491">
      <w:pPr>
        <w:rPr>
          <w:rFonts w:ascii="仿宋" w:eastAsia="仿宋" w:hAnsi="仿宋" w:hint="eastAsia"/>
        </w:rPr>
      </w:pPr>
      <w:r w:rsidRPr="00CB5491">
        <w:rPr>
          <w:rFonts w:ascii="仿宋" w:eastAsia="仿宋" w:hAnsi="仿宋" w:hint="eastAsia"/>
        </w:rPr>
        <w:t>（1）教育技术学研究方法为教育技术学科的开成和发展定向开路</w:t>
      </w:r>
    </w:p>
    <w:p w:rsidR="00CB5491" w:rsidRPr="00CB5491" w:rsidRDefault="00CB5491" w:rsidP="00CB5491">
      <w:pPr>
        <w:rPr>
          <w:rFonts w:ascii="仿宋" w:eastAsia="仿宋" w:hAnsi="仿宋" w:hint="eastAsia"/>
        </w:rPr>
      </w:pPr>
      <w:r w:rsidRPr="00CB5491">
        <w:rPr>
          <w:rFonts w:ascii="仿宋" w:eastAsia="仿宋" w:hAnsi="仿宋" w:hint="eastAsia"/>
        </w:rPr>
        <w:t>（2）教育技术学研究方法使教育技术学科研究程序规范化</w:t>
      </w:r>
    </w:p>
    <w:p w:rsidR="00CB5491" w:rsidRPr="00CB5491" w:rsidRDefault="00CB5491" w:rsidP="00CB5491">
      <w:pPr>
        <w:rPr>
          <w:rFonts w:ascii="仿宋" w:eastAsia="仿宋" w:hAnsi="仿宋" w:hint="eastAsia"/>
        </w:rPr>
      </w:pPr>
      <w:r w:rsidRPr="00CB5491">
        <w:rPr>
          <w:rFonts w:ascii="仿宋" w:eastAsia="仿宋" w:hAnsi="仿宋" w:hint="eastAsia"/>
        </w:rPr>
        <w:t>（3）教育技术学研究方法是推广运用教育技术成果的桥梁</w:t>
      </w:r>
    </w:p>
    <w:p w:rsidR="00CB5491" w:rsidRPr="00CB5491" w:rsidRDefault="00CB5491" w:rsidP="00CB5491">
      <w:pPr>
        <w:rPr>
          <w:rFonts w:ascii="仿宋" w:eastAsia="仿宋" w:hAnsi="仿宋" w:hint="eastAsia"/>
        </w:rPr>
      </w:pPr>
      <w:r w:rsidRPr="00CB5491">
        <w:rPr>
          <w:rFonts w:ascii="仿宋" w:eastAsia="仿宋" w:hAnsi="仿宋" w:hint="eastAsia"/>
        </w:rPr>
        <w:t>（4）教育技术学研究方法的运用丰富了教育技术学科的内容</w:t>
      </w:r>
    </w:p>
    <w:p w:rsidR="00CB5491" w:rsidRPr="00CB5491" w:rsidRDefault="00CB5491" w:rsidP="00CB5491">
      <w:pPr>
        <w:rPr>
          <w:rFonts w:ascii="仿宋" w:eastAsia="仿宋" w:hAnsi="仿宋" w:hint="eastAsia"/>
        </w:rPr>
      </w:pPr>
      <w:r w:rsidRPr="00CB5491">
        <w:rPr>
          <w:rFonts w:ascii="仿宋" w:eastAsia="仿宋" w:hAnsi="仿宋" w:hint="eastAsia"/>
        </w:rPr>
        <w:t>第四节  现代技术手段在教育技术研究中的应用</w:t>
      </w:r>
    </w:p>
    <w:p w:rsidR="00CB5491" w:rsidRPr="00CB5491" w:rsidRDefault="00CB5491" w:rsidP="00CB5491">
      <w:pPr>
        <w:rPr>
          <w:rFonts w:ascii="仿宋" w:eastAsia="仿宋" w:hAnsi="仿宋" w:hint="eastAsia"/>
        </w:rPr>
      </w:pPr>
      <w:r w:rsidRPr="00CB5491">
        <w:rPr>
          <w:rFonts w:ascii="仿宋" w:eastAsia="仿宋" w:hAnsi="仿宋" w:hint="eastAsia"/>
        </w:rPr>
        <w:t>（1）现代技术手段在教育技术研究中的作用</w:t>
      </w:r>
    </w:p>
    <w:p w:rsidR="00CB5491" w:rsidRPr="00CB5491" w:rsidRDefault="00CB5491" w:rsidP="00CB5491">
      <w:pPr>
        <w:rPr>
          <w:rFonts w:ascii="仿宋" w:eastAsia="仿宋" w:hAnsi="仿宋" w:hint="eastAsia"/>
        </w:rPr>
      </w:pPr>
      <w:r w:rsidRPr="00CB5491">
        <w:rPr>
          <w:rFonts w:ascii="仿宋" w:eastAsia="仿宋" w:hAnsi="仿宋" w:hint="eastAsia"/>
        </w:rPr>
        <w:t>（2）在教育技术研究中应用现代技术手段的意义</w:t>
      </w:r>
    </w:p>
    <w:p w:rsidR="00CB5491" w:rsidRDefault="00CB5491" w:rsidP="00CB5491">
      <w:pPr>
        <w:rPr>
          <w:rFonts w:ascii="仿宋" w:eastAsia="仿宋" w:hAnsi="仿宋" w:hint="eastAsia"/>
        </w:rPr>
      </w:pPr>
      <w:r w:rsidRPr="00CB5491">
        <w:rPr>
          <w:rFonts w:ascii="仿宋" w:eastAsia="仿宋" w:hAnsi="仿宋" w:hint="eastAsia"/>
        </w:rPr>
        <w:t>2</w:t>
      </w:r>
      <w:r>
        <w:rPr>
          <w:rFonts w:ascii="仿宋" w:eastAsia="仿宋" w:hAnsi="仿宋" w:hint="eastAsia"/>
        </w:rPr>
        <w:t>、教学要求</w:t>
      </w:r>
    </w:p>
    <w:p w:rsidR="00CB5491" w:rsidRPr="00CB5491" w:rsidRDefault="00CB5491" w:rsidP="00CB5491">
      <w:pPr>
        <w:rPr>
          <w:rFonts w:ascii="仿宋" w:eastAsia="仿宋" w:hAnsi="仿宋" w:hint="eastAsia"/>
        </w:rPr>
      </w:pPr>
      <w:r>
        <w:rPr>
          <w:rFonts w:ascii="仿宋" w:eastAsia="仿宋" w:hAnsi="仿宋" w:hint="eastAsia"/>
        </w:rPr>
        <w:lastRenderedPageBreak/>
        <w:t>了解教育技术研究方法的相关概念。</w:t>
      </w:r>
    </w:p>
    <w:p w:rsidR="00CB5491" w:rsidRDefault="00CB5491"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教育技术研究方法的概念、任务和作用。</w:t>
      </w:r>
    </w:p>
    <w:p w:rsidR="00CB5491" w:rsidRDefault="00CB5491"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区分科学研究方法的层次与类型。</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第二章</w:t>
      </w:r>
      <w:r w:rsidRPr="00CB5491">
        <w:rPr>
          <w:rFonts w:ascii="仿宋" w:eastAsia="仿宋" w:hAnsi="仿宋" w:hint="eastAsia"/>
        </w:rPr>
        <w:tab/>
        <w:t>教育技术学研究设计</w:t>
      </w:r>
      <w:r>
        <w:rPr>
          <w:rFonts w:ascii="仿宋" w:eastAsia="仿宋" w:hAnsi="仿宋" w:hint="eastAsia"/>
        </w:rPr>
        <w:t xml:space="preserve"> （4课时）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 xml:space="preserve"> 第一节  课题选择</w:t>
      </w:r>
    </w:p>
    <w:p w:rsidR="00CB5491" w:rsidRPr="00CB5491" w:rsidRDefault="00CB5491" w:rsidP="00CB5491">
      <w:pPr>
        <w:rPr>
          <w:rFonts w:ascii="仿宋" w:eastAsia="仿宋" w:hAnsi="仿宋" w:hint="eastAsia"/>
        </w:rPr>
      </w:pPr>
      <w:r w:rsidRPr="00CB5491">
        <w:rPr>
          <w:rFonts w:ascii="仿宋" w:eastAsia="仿宋" w:hAnsi="仿宋" w:hint="eastAsia"/>
        </w:rPr>
        <w:t>（1）课题选择的意义</w:t>
      </w:r>
    </w:p>
    <w:p w:rsidR="00CB5491" w:rsidRPr="00CB5491" w:rsidRDefault="00CB5491" w:rsidP="00CB5491">
      <w:pPr>
        <w:rPr>
          <w:rFonts w:ascii="仿宋" w:eastAsia="仿宋" w:hAnsi="仿宋" w:hint="eastAsia"/>
        </w:rPr>
      </w:pPr>
      <w:r w:rsidRPr="00CB5491">
        <w:rPr>
          <w:rFonts w:ascii="仿宋" w:eastAsia="仿宋" w:hAnsi="仿宋" w:hint="eastAsia"/>
        </w:rPr>
        <w:t>（2）课题来源</w:t>
      </w:r>
    </w:p>
    <w:p w:rsidR="00CB5491" w:rsidRPr="00CB5491" w:rsidRDefault="00CB5491" w:rsidP="00CB5491">
      <w:pPr>
        <w:rPr>
          <w:rFonts w:ascii="仿宋" w:eastAsia="仿宋" w:hAnsi="仿宋" w:hint="eastAsia"/>
        </w:rPr>
      </w:pPr>
      <w:r w:rsidRPr="00CB5491">
        <w:rPr>
          <w:rFonts w:ascii="仿宋" w:eastAsia="仿宋" w:hAnsi="仿宋" w:hint="eastAsia"/>
        </w:rPr>
        <w:t>（3）课题选择的原则</w:t>
      </w:r>
    </w:p>
    <w:p w:rsidR="00CB5491" w:rsidRPr="00CB5491" w:rsidRDefault="00CB5491" w:rsidP="00CB5491">
      <w:pPr>
        <w:rPr>
          <w:rFonts w:ascii="仿宋" w:eastAsia="仿宋" w:hAnsi="仿宋" w:hint="eastAsia"/>
        </w:rPr>
      </w:pPr>
      <w:r w:rsidRPr="00CB5491">
        <w:rPr>
          <w:rFonts w:ascii="仿宋" w:eastAsia="仿宋" w:hAnsi="仿宋" w:hint="eastAsia"/>
        </w:rPr>
        <w:t>（4）课题类型</w:t>
      </w:r>
    </w:p>
    <w:p w:rsidR="00CB5491" w:rsidRPr="00CB5491" w:rsidRDefault="00CB5491" w:rsidP="00CB5491">
      <w:pPr>
        <w:rPr>
          <w:rFonts w:ascii="仿宋" w:eastAsia="仿宋" w:hAnsi="仿宋" w:hint="eastAsia"/>
        </w:rPr>
      </w:pPr>
      <w:r w:rsidRPr="00CB5491">
        <w:rPr>
          <w:rFonts w:ascii="仿宋" w:eastAsia="仿宋" w:hAnsi="仿宋" w:hint="eastAsia"/>
        </w:rPr>
        <w:t>（5）课题研究目标</w:t>
      </w:r>
    </w:p>
    <w:p w:rsidR="00CB5491" w:rsidRPr="00CB5491" w:rsidRDefault="00CB5491" w:rsidP="00CB5491">
      <w:pPr>
        <w:rPr>
          <w:rFonts w:ascii="仿宋" w:eastAsia="仿宋" w:hAnsi="仿宋" w:hint="eastAsia"/>
        </w:rPr>
      </w:pPr>
      <w:r w:rsidRPr="00CB5491">
        <w:rPr>
          <w:rFonts w:ascii="仿宋" w:eastAsia="仿宋" w:hAnsi="仿宋" w:hint="eastAsia"/>
        </w:rPr>
        <w:t>（6）课题的陈述</w:t>
      </w:r>
    </w:p>
    <w:p w:rsidR="00CB5491" w:rsidRPr="00CB5491" w:rsidRDefault="00CB5491" w:rsidP="00CB5491">
      <w:pPr>
        <w:rPr>
          <w:rFonts w:ascii="仿宋" w:eastAsia="仿宋" w:hAnsi="仿宋" w:hint="eastAsia"/>
        </w:rPr>
      </w:pPr>
      <w:r w:rsidRPr="00CB5491">
        <w:rPr>
          <w:rFonts w:ascii="仿宋" w:eastAsia="仿宋" w:hAnsi="仿宋" w:hint="eastAsia"/>
        </w:rPr>
        <w:t xml:space="preserve"> 第二节  确定变量</w:t>
      </w:r>
    </w:p>
    <w:p w:rsidR="00CB5491" w:rsidRPr="00CB5491" w:rsidRDefault="00CB5491" w:rsidP="00CB5491">
      <w:pPr>
        <w:rPr>
          <w:rFonts w:ascii="仿宋" w:eastAsia="仿宋" w:hAnsi="仿宋" w:hint="eastAsia"/>
        </w:rPr>
      </w:pPr>
      <w:r w:rsidRPr="00CB5491">
        <w:rPr>
          <w:rFonts w:ascii="仿宋" w:eastAsia="仿宋" w:hAnsi="仿宋" w:hint="eastAsia"/>
        </w:rPr>
        <w:t>（1）研究变量的类型</w:t>
      </w:r>
    </w:p>
    <w:p w:rsidR="00CB5491" w:rsidRPr="00CB5491" w:rsidRDefault="00CB5491" w:rsidP="00CB5491">
      <w:pPr>
        <w:rPr>
          <w:rFonts w:ascii="仿宋" w:eastAsia="仿宋" w:hAnsi="仿宋" w:hint="eastAsia"/>
        </w:rPr>
      </w:pPr>
      <w:r w:rsidRPr="00CB5491">
        <w:rPr>
          <w:rFonts w:ascii="仿宋" w:eastAsia="仿宋" w:hAnsi="仿宋" w:hint="eastAsia"/>
        </w:rPr>
        <w:t>（2）教育技术学研究中常见的变量类型</w:t>
      </w:r>
    </w:p>
    <w:p w:rsidR="00CB5491" w:rsidRPr="00CB5491" w:rsidRDefault="00CB5491" w:rsidP="00CB5491">
      <w:pPr>
        <w:rPr>
          <w:rFonts w:ascii="仿宋" w:eastAsia="仿宋" w:hAnsi="仿宋" w:hint="eastAsia"/>
        </w:rPr>
      </w:pPr>
      <w:r w:rsidRPr="00CB5491">
        <w:rPr>
          <w:rFonts w:ascii="仿宋" w:eastAsia="仿宋" w:hAnsi="仿宋" w:hint="eastAsia"/>
        </w:rPr>
        <w:t xml:space="preserve"> 第三节  建立假设</w:t>
      </w:r>
    </w:p>
    <w:p w:rsidR="00CB5491" w:rsidRPr="00CB5491" w:rsidRDefault="00CB5491" w:rsidP="00CB5491">
      <w:pPr>
        <w:rPr>
          <w:rFonts w:ascii="仿宋" w:eastAsia="仿宋" w:hAnsi="仿宋" w:hint="eastAsia"/>
        </w:rPr>
      </w:pPr>
      <w:r w:rsidRPr="00CB5491">
        <w:rPr>
          <w:rFonts w:ascii="仿宋" w:eastAsia="仿宋" w:hAnsi="仿宋" w:hint="eastAsia"/>
        </w:rPr>
        <w:t>（1）假设的一般特征及其作用</w:t>
      </w:r>
    </w:p>
    <w:p w:rsidR="00CB5491" w:rsidRPr="00CB5491" w:rsidRDefault="00CB5491" w:rsidP="00CB5491">
      <w:pPr>
        <w:rPr>
          <w:rFonts w:ascii="仿宋" w:eastAsia="仿宋" w:hAnsi="仿宋" w:hint="eastAsia"/>
        </w:rPr>
      </w:pPr>
      <w:r w:rsidRPr="00CB5491">
        <w:rPr>
          <w:rFonts w:ascii="仿宋" w:eastAsia="仿宋" w:hAnsi="仿宋" w:hint="eastAsia"/>
        </w:rPr>
        <w:t>（2）假设的陈述</w:t>
      </w:r>
    </w:p>
    <w:p w:rsidR="00CB5491" w:rsidRPr="00CB5491" w:rsidRDefault="00CB5491" w:rsidP="00CB5491">
      <w:pPr>
        <w:rPr>
          <w:rFonts w:ascii="仿宋" w:eastAsia="仿宋" w:hAnsi="仿宋" w:hint="eastAsia"/>
        </w:rPr>
      </w:pPr>
      <w:r w:rsidRPr="00CB5491">
        <w:rPr>
          <w:rFonts w:ascii="仿宋" w:eastAsia="仿宋" w:hAnsi="仿宋" w:hint="eastAsia"/>
        </w:rPr>
        <w:t xml:space="preserve"> 第四节  研究方案的制定</w:t>
      </w:r>
    </w:p>
    <w:p w:rsidR="00CB5491" w:rsidRDefault="00CB5491" w:rsidP="00CB5491">
      <w:pPr>
        <w:rPr>
          <w:rFonts w:ascii="仿宋" w:eastAsia="仿宋" w:hAnsi="仿宋" w:hint="eastAsia"/>
        </w:rPr>
      </w:pPr>
      <w:r w:rsidRPr="00CB5491">
        <w:rPr>
          <w:rFonts w:ascii="仿宋" w:eastAsia="仿宋" w:hAnsi="仿宋" w:hint="eastAsia"/>
        </w:rPr>
        <w:t>2</w:t>
      </w:r>
      <w:r>
        <w:rPr>
          <w:rFonts w:ascii="仿宋" w:eastAsia="仿宋" w:hAnsi="仿宋" w:hint="eastAsia"/>
        </w:rPr>
        <w:t>、教学要求</w:t>
      </w:r>
    </w:p>
    <w:p w:rsidR="00CB5491" w:rsidRPr="00CB5491" w:rsidRDefault="00CB5491" w:rsidP="00CB5491">
      <w:pPr>
        <w:rPr>
          <w:rFonts w:ascii="仿宋" w:eastAsia="仿宋" w:hAnsi="仿宋" w:hint="eastAsia"/>
        </w:rPr>
      </w:pPr>
      <w:r>
        <w:rPr>
          <w:rFonts w:ascii="仿宋" w:eastAsia="仿宋" w:hAnsi="仿宋" w:hint="eastAsia"/>
        </w:rPr>
        <w:t>掌握教育技术学研究设计的基本程序。</w:t>
      </w:r>
    </w:p>
    <w:p w:rsidR="00CB5491" w:rsidRDefault="00CB5491"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研究课题的选择；确定变量；建立假设及研究方案的制定。</w:t>
      </w:r>
    </w:p>
    <w:p w:rsidR="00CB5491" w:rsidRDefault="00CB5491"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如何选择适合自己的研究课题。</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第三章</w:t>
      </w:r>
      <w:r w:rsidRPr="00CB5491">
        <w:rPr>
          <w:rFonts w:ascii="仿宋" w:eastAsia="仿宋" w:hAnsi="仿宋" w:hint="eastAsia"/>
        </w:rPr>
        <w:tab/>
        <w:t>教育技术文献检索</w:t>
      </w:r>
      <w:r>
        <w:rPr>
          <w:rFonts w:ascii="仿宋" w:eastAsia="仿宋" w:hAnsi="仿宋" w:hint="eastAsia"/>
        </w:rPr>
        <w:t xml:space="preserve"> （4课时）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  教育技术文献检索概述</w:t>
      </w:r>
    </w:p>
    <w:p w:rsidR="00CB5491" w:rsidRPr="00CB5491" w:rsidRDefault="00CB5491" w:rsidP="00CB5491">
      <w:pPr>
        <w:rPr>
          <w:rFonts w:ascii="仿宋" w:eastAsia="仿宋" w:hAnsi="仿宋" w:hint="eastAsia"/>
        </w:rPr>
      </w:pPr>
      <w:r w:rsidRPr="00CB5491">
        <w:rPr>
          <w:rFonts w:ascii="仿宋" w:eastAsia="仿宋" w:hAnsi="仿宋" w:hint="eastAsia"/>
        </w:rPr>
        <w:t>（1）教育技术文献</w:t>
      </w:r>
    </w:p>
    <w:p w:rsidR="00CB5491" w:rsidRPr="00CB5491" w:rsidRDefault="00CB5491" w:rsidP="00CB5491">
      <w:pPr>
        <w:rPr>
          <w:rFonts w:ascii="仿宋" w:eastAsia="仿宋" w:hAnsi="仿宋" w:hint="eastAsia"/>
        </w:rPr>
      </w:pPr>
      <w:r w:rsidRPr="00CB5491">
        <w:rPr>
          <w:rFonts w:ascii="仿宋" w:eastAsia="仿宋" w:hAnsi="仿宋" w:hint="eastAsia"/>
        </w:rPr>
        <w:t>（2）教育技术文献检索</w:t>
      </w:r>
    </w:p>
    <w:p w:rsidR="00CB5491" w:rsidRPr="00CB5491" w:rsidRDefault="00CB5491" w:rsidP="00CB5491">
      <w:pPr>
        <w:rPr>
          <w:rFonts w:ascii="仿宋" w:eastAsia="仿宋" w:hAnsi="仿宋" w:hint="eastAsia"/>
        </w:rPr>
      </w:pPr>
      <w:r w:rsidRPr="00CB5491">
        <w:rPr>
          <w:rFonts w:ascii="仿宋" w:eastAsia="仿宋" w:hAnsi="仿宋" w:hint="eastAsia"/>
        </w:rPr>
        <w:t>（3）教育技术文献检索的意义和作用</w:t>
      </w:r>
    </w:p>
    <w:p w:rsidR="00CB5491" w:rsidRPr="00CB5491" w:rsidRDefault="00CB5491" w:rsidP="00CB5491">
      <w:pPr>
        <w:rPr>
          <w:rFonts w:ascii="仿宋" w:eastAsia="仿宋" w:hAnsi="仿宋" w:hint="eastAsia"/>
        </w:rPr>
      </w:pPr>
      <w:r w:rsidRPr="00CB5491">
        <w:rPr>
          <w:rFonts w:ascii="仿宋" w:eastAsia="仿宋" w:hAnsi="仿宋" w:hint="eastAsia"/>
        </w:rPr>
        <w:t>第二节  常用的文献检索工具</w:t>
      </w:r>
    </w:p>
    <w:p w:rsidR="00CB5491" w:rsidRPr="00CB5491" w:rsidRDefault="00CB5491" w:rsidP="00CB5491">
      <w:pPr>
        <w:rPr>
          <w:rFonts w:ascii="仿宋" w:eastAsia="仿宋" w:hAnsi="仿宋" w:hint="eastAsia"/>
        </w:rPr>
      </w:pPr>
      <w:r w:rsidRPr="00CB5491">
        <w:rPr>
          <w:rFonts w:ascii="仿宋" w:eastAsia="仿宋" w:hAnsi="仿宋" w:hint="eastAsia"/>
        </w:rPr>
        <w:t>（1）工具书检索</w:t>
      </w:r>
    </w:p>
    <w:p w:rsidR="00CB5491" w:rsidRPr="00CB5491" w:rsidRDefault="00CB5491" w:rsidP="00CB5491">
      <w:pPr>
        <w:rPr>
          <w:rFonts w:ascii="仿宋" w:eastAsia="仿宋" w:hAnsi="仿宋" w:hint="eastAsia"/>
        </w:rPr>
      </w:pPr>
      <w:r w:rsidRPr="00CB5491">
        <w:rPr>
          <w:rFonts w:ascii="仿宋" w:eastAsia="仿宋" w:hAnsi="仿宋" w:hint="eastAsia"/>
        </w:rPr>
        <w:t>（2）光盘检索</w:t>
      </w:r>
    </w:p>
    <w:p w:rsidR="00CB5491" w:rsidRPr="00CB5491" w:rsidRDefault="00CB5491" w:rsidP="00CB5491">
      <w:pPr>
        <w:rPr>
          <w:rFonts w:ascii="仿宋" w:eastAsia="仿宋" w:hAnsi="仿宋" w:hint="eastAsia"/>
        </w:rPr>
      </w:pPr>
      <w:r w:rsidRPr="00CB5491">
        <w:rPr>
          <w:rFonts w:ascii="仿宋" w:eastAsia="仿宋" w:hAnsi="仿宋" w:hint="eastAsia"/>
        </w:rPr>
        <w:t>（3）联机检索</w:t>
      </w:r>
    </w:p>
    <w:p w:rsidR="00CB5491" w:rsidRPr="00CB5491" w:rsidRDefault="00CB5491" w:rsidP="00CB5491">
      <w:pPr>
        <w:rPr>
          <w:rFonts w:ascii="仿宋" w:eastAsia="仿宋" w:hAnsi="仿宋" w:hint="eastAsia"/>
        </w:rPr>
      </w:pPr>
      <w:r w:rsidRPr="00CB5491">
        <w:rPr>
          <w:rFonts w:ascii="仿宋" w:eastAsia="仿宋" w:hAnsi="仿宋" w:hint="eastAsia"/>
        </w:rPr>
        <w:t>（4）网络检索</w:t>
      </w:r>
    </w:p>
    <w:p w:rsidR="00CB5491" w:rsidRPr="00CB5491" w:rsidRDefault="00CB5491" w:rsidP="00CB5491">
      <w:pPr>
        <w:rPr>
          <w:rFonts w:ascii="仿宋" w:eastAsia="仿宋" w:hAnsi="仿宋" w:hint="eastAsia"/>
        </w:rPr>
      </w:pPr>
      <w:r w:rsidRPr="00CB5491">
        <w:rPr>
          <w:rFonts w:ascii="仿宋" w:eastAsia="仿宋" w:hAnsi="仿宋" w:hint="eastAsia"/>
        </w:rPr>
        <w:t>第三节  基于Internet的文献检索</w:t>
      </w:r>
    </w:p>
    <w:p w:rsidR="00CB5491" w:rsidRPr="00CB5491" w:rsidRDefault="00CB5491" w:rsidP="00CB5491">
      <w:pPr>
        <w:rPr>
          <w:rFonts w:ascii="仿宋" w:eastAsia="仿宋" w:hAnsi="仿宋" w:hint="eastAsia"/>
        </w:rPr>
      </w:pPr>
      <w:r w:rsidRPr="00CB5491">
        <w:rPr>
          <w:rFonts w:ascii="仿宋" w:eastAsia="仿宋" w:hAnsi="仿宋" w:hint="eastAsia"/>
        </w:rPr>
        <w:t>（1）Internet概述</w:t>
      </w:r>
    </w:p>
    <w:p w:rsidR="00CB5491" w:rsidRPr="00CB5491" w:rsidRDefault="00CB5491" w:rsidP="00CB5491">
      <w:pPr>
        <w:rPr>
          <w:rFonts w:ascii="仿宋" w:eastAsia="仿宋" w:hAnsi="仿宋" w:hint="eastAsia"/>
        </w:rPr>
      </w:pPr>
      <w:r w:rsidRPr="00CB5491">
        <w:rPr>
          <w:rFonts w:ascii="仿宋" w:eastAsia="仿宋" w:hAnsi="仿宋" w:hint="eastAsia"/>
        </w:rPr>
        <w:lastRenderedPageBreak/>
        <w:t>（2）基于Internet的文献资源</w:t>
      </w:r>
    </w:p>
    <w:p w:rsidR="00CB5491" w:rsidRPr="00CB5491" w:rsidRDefault="00CB5491" w:rsidP="00CB5491">
      <w:pPr>
        <w:rPr>
          <w:rFonts w:ascii="仿宋" w:eastAsia="仿宋" w:hAnsi="仿宋" w:hint="eastAsia"/>
        </w:rPr>
      </w:pPr>
      <w:r w:rsidRPr="00CB5491">
        <w:rPr>
          <w:rFonts w:ascii="仿宋" w:eastAsia="仿宋" w:hAnsi="仿宋" w:hint="eastAsia"/>
        </w:rPr>
        <w:t>（3）基于Internet的文献检索算法与技巧</w:t>
      </w:r>
    </w:p>
    <w:p w:rsidR="00CB5491" w:rsidRPr="00CB5491" w:rsidRDefault="00CB5491" w:rsidP="00CB5491">
      <w:pPr>
        <w:rPr>
          <w:rFonts w:ascii="仿宋" w:eastAsia="仿宋" w:hAnsi="仿宋" w:hint="eastAsia"/>
        </w:rPr>
      </w:pPr>
      <w:r w:rsidRPr="00CB5491">
        <w:rPr>
          <w:rFonts w:ascii="仿宋" w:eastAsia="仿宋" w:hAnsi="仿宋" w:hint="eastAsia"/>
        </w:rPr>
        <w:t>（4）基于Internet的文献检索工具---搜索引擎</w:t>
      </w:r>
    </w:p>
    <w:p w:rsidR="00CB5491" w:rsidRDefault="00CB5491" w:rsidP="00CB5491">
      <w:pPr>
        <w:rPr>
          <w:rFonts w:ascii="仿宋" w:eastAsia="仿宋" w:hAnsi="仿宋" w:hint="eastAsia"/>
        </w:rPr>
      </w:pPr>
      <w:r w:rsidRPr="00CB5491">
        <w:rPr>
          <w:rFonts w:ascii="仿宋" w:eastAsia="仿宋" w:hAnsi="仿宋" w:hint="eastAsia"/>
        </w:rPr>
        <w:t>2</w:t>
      </w:r>
      <w:r>
        <w:rPr>
          <w:rFonts w:ascii="仿宋" w:eastAsia="仿宋" w:hAnsi="仿宋" w:hint="eastAsia"/>
        </w:rPr>
        <w:t>、教学要求</w:t>
      </w:r>
    </w:p>
    <w:p w:rsidR="00CB5491" w:rsidRPr="00CB5491" w:rsidRDefault="00CB5491" w:rsidP="00CB5491">
      <w:pPr>
        <w:rPr>
          <w:rFonts w:ascii="仿宋" w:eastAsia="仿宋" w:hAnsi="仿宋" w:hint="eastAsia"/>
        </w:rPr>
      </w:pPr>
      <w:r>
        <w:rPr>
          <w:rFonts w:ascii="仿宋" w:eastAsia="仿宋" w:hAnsi="仿宋" w:hint="eastAsia"/>
        </w:rPr>
        <w:t>能够利用检索工具对教育技术的相关文献进行检索。</w:t>
      </w:r>
    </w:p>
    <w:p w:rsidR="00CB5491" w:rsidRDefault="00CB5491"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教育技术文献检索的方法。</w:t>
      </w:r>
    </w:p>
    <w:p w:rsidR="00CB5491" w:rsidRDefault="00CB5491"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如何灵活利用检索工具开展资料检索。</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第四章</w:t>
      </w:r>
      <w:r w:rsidRPr="00CB5491">
        <w:rPr>
          <w:rFonts w:ascii="仿宋" w:eastAsia="仿宋" w:hAnsi="仿宋" w:hint="eastAsia"/>
        </w:rPr>
        <w:tab/>
        <w:t xml:space="preserve"> 调查研究法</w:t>
      </w:r>
      <w:r>
        <w:rPr>
          <w:rFonts w:ascii="仿宋" w:eastAsia="仿宋" w:hAnsi="仿宋" w:hint="eastAsia"/>
        </w:rPr>
        <w:t>（8课时）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  调查研究法概述</w:t>
      </w:r>
    </w:p>
    <w:p w:rsidR="00CB5491" w:rsidRPr="00CB5491" w:rsidRDefault="00CB5491" w:rsidP="00CB5491">
      <w:pPr>
        <w:rPr>
          <w:rFonts w:ascii="仿宋" w:eastAsia="仿宋" w:hAnsi="仿宋" w:hint="eastAsia"/>
        </w:rPr>
      </w:pPr>
      <w:r w:rsidRPr="00CB5491">
        <w:rPr>
          <w:rFonts w:ascii="仿宋" w:eastAsia="仿宋" w:hAnsi="仿宋" w:hint="eastAsia"/>
        </w:rPr>
        <w:t>（1）调查研究法的涵义和特点</w:t>
      </w:r>
    </w:p>
    <w:p w:rsidR="00CB5491" w:rsidRPr="00CB5491" w:rsidRDefault="00CB5491" w:rsidP="00CB5491">
      <w:pPr>
        <w:rPr>
          <w:rFonts w:ascii="仿宋" w:eastAsia="仿宋" w:hAnsi="仿宋" w:hint="eastAsia"/>
        </w:rPr>
      </w:pPr>
      <w:r w:rsidRPr="00CB5491">
        <w:rPr>
          <w:rFonts w:ascii="仿宋" w:eastAsia="仿宋" w:hAnsi="仿宋" w:hint="eastAsia"/>
        </w:rPr>
        <w:t>（2）教育技术研究调查的对象和范围</w:t>
      </w:r>
    </w:p>
    <w:p w:rsidR="00CB5491" w:rsidRPr="00CB5491" w:rsidRDefault="00CB5491" w:rsidP="00CB5491">
      <w:pPr>
        <w:rPr>
          <w:rFonts w:ascii="仿宋" w:eastAsia="仿宋" w:hAnsi="仿宋" w:hint="eastAsia"/>
        </w:rPr>
      </w:pPr>
      <w:r w:rsidRPr="00CB5491">
        <w:rPr>
          <w:rFonts w:ascii="仿宋" w:eastAsia="仿宋" w:hAnsi="仿宋" w:hint="eastAsia"/>
        </w:rPr>
        <w:t>（3）调查的类型</w:t>
      </w:r>
    </w:p>
    <w:p w:rsidR="00CB5491" w:rsidRPr="00CB5491" w:rsidRDefault="00CB5491" w:rsidP="00CB5491">
      <w:pPr>
        <w:rPr>
          <w:rFonts w:ascii="仿宋" w:eastAsia="仿宋" w:hAnsi="仿宋" w:hint="eastAsia"/>
        </w:rPr>
      </w:pPr>
      <w:r w:rsidRPr="00CB5491">
        <w:rPr>
          <w:rFonts w:ascii="仿宋" w:eastAsia="仿宋" w:hAnsi="仿宋" w:hint="eastAsia"/>
        </w:rPr>
        <w:t>第二节  确定调查对象的方法----抽样</w:t>
      </w:r>
    </w:p>
    <w:p w:rsidR="00CB5491" w:rsidRPr="00CB5491" w:rsidRDefault="00CB5491" w:rsidP="00CB5491">
      <w:pPr>
        <w:rPr>
          <w:rFonts w:ascii="仿宋" w:eastAsia="仿宋" w:hAnsi="仿宋" w:hint="eastAsia"/>
        </w:rPr>
      </w:pPr>
      <w:r w:rsidRPr="00CB5491">
        <w:rPr>
          <w:rFonts w:ascii="仿宋" w:eastAsia="仿宋" w:hAnsi="仿宋" w:hint="eastAsia"/>
        </w:rPr>
        <w:t>（1）确定调查对象的基本原则</w:t>
      </w:r>
    </w:p>
    <w:p w:rsidR="00CB5491" w:rsidRPr="00CB5491" w:rsidRDefault="00CB5491" w:rsidP="00CB5491">
      <w:pPr>
        <w:rPr>
          <w:rFonts w:ascii="仿宋" w:eastAsia="仿宋" w:hAnsi="仿宋" w:hint="eastAsia"/>
        </w:rPr>
      </w:pPr>
      <w:r w:rsidRPr="00CB5491">
        <w:rPr>
          <w:rFonts w:ascii="仿宋" w:eastAsia="仿宋" w:hAnsi="仿宋" w:hint="eastAsia"/>
        </w:rPr>
        <w:t>（2）抽样的基本概念</w:t>
      </w:r>
    </w:p>
    <w:p w:rsidR="00CB5491" w:rsidRPr="00CB5491" w:rsidRDefault="00CB5491" w:rsidP="00CB5491">
      <w:pPr>
        <w:rPr>
          <w:rFonts w:ascii="仿宋" w:eastAsia="仿宋" w:hAnsi="仿宋" w:hint="eastAsia"/>
        </w:rPr>
      </w:pPr>
      <w:r w:rsidRPr="00CB5491">
        <w:rPr>
          <w:rFonts w:ascii="仿宋" w:eastAsia="仿宋" w:hAnsi="仿宋" w:hint="eastAsia"/>
        </w:rPr>
        <w:t>（3）概率抽样的方法</w:t>
      </w:r>
    </w:p>
    <w:p w:rsidR="00CB5491" w:rsidRPr="00CB5491" w:rsidRDefault="00CB5491" w:rsidP="00CB5491">
      <w:pPr>
        <w:rPr>
          <w:rFonts w:ascii="仿宋" w:eastAsia="仿宋" w:hAnsi="仿宋" w:hint="eastAsia"/>
        </w:rPr>
      </w:pPr>
      <w:r w:rsidRPr="00CB5491">
        <w:rPr>
          <w:rFonts w:ascii="仿宋" w:eastAsia="仿宋" w:hAnsi="仿宋" w:hint="eastAsia"/>
        </w:rPr>
        <w:t>（4）非概率抽样</w:t>
      </w:r>
    </w:p>
    <w:p w:rsidR="00CB5491" w:rsidRPr="00CB5491" w:rsidRDefault="00CB5491" w:rsidP="00CB5491">
      <w:pPr>
        <w:rPr>
          <w:rFonts w:ascii="仿宋" w:eastAsia="仿宋" w:hAnsi="仿宋" w:hint="eastAsia"/>
        </w:rPr>
      </w:pPr>
      <w:r w:rsidRPr="00CB5491">
        <w:rPr>
          <w:rFonts w:ascii="仿宋" w:eastAsia="仿宋" w:hAnsi="仿宋" w:hint="eastAsia"/>
        </w:rPr>
        <w:t>第三节  测量量表</w:t>
      </w:r>
    </w:p>
    <w:p w:rsidR="00CB5491" w:rsidRPr="00CB5491" w:rsidRDefault="00CB5491" w:rsidP="00CB5491">
      <w:pPr>
        <w:rPr>
          <w:rFonts w:ascii="仿宋" w:eastAsia="仿宋" w:hAnsi="仿宋" w:hint="eastAsia"/>
        </w:rPr>
      </w:pPr>
      <w:r w:rsidRPr="00CB5491">
        <w:rPr>
          <w:rFonts w:ascii="仿宋" w:eastAsia="仿宋" w:hAnsi="仿宋" w:hint="eastAsia"/>
        </w:rPr>
        <w:t>（1）测量的概念及其要素</w:t>
      </w:r>
    </w:p>
    <w:p w:rsidR="00CB5491" w:rsidRPr="00CB5491" w:rsidRDefault="00CB5491" w:rsidP="00CB5491">
      <w:pPr>
        <w:rPr>
          <w:rFonts w:ascii="仿宋" w:eastAsia="仿宋" w:hAnsi="仿宋" w:hint="eastAsia"/>
        </w:rPr>
      </w:pPr>
      <w:r w:rsidRPr="00CB5491">
        <w:rPr>
          <w:rFonts w:ascii="仿宋" w:eastAsia="仿宋" w:hAnsi="仿宋" w:hint="eastAsia"/>
        </w:rPr>
        <w:t>（2）教育技术研究测量法则的建立</w:t>
      </w:r>
    </w:p>
    <w:p w:rsidR="00CB5491" w:rsidRPr="00CB5491" w:rsidRDefault="00CB5491" w:rsidP="00CB5491">
      <w:pPr>
        <w:rPr>
          <w:rFonts w:ascii="仿宋" w:eastAsia="仿宋" w:hAnsi="仿宋" w:hint="eastAsia"/>
        </w:rPr>
      </w:pPr>
      <w:r w:rsidRPr="00CB5491">
        <w:rPr>
          <w:rFonts w:ascii="仿宋" w:eastAsia="仿宋" w:hAnsi="仿宋" w:hint="eastAsia"/>
        </w:rPr>
        <w:t>（3）测量的参照标准</w:t>
      </w:r>
    </w:p>
    <w:p w:rsidR="00CB5491" w:rsidRPr="00CB5491" w:rsidRDefault="00CB5491" w:rsidP="00CB5491">
      <w:pPr>
        <w:rPr>
          <w:rFonts w:ascii="仿宋" w:eastAsia="仿宋" w:hAnsi="仿宋" w:hint="eastAsia"/>
        </w:rPr>
      </w:pPr>
      <w:r w:rsidRPr="00CB5491">
        <w:rPr>
          <w:rFonts w:ascii="仿宋" w:eastAsia="仿宋" w:hAnsi="仿宋" w:hint="eastAsia"/>
        </w:rPr>
        <w:t>（4）测量量表的类型</w:t>
      </w:r>
    </w:p>
    <w:p w:rsidR="00CB5491" w:rsidRPr="00CB5491" w:rsidRDefault="00CB5491" w:rsidP="00CB5491">
      <w:pPr>
        <w:rPr>
          <w:rFonts w:ascii="仿宋" w:eastAsia="仿宋" w:hAnsi="仿宋" w:hint="eastAsia"/>
        </w:rPr>
      </w:pPr>
      <w:r w:rsidRPr="00CB5491">
        <w:rPr>
          <w:rFonts w:ascii="仿宋" w:eastAsia="仿宋" w:hAnsi="仿宋" w:hint="eastAsia"/>
        </w:rPr>
        <w:t>（5）量表测量的质量指标---信度和效度</w:t>
      </w:r>
    </w:p>
    <w:p w:rsidR="00CB5491" w:rsidRPr="00CB5491" w:rsidRDefault="00CB5491" w:rsidP="00CB5491">
      <w:pPr>
        <w:rPr>
          <w:rFonts w:ascii="仿宋" w:eastAsia="仿宋" w:hAnsi="仿宋" w:hint="eastAsia"/>
        </w:rPr>
      </w:pPr>
      <w:r w:rsidRPr="00CB5491">
        <w:rPr>
          <w:rFonts w:ascii="仿宋" w:eastAsia="仿宋" w:hAnsi="仿宋" w:hint="eastAsia"/>
        </w:rPr>
        <w:t>（6）里克特量表</w:t>
      </w:r>
    </w:p>
    <w:p w:rsidR="00CB5491" w:rsidRPr="00CB5491" w:rsidRDefault="00CB5491" w:rsidP="00CB5491">
      <w:pPr>
        <w:rPr>
          <w:rFonts w:ascii="仿宋" w:eastAsia="仿宋" w:hAnsi="仿宋" w:hint="eastAsia"/>
        </w:rPr>
      </w:pPr>
      <w:r w:rsidRPr="00CB5491">
        <w:rPr>
          <w:rFonts w:ascii="仿宋" w:eastAsia="仿宋" w:hAnsi="仿宋" w:hint="eastAsia"/>
        </w:rPr>
        <w:t>（7）语意差别量表</w:t>
      </w:r>
    </w:p>
    <w:p w:rsidR="00CB5491" w:rsidRPr="00CB5491" w:rsidRDefault="00CB5491" w:rsidP="00CB5491">
      <w:pPr>
        <w:rPr>
          <w:rFonts w:ascii="仿宋" w:eastAsia="仿宋" w:hAnsi="仿宋" w:hint="eastAsia"/>
        </w:rPr>
      </w:pPr>
      <w:r w:rsidRPr="00CB5491">
        <w:rPr>
          <w:rFonts w:ascii="仿宋" w:eastAsia="仿宋" w:hAnsi="仿宋" w:hint="eastAsia"/>
        </w:rPr>
        <w:t>（8）量表编制建构的基本步骤</w:t>
      </w:r>
    </w:p>
    <w:p w:rsidR="00CB5491" w:rsidRPr="00CB5491" w:rsidRDefault="00CB5491" w:rsidP="00CB5491">
      <w:pPr>
        <w:rPr>
          <w:rFonts w:ascii="仿宋" w:eastAsia="仿宋" w:hAnsi="仿宋" w:hint="eastAsia"/>
        </w:rPr>
      </w:pPr>
      <w:r w:rsidRPr="00CB5491">
        <w:rPr>
          <w:rFonts w:ascii="仿宋" w:eastAsia="仿宋" w:hAnsi="仿宋" w:hint="eastAsia"/>
        </w:rPr>
        <w:t>第四节  问卷调查法</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调查问卷的类型</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问卷的构成</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问卷设计的程序</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问卷调查的实施及其特点</w:t>
      </w:r>
    </w:p>
    <w:p w:rsidR="00CB5491" w:rsidRPr="00CB5491" w:rsidRDefault="00CB5491" w:rsidP="00CB5491">
      <w:pPr>
        <w:rPr>
          <w:rFonts w:ascii="仿宋" w:eastAsia="仿宋" w:hAnsi="仿宋" w:hint="eastAsia"/>
        </w:rPr>
      </w:pPr>
      <w:r w:rsidRPr="00CB5491">
        <w:rPr>
          <w:rFonts w:ascii="仿宋" w:eastAsia="仿宋" w:hAnsi="仿宋" w:hint="eastAsia"/>
        </w:rPr>
        <w:t>第五节  案例1—教育技术专业人员能力素质的社会需求调查分析报告</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对教育技术专业人员能力素质的调查</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对教育技术专业人员能力素质的分析</w:t>
      </w:r>
    </w:p>
    <w:p w:rsidR="00CB5491" w:rsidRPr="00CB5491" w:rsidRDefault="00CB5491" w:rsidP="00CB5491">
      <w:pPr>
        <w:rPr>
          <w:rFonts w:ascii="仿宋" w:eastAsia="仿宋" w:hAnsi="仿宋" w:hint="eastAsia"/>
        </w:rPr>
      </w:pPr>
      <w:r w:rsidRPr="00CB5491">
        <w:rPr>
          <w:rFonts w:ascii="仿宋" w:eastAsia="仿宋" w:hAnsi="仿宋" w:hint="eastAsia"/>
        </w:rPr>
        <w:t>第六节  案例2</w:t>
      </w:r>
      <w:proofErr w:type="gramStart"/>
      <w:r w:rsidRPr="00CB5491">
        <w:rPr>
          <w:rFonts w:ascii="仿宋" w:eastAsia="仿宋" w:hAnsi="仿宋" w:hint="eastAsia"/>
        </w:rPr>
        <w:t>—当前</w:t>
      </w:r>
      <w:proofErr w:type="gramEnd"/>
      <w:r w:rsidRPr="00CB5491">
        <w:rPr>
          <w:rFonts w:ascii="仿宋" w:eastAsia="仿宋" w:hAnsi="仿宋" w:hint="eastAsia"/>
        </w:rPr>
        <w:t>国内高等师范院校教育技术应用现状调查分析</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高等师范院校教育技术应用现状调查的目的</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高等师范院校教育技术应用现状调查问卷的设计</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高等师范院校教育技术应用现状调查结果的分析</w:t>
      </w:r>
    </w:p>
    <w:p w:rsidR="00CB5491" w:rsidRPr="00CB5491" w:rsidRDefault="00CB5491" w:rsidP="00CB5491">
      <w:pPr>
        <w:rPr>
          <w:rFonts w:ascii="仿宋" w:eastAsia="仿宋" w:hAnsi="仿宋" w:hint="eastAsia"/>
        </w:rPr>
      </w:pPr>
      <w:r w:rsidRPr="00CB5491">
        <w:rPr>
          <w:rFonts w:ascii="仿宋" w:eastAsia="仿宋" w:hAnsi="仿宋" w:hint="eastAsia"/>
        </w:rPr>
        <w:lastRenderedPageBreak/>
        <w:t>（4）</w:t>
      </w:r>
      <w:r w:rsidRPr="00CB5491">
        <w:rPr>
          <w:rFonts w:ascii="仿宋" w:eastAsia="仿宋" w:hAnsi="仿宋" w:hint="eastAsia"/>
        </w:rPr>
        <w:tab/>
        <w:t>对高等师范院校教育技术应用现状调查结果的思考与探讨</w:t>
      </w:r>
    </w:p>
    <w:p w:rsidR="00CB5491" w:rsidRPr="00CB5491" w:rsidRDefault="00CB5491" w:rsidP="00CB5491">
      <w:pPr>
        <w:rPr>
          <w:rFonts w:ascii="仿宋" w:eastAsia="仿宋" w:hAnsi="仿宋" w:hint="eastAsia"/>
        </w:rPr>
      </w:pPr>
      <w:r w:rsidRPr="00CB5491">
        <w:rPr>
          <w:rFonts w:ascii="仿宋" w:eastAsia="仿宋" w:hAnsi="仿宋" w:hint="eastAsia"/>
        </w:rPr>
        <w:t>第七节  案例3—西北地区远程学习者特征和学习障碍的调查报告</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西北地区远程学习者特征和学习障碍调查研究的目的意义</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西北地区远程学习者特征和学习障碍调查研究的方法与过程</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西北地区远程学习者特征和学习障碍调查研究结果的分析</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西北地区远程学习者特征和学习障碍调查结果的讨论</w:t>
      </w:r>
    </w:p>
    <w:p w:rsidR="00CB5491" w:rsidRDefault="00CB5491" w:rsidP="00CB5491">
      <w:pPr>
        <w:rPr>
          <w:rFonts w:ascii="仿宋" w:eastAsia="仿宋" w:hAnsi="仿宋" w:hint="eastAsia"/>
        </w:rPr>
      </w:pPr>
      <w:r w:rsidRPr="00CB5491">
        <w:rPr>
          <w:rFonts w:ascii="仿宋" w:eastAsia="仿宋" w:hAnsi="仿宋" w:hint="eastAsia"/>
        </w:rPr>
        <w:t>2</w:t>
      </w:r>
      <w:r>
        <w:rPr>
          <w:rFonts w:ascii="仿宋" w:eastAsia="仿宋" w:hAnsi="仿宋" w:hint="eastAsia"/>
        </w:rPr>
        <w:t>、教学要求</w:t>
      </w:r>
    </w:p>
    <w:p w:rsidR="00CB5491" w:rsidRPr="00CB5491" w:rsidRDefault="00CB5491" w:rsidP="00CB5491">
      <w:pPr>
        <w:rPr>
          <w:rFonts w:ascii="仿宋" w:eastAsia="仿宋" w:hAnsi="仿宋" w:hint="eastAsia"/>
        </w:rPr>
      </w:pPr>
      <w:r>
        <w:rPr>
          <w:rFonts w:ascii="仿宋" w:eastAsia="仿宋" w:hAnsi="仿宋" w:hint="eastAsia"/>
        </w:rPr>
        <w:t>掌握利用调查研究方法进行研究的程序与步骤。</w:t>
      </w:r>
    </w:p>
    <w:p w:rsidR="00CB5491" w:rsidRDefault="00CB5491"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掌握抽样的方法；调查研究的方法；量表的编制方法</w:t>
      </w:r>
    </w:p>
    <w:p w:rsidR="00CB5491" w:rsidRDefault="00CB5491"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能够针对实际问题采用调查研究的方法；能编制实用的调查问卷。</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第五章</w:t>
      </w:r>
      <w:r w:rsidRPr="00CB5491">
        <w:rPr>
          <w:rFonts w:ascii="仿宋" w:eastAsia="仿宋" w:hAnsi="仿宋" w:hint="eastAsia"/>
        </w:rPr>
        <w:tab/>
        <w:t xml:space="preserve">观察与实地研究法 </w:t>
      </w:r>
      <w:r>
        <w:rPr>
          <w:rFonts w:ascii="仿宋" w:eastAsia="仿宋" w:hAnsi="仿宋" w:hint="eastAsia"/>
        </w:rPr>
        <w:t>（4课时）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  观察法概述</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观察法的意义和特点</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观察法在教育技术研究中的作用</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观察法的类型</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观察者的角色</w:t>
      </w:r>
    </w:p>
    <w:p w:rsidR="00CB5491" w:rsidRPr="00CB5491" w:rsidRDefault="00CB5491" w:rsidP="00CB5491">
      <w:pPr>
        <w:rPr>
          <w:rFonts w:ascii="仿宋" w:eastAsia="仿宋" w:hAnsi="仿宋" w:hint="eastAsia"/>
        </w:rPr>
      </w:pPr>
      <w:r w:rsidRPr="00CB5491">
        <w:rPr>
          <w:rFonts w:ascii="仿宋" w:eastAsia="仿宋" w:hAnsi="仿宋" w:hint="eastAsia"/>
        </w:rPr>
        <w:t>（5）</w:t>
      </w:r>
      <w:r w:rsidRPr="00CB5491">
        <w:rPr>
          <w:rFonts w:ascii="仿宋" w:eastAsia="仿宋" w:hAnsi="仿宋" w:hint="eastAsia"/>
        </w:rPr>
        <w:tab/>
        <w:t>科学观察的主要步骤和准备工作</w:t>
      </w:r>
    </w:p>
    <w:p w:rsidR="00CB5491" w:rsidRPr="00CB5491" w:rsidRDefault="00CB5491" w:rsidP="00CB5491">
      <w:pPr>
        <w:rPr>
          <w:rFonts w:ascii="仿宋" w:eastAsia="仿宋" w:hAnsi="仿宋" w:hint="eastAsia"/>
        </w:rPr>
      </w:pPr>
      <w:r w:rsidRPr="00CB5491">
        <w:rPr>
          <w:rFonts w:ascii="仿宋" w:eastAsia="仿宋" w:hAnsi="仿宋" w:hint="eastAsia"/>
        </w:rPr>
        <w:t>（6）</w:t>
      </w:r>
      <w:r w:rsidRPr="00CB5491">
        <w:rPr>
          <w:rFonts w:ascii="仿宋" w:eastAsia="仿宋" w:hAnsi="仿宋" w:hint="eastAsia"/>
        </w:rPr>
        <w:tab/>
        <w:t>观察法的优点和局限性</w:t>
      </w:r>
    </w:p>
    <w:p w:rsidR="00CB5491" w:rsidRPr="00CB5491" w:rsidRDefault="00CB5491" w:rsidP="00CB5491">
      <w:pPr>
        <w:rPr>
          <w:rFonts w:ascii="仿宋" w:eastAsia="仿宋" w:hAnsi="仿宋" w:hint="eastAsia"/>
        </w:rPr>
      </w:pPr>
      <w:r w:rsidRPr="00CB5491">
        <w:rPr>
          <w:rFonts w:ascii="仿宋" w:eastAsia="仿宋" w:hAnsi="仿宋" w:hint="eastAsia"/>
        </w:rPr>
        <w:t>第二节</w:t>
      </w:r>
      <w:r w:rsidRPr="00CB5491">
        <w:rPr>
          <w:rFonts w:ascii="仿宋" w:eastAsia="仿宋" w:hAnsi="仿宋" w:hint="eastAsia"/>
        </w:rPr>
        <w:tab/>
        <w:t>结构化观察</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结构化观察的特点</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协作学习活动中学生行为的观察</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学生阅览电子出版物的行为观察</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课堂教学过程中学生活动的行为观察</w:t>
      </w:r>
    </w:p>
    <w:p w:rsidR="00CB5491" w:rsidRPr="00CB5491" w:rsidRDefault="00CB5491" w:rsidP="00CB5491">
      <w:pPr>
        <w:rPr>
          <w:rFonts w:ascii="仿宋" w:eastAsia="仿宋" w:hAnsi="仿宋" w:hint="eastAsia"/>
        </w:rPr>
      </w:pPr>
      <w:r w:rsidRPr="00CB5491">
        <w:rPr>
          <w:rFonts w:ascii="仿宋" w:eastAsia="仿宋" w:hAnsi="仿宋" w:hint="eastAsia"/>
        </w:rPr>
        <w:t>第三节</w:t>
      </w:r>
      <w:r w:rsidRPr="00CB5491">
        <w:rPr>
          <w:rFonts w:ascii="仿宋" w:eastAsia="仿宋" w:hAnsi="仿宋" w:hint="eastAsia"/>
        </w:rPr>
        <w:tab/>
        <w:t>实地研究法</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实地研究的基本步骤</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实地研究的特点</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实地研究的观察者所扮演的角色</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适合采用实地研究法的课题</w:t>
      </w:r>
    </w:p>
    <w:p w:rsidR="00CB5491" w:rsidRPr="00CB5491" w:rsidRDefault="00CB5491" w:rsidP="00CB5491">
      <w:pPr>
        <w:rPr>
          <w:rFonts w:ascii="仿宋" w:eastAsia="仿宋" w:hAnsi="仿宋" w:hint="eastAsia"/>
        </w:rPr>
      </w:pPr>
      <w:r w:rsidRPr="00CB5491">
        <w:rPr>
          <w:rFonts w:ascii="仿宋" w:eastAsia="仿宋" w:hAnsi="仿宋" w:hint="eastAsia"/>
        </w:rPr>
        <w:t>（5）</w:t>
      </w:r>
      <w:r w:rsidRPr="00CB5491">
        <w:rPr>
          <w:rFonts w:ascii="仿宋" w:eastAsia="仿宋" w:hAnsi="仿宋" w:hint="eastAsia"/>
        </w:rPr>
        <w:tab/>
        <w:t>实地研究的设计</w:t>
      </w:r>
    </w:p>
    <w:p w:rsidR="00CB5491" w:rsidRPr="00CB5491" w:rsidRDefault="00CB5491" w:rsidP="00CB5491">
      <w:pPr>
        <w:rPr>
          <w:rFonts w:ascii="仿宋" w:eastAsia="仿宋" w:hAnsi="仿宋" w:hint="eastAsia"/>
        </w:rPr>
      </w:pPr>
      <w:r w:rsidRPr="00CB5491">
        <w:rPr>
          <w:rFonts w:ascii="仿宋" w:eastAsia="仿宋" w:hAnsi="仿宋" w:hint="eastAsia"/>
        </w:rPr>
        <w:t>（6）</w:t>
      </w:r>
      <w:r w:rsidRPr="00CB5491">
        <w:rPr>
          <w:rFonts w:ascii="仿宋" w:eastAsia="仿宋" w:hAnsi="仿宋" w:hint="eastAsia"/>
        </w:rPr>
        <w:tab/>
        <w:t>实地研究的可靠性与有效度</w:t>
      </w:r>
    </w:p>
    <w:p w:rsidR="00CB5491" w:rsidRDefault="00CB5491" w:rsidP="00CB5491">
      <w:pPr>
        <w:rPr>
          <w:rFonts w:ascii="仿宋" w:eastAsia="仿宋" w:hAnsi="仿宋" w:hint="eastAsia"/>
        </w:rPr>
      </w:pPr>
      <w:r w:rsidRPr="00CB5491">
        <w:rPr>
          <w:rFonts w:ascii="仿宋" w:eastAsia="仿宋" w:hAnsi="仿宋" w:hint="eastAsia"/>
        </w:rPr>
        <w:t>2</w:t>
      </w:r>
      <w:r w:rsidR="00175D02">
        <w:rPr>
          <w:rFonts w:ascii="仿宋" w:eastAsia="仿宋" w:hAnsi="仿宋" w:hint="eastAsia"/>
        </w:rPr>
        <w:t>、教学要求</w:t>
      </w:r>
    </w:p>
    <w:p w:rsidR="00175D02" w:rsidRPr="00CB5491" w:rsidRDefault="00175D02" w:rsidP="00CB5491">
      <w:pPr>
        <w:rPr>
          <w:rFonts w:ascii="仿宋" w:eastAsia="仿宋" w:hAnsi="仿宋" w:hint="eastAsia"/>
        </w:rPr>
      </w:pPr>
      <w:r>
        <w:rPr>
          <w:rFonts w:ascii="仿宋" w:eastAsia="仿宋" w:hAnsi="仿宋" w:hint="eastAsia"/>
        </w:rPr>
        <w:t>掌握利用观察与实地研究法进行研究的程序与步骤。</w:t>
      </w:r>
    </w:p>
    <w:p w:rsidR="00175D02" w:rsidRDefault="00175D02"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掌握观察研究方法和实地研究方法的实施程序。</w:t>
      </w:r>
    </w:p>
    <w:p w:rsidR="00175D02" w:rsidRDefault="00175D02"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结构化观察量表的编制。</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第六章</w:t>
      </w:r>
      <w:r w:rsidRPr="00CB5491">
        <w:rPr>
          <w:rFonts w:ascii="仿宋" w:eastAsia="仿宋" w:hAnsi="仿宋" w:hint="eastAsia"/>
        </w:rPr>
        <w:tab/>
        <w:t>教育技术实验研究</w:t>
      </w:r>
      <w:r w:rsidR="00175D02">
        <w:rPr>
          <w:rFonts w:ascii="仿宋" w:eastAsia="仿宋" w:hAnsi="仿宋" w:hint="eastAsia"/>
        </w:rPr>
        <w:t xml:space="preserve"> （4课时）</w:t>
      </w:r>
    </w:p>
    <w:p w:rsidR="00CB5491" w:rsidRPr="00CB5491" w:rsidRDefault="00CB5491" w:rsidP="00CB5491">
      <w:pPr>
        <w:rPr>
          <w:rFonts w:ascii="仿宋" w:eastAsia="仿宋" w:hAnsi="仿宋" w:hint="eastAsia"/>
        </w:rPr>
      </w:pPr>
      <w:r w:rsidRPr="00CB5491">
        <w:rPr>
          <w:rFonts w:ascii="仿宋" w:eastAsia="仿宋" w:hAnsi="仿宋" w:hint="eastAsia"/>
        </w:rPr>
        <w:lastRenderedPageBreak/>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w:t>
      </w:r>
      <w:r w:rsidRPr="00CB5491">
        <w:rPr>
          <w:rFonts w:ascii="仿宋" w:eastAsia="仿宋" w:hAnsi="仿宋" w:hint="eastAsia"/>
        </w:rPr>
        <w:tab/>
        <w:t>教育技术实验研究概述</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实验研究的基本特征</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教育技术实验研究的基本组成部分</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教育技术实验研究的基本类型</w:t>
      </w:r>
    </w:p>
    <w:p w:rsidR="00CB5491" w:rsidRPr="00CB5491" w:rsidRDefault="00CB5491" w:rsidP="00CB5491">
      <w:pPr>
        <w:rPr>
          <w:rFonts w:ascii="仿宋" w:eastAsia="仿宋" w:hAnsi="仿宋" w:hint="eastAsia"/>
        </w:rPr>
      </w:pPr>
      <w:r w:rsidRPr="00CB5491">
        <w:rPr>
          <w:rFonts w:ascii="仿宋" w:eastAsia="仿宋" w:hAnsi="仿宋" w:hint="eastAsia"/>
        </w:rPr>
        <w:t>第二节</w:t>
      </w:r>
      <w:r w:rsidRPr="00CB5491">
        <w:rPr>
          <w:rFonts w:ascii="仿宋" w:eastAsia="仿宋" w:hAnsi="仿宋" w:hint="eastAsia"/>
        </w:rPr>
        <w:tab/>
        <w:t>实验的基本模式</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实验模式设计的基本要素</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单组实验</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等组实验</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轮组实验</w:t>
      </w:r>
    </w:p>
    <w:p w:rsidR="00CB5491" w:rsidRPr="00CB5491" w:rsidRDefault="00CB5491" w:rsidP="00CB5491">
      <w:pPr>
        <w:rPr>
          <w:rFonts w:ascii="仿宋" w:eastAsia="仿宋" w:hAnsi="仿宋" w:hint="eastAsia"/>
        </w:rPr>
      </w:pPr>
      <w:r w:rsidRPr="00CB5491">
        <w:rPr>
          <w:rFonts w:ascii="仿宋" w:eastAsia="仿宋" w:hAnsi="仿宋" w:hint="eastAsia"/>
        </w:rPr>
        <w:t>第三节</w:t>
      </w:r>
      <w:r w:rsidRPr="00CB5491">
        <w:rPr>
          <w:rFonts w:ascii="仿宋" w:eastAsia="仿宋" w:hAnsi="仿宋" w:hint="eastAsia"/>
        </w:rPr>
        <w:tab/>
        <w:t>实验变量的操纵控制和测量</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实验变量的操纵控制和测量的基本内容</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变量控制的目的在于提高实验效度</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实验反映变量的测量</w:t>
      </w:r>
    </w:p>
    <w:p w:rsidR="00CB5491" w:rsidRPr="00CB5491" w:rsidRDefault="00CB5491" w:rsidP="00CB5491">
      <w:pPr>
        <w:rPr>
          <w:rFonts w:ascii="仿宋" w:eastAsia="仿宋" w:hAnsi="仿宋" w:hint="eastAsia"/>
        </w:rPr>
      </w:pPr>
      <w:r w:rsidRPr="00CB5491">
        <w:rPr>
          <w:rFonts w:ascii="仿宋" w:eastAsia="仿宋" w:hAnsi="仿宋" w:hint="eastAsia"/>
        </w:rPr>
        <w:t>第四节</w:t>
      </w:r>
      <w:r w:rsidRPr="00CB5491">
        <w:rPr>
          <w:rFonts w:ascii="仿宋" w:eastAsia="仿宋" w:hAnsi="仿宋" w:hint="eastAsia"/>
        </w:rPr>
        <w:tab/>
        <w:t>准实验研究及其设计方法</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准实验研究及其特点</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准实验研究设计方法</w:t>
      </w:r>
    </w:p>
    <w:p w:rsidR="00CB5491" w:rsidRPr="00CB5491" w:rsidRDefault="00CB5491" w:rsidP="00CB5491">
      <w:pPr>
        <w:rPr>
          <w:rFonts w:ascii="仿宋" w:eastAsia="仿宋" w:hAnsi="仿宋" w:hint="eastAsia"/>
        </w:rPr>
      </w:pPr>
      <w:r w:rsidRPr="00CB5491">
        <w:rPr>
          <w:rFonts w:ascii="仿宋" w:eastAsia="仿宋" w:hAnsi="仿宋" w:hint="eastAsia"/>
        </w:rPr>
        <w:t>第五节</w:t>
      </w:r>
      <w:r w:rsidRPr="00CB5491">
        <w:rPr>
          <w:rFonts w:ascii="仿宋" w:eastAsia="仿宋" w:hAnsi="仿宋" w:hint="eastAsia"/>
        </w:rPr>
        <w:tab/>
        <w:t>案例—关于计算机支持下小学生阅读的实验研究</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进行CSR实验研究的意义</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CSR实验研究的理论基础</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CSR实验方法</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CSR实验的结论和问题</w:t>
      </w:r>
    </w:p>
    <w:p w:rsidR="00CB5491" w:rsidRDefault="00CB5491" w:rsidP="00CB5491">
      <w:pPr>
        <w:rPr>
          <w:rFonts w:ascii="仿宋" w:eastAsia="仿宋" w:hAnsi="仿宋" w:hint="eastAsia"/>
        </w:rPr>
      </w:pPr>
      <w:r w:rsidRPr="00CB5491">
        <w:rPr>
          <w:rFonts w:ascii="仿宋" w:eastAsia="仿宋" w:hAnsi="仿宋" w:hint="eastAsia"/>
        </w:rPr>
        <w:t>2</w:t>
      </w:r>
      <w:r w:rsidR="008E098F">
        <w:rPr>
          <w:rFonts w:ascii="仿宋" w:eastAsia="仿宋" w:hAnsi="仿宋" w:hint="eastAsia"/>
        </w:rPr>
        <w:t>、教学要求</w:t>
      </w:r>
    </w:p>
    <w:p w:rsidR="008E098F" w:rsidRPr="00CB5491" w:rsidRDefault="008E098F" w:rsidP="00CB5491">
      <w:pPr>
        <w:rPr>
          <w:rFonts w:ascii="仿宋" w:eastAsia="仿宋" w:hAnsi="仿宋" w:hint="eastAsia"/>
        </w:rPr>
      </w:pPr>
      <w:r>
        <w:rPr>
          <w:rFonts w:ascii="仿宋" w:eastAsia="仿宋" w:hAnsi="仿宋" w:hint="eastAsia"/>
        </w:rPr>
        <w:t>能够利用实验研究方法进行教育技术实验研究设计与开展研究。</w:t>
      </w:r>
    </w:p>
    <w:p w:rsidR="008E098F" w:rsidRDefault="008E098F" w:rsidP="00CB5491">
      <w:pPr>
        <w:rPr>
          <w:rFonts w:ascii="仿宋" w:eastAsia="仿宋" w:hAnsi="仿宋" w:hint="eastAsia"/>
        </w:rPr>
      </w:pPr>
      <w:r>
        <w:rPr>
          <w:rFonts w:ascii="仿宋" w:eastAsia="仿宋" w:hAnsi="仿宋" w:hint="eastAsia"/>
        </w:rPr>
        <w:t>3、重点</w:t>
      </w:r>
    </w:p>
    <w:p w:rsidR="00CB5491" w:rsidRPr="00CB5491" w:rsidRDefault="00CB5491" w:rsidP="008E098F">
      <w:pPr>
        <w:jc w:val="left"/>
        <w:rPr>
          <w:rFonts w:ascii="仿宋" w:eastAsia="仿宋" w:hAnsi="仿宋" w:hint="eastAsia"/>
        </w:rPr>
      </w:pPr>
      <w:r w:rsidRPr="00CB5491">
        <w:rPr>
          <w:rFonts w:ascii="仿宋" w:eastAsia="仿宋" w:hAnsi="仿宋" w:hint="eastAsia"/>
        </w:rPr>
        <w:t>掌握实验设计的基本模式；准实验研究的设计方法；及实验变量的操纵与控制方法。</w:t>
      </w:r>
    </w:p>
    <w:p w:rsidR="008E098F" w:rsidRDefault="008E098F"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能综合运用所学对研究问题进行实验设计。</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第七章</w:t>
      </w:r>
      <w:r w:rsidRPr="00CB5491">
        <w:rPr>
          <w:rFonts w:ascii="仿宋" w:eastAsia="仿宋" w:hAnsi="仿宋" w:hint="eastAsia"/>
        </w:rPr>
        <w:tab/>
        <w:t>行动研究法</w:t>
      </w:r>
      <w:r w:rsidR="008947E9">
        <w:rPr>
          <w:rFonts w:ascii="仿宋" w:eastAsia="仿宋" w:hAnsi="仿宋" w:hint="eastAsia"/>
        </w:rPr>
        <w:t xml:space="preserve"> （4课时）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w:t>
      </w:r>
      <w:r w:rsidRPr="00CB5491">
        <w:rPr>
          <w:rFonts w:ascii="仿宋" w:eastAsia="仿宋" w:hAnsi="仿宋" w:hint="eastAsia"/>
        </w:rPr>
        <w:tab/>
        <w:t>行动研究的基本概念和特征</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行动研究的基本概念</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行动研究的特点</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行动研究与实验研究的比较</w:t>
      </w:r>
    </w:p>
    <w:p w:rsidR="00CB5491" w:rsidRPr="00CB5491" w:rsidRDefault="00CB5491" w:rsidP="00CB5491">
      <w:pPr>
        <w:rPr>
          <w:rFonts w:ascii="仿宋" w:eastAsia="仿宋" w:hAnsi="仿宋" w:hint="eastAsia"/>
        </w:rPr>
      </w:pPr>
      <w:r w:rsidRPr="00CB5491">
        <w:rPr>
          <w:rFonts w:ascii="仿宋" w:eastAsia="仿宋" w:hAnsi="仿宋" w:hint="eastAsia"/>
        </w:rPr>
        <w:t>第二节</w:t>
      </w:r>
      <w:r w:rsidRPr="00CB5491">
        <w:rPr>
          <w:rFonts w:ascii="仿宋" w:eastAsia="仿宋" w:hAnsi="仿宋" w:hint="eastAsia"/>
        </w:rPr>
        <w:tab/>
        <w:t>行动研究的操作程序</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行动研究的模式</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行动研究的基本环节</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行动研究的操作程序</w:t>
      </w:r>
    </w:p>
    <w:p w:rsidR="00CB5491" w:rsidRPr="00CB5491" w:rsidRDefault="00CB5491" w:rsidP="00CB5491">
      <w:pPr>
        <w:rPr>
          <w:rFonts w:ascii="仿宋" w:eastAsia="仿宋" w:hAnsi="仿宋" w:hint="eastAsia"/>
        </w:rPr>
      </w:pPr>
      <w:r w:rsidRPr="00CB5491">
        <w:rPr>
          <w:rFonts w:ascii="仿宋" w:eastAsia="仿宋" w:hAnsi="仿宋" w:hint="eastAsia"/>
        </w:rPr>
        <w:t>第三节</w:t>
      </w:r>
      <w:r w:rsidRPr="00CB5491">
        <w:rPr>
          <w:rFonts w:ascii="仿宋" w:eastAsia="仿宋" w:hAnsi="仿宋" w:hint="eastAsia"/>
        </w:rPr>
        <w:tab/>
        <w:t>行动研究在教育技术研究的应用</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行动研究在教育技术研究中的作用</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不断提高教育技术行动研究的层次水平</w:t>
      </w:r>
    </w:p>
    <w:p w:rsidR="00CB5491" w:rsidRDefault="00CB5491" w:rsidP="00CB5491">
      <w:pPr>
        <w:rPr>
          <w:rFonts w:ascii="仿宋" w:eastAsia="仿宋" w:hAnsi="仿宋" w:hint="eastAsia"/>
        </w:rPr>
      </w:pPr>
      <w:r w:rsidRPr="00CB5491">
        <w:rPr>
          <w:rFonts w:ascii="仿宋" w:eastAsia="仿宋" w:hAnsi="仿宋" w:hint="eastAsia"/>
        </w:rPr>
        <w:lastRenderedPageBreak/>
        <w:t>2</w:t>
      </w:r>
      <w:r w:rsidR="008947E9">
        <w:rPr>
          <w:rFonts w:ascii="仿宋" w:eastAsia="仿宋" w:hAnsi="仿宋" w:hint="eastAsia"/>
        </w:rPr>
        <w:t>、教学要求</w:t>
      </w:r>
    </w:p>
    <w:p w:rsidR="008947E9" w:rsidRPr="00CB5491" w:rsidRDefault="008947E9" w:rsidP="00CB5491">
      <w:pPr>
        <w:rPr>
          <w:rFonts w:ascii="仿宋" w:eastAsia="仿宋" w:hAnsi="仿宋" w:hint="eastAsia"/>
        </w:rPr>
      </w:pPr>
      <w:r>
        <w:rPr>
          <w:rFonts w:ascii="仿宋" w:eastAsia="仿宋" w:hAnsi="仿宋" w:hint="eastAsia"/>
        </w:rPr>
        <w:t>掌握行动研究的程序与步骤。</w:t>
      </w:r>
    </w:p>
    <w:p w:rsidR="008947E9" w:rsidRDefault="008947E9"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掌握行动研究的特点与操作程序。</w:t>
      </w:r>
    </w:p>
    <w:p w:rsidR="008947E9" w:rsidRDefault="008947E9"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如何在教育技术研究中开展行动研究。</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第八章  教育技术研究中量的研究与质的研究</w:t>
      </w:r>
      <w:r w:rsidR="00D9661E">
        <w:rPr>
          <w:rFonts w:ascii="仿宋" w:eastAsia="仿宋" w:hAnsi="仿宋" w:hint="eastAsia"/>
        </w:rPr>
        <w:t xml:space="preserve"> （8课时）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  量的研究的内涵及其特点</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量的研究的涵义</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量的研究的基本程序</w:t>
      </w:r>
    </w:p>
    <w:p w:rsidR="00CB5491" w:rsidRPr="00CB5491" w:rsidRDefault="00CB5491" w:rsidP="00CB5491">
      <w:pPr>
        <w:rPr>
          <w:rFonts w:ascii="仿宋" w:eastAsia="仿宋" w:hAnsi="仿宋" w:hint="eastAsia"/>
        </w:rPr>
      </w:pPr>
      <w:r w:rsidRPr="00CB5491">
        <w:rPr>
          <w:rFonts w:ascii="仿宋" w:eastAsia="仿宋" w:hAnsi="仿宋" w:hint="eastAsia"/>
        </w:rPr>
        <w:t>第二节  质的研究的内涵及其特点</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质的研究的涵义</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质的研究的基本特征</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质的研究的操作程序</w:t>
      </w:r>
    </w:p>
    <w:p w:rsidR="00CB5491" w:rsidRPr="00CB5491" w:rsidRDefault="00CB5491" w:rsidP="00CB5491">
      <w:pPr>
        <w:rPr>
          <w:rFonts w:ascii="仿宋" w:eastAsia="仿宋" w:hAnsi="仿宋" w:hint="eastAsia"/>
        </w:rPr>
      </w:pPr>
      <w:r w:rsidRPr="00CB5491">
        <w:rPr>
          <w:rFonts w:ascii="仿宋" w:eastAsia="仿宋" w:hAnsi="仿宋" w:hint="eastAsia"/>
        </w:rPr>
        <w:t>第三节 量的研究与质的研究的联系和区别</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质的研究与量的研究的联系和区别</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质的研究与定性研究的联系和区别</w:t>
      </w:r>
    </w:p>
    <w:p w:rsidR="00CB5491" w:rsidRPr="00CB5491" w:rsidRDefault="00CB5491" w:rsidP="00CB5491">
      <w:pPr>
        <w:rPr>
          <w:rFonts w:ascii="仿宋" w:eastAsia="仿宋" w:hAnsi="仿宋" w:hint="eastAsia"/>
        </w:rPr>
      </w:pPr>
      <w:r w:rsidRPr="00CB5491">
        <w:rPr>
          <w:rFonts w:ascii="仿宋" w:eastAsia="仿宋" w:hAnsi="仿宋" w:hint="eastAsia"/>
        </w:rPr>
        <w:t>第四节 数据统计与分析</w:t>
      </w:r>
    </w:p>
    <w:p w:rsidR="00CB5491" w:rsidRDefault="00CB5491" w:rsidP="00CB5491">
      <w:pPr>
        <w:rPr>
          <w:rFonts w:ascii="仿宋" w:eastAsia="仿宋" w:hAnsi="仿宋" w:hint="eastAsia"/>
        </w:rPr>
      </w:pPr>
      <w:r w:rsidRPr="00CB5491">
        <w:rPr>
          <w:rFonts w:ascii="仿宋" w:eastAsia="仿宋" w:hAnsi="仿宋" w:hint="eastAsia"/>
        </w:rPr>
        <w:t>2</w:t>
      </w:r>
      <w:r w:rsidR="00D9661E">
        <w:rPr>
          <w:rFonts w:ascii="仿宋" w:eastAsia="仿宋" w:hAnsi="仿宋" w:hint="eastAsia"/>
        </w:rPr>
        <w:t>、教学要求</w:t>
      </w:r>
    </w:p>
    <w:p w:rsidR="00D9661E" w:rsidRPr="00CB5491" w:rsidRDefault="00D9661E" w:rsidP="00CB5491">
      <w:pPr>
        <w:rPr>
          <w:rFonts w:ascii="仿宋" w:eastAsia="仿宋" w:hAnsi="仿宋" w:hint="eastAsia"/>
        </w:rPr>
      </w:pPr>
      <w:r>
        <w:rPr>
          <w:rFonts w:ascii="仿宋" w:eastAsia="仿宋" w:hAnsi="仿宋" w:hint="eastAsia"/>
        </w:rPr>
        <w:t>了解量的研究与质的研究的程序与特点。能够对研究数据进行分析。</w:t>
      </w:r>
    </w:p>
    <w:p w:rsidR="00D9661E" w:rsidRDefault="00D9661E"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掌握量的研究的内涵与特点；质的研究的内涵与特点；SPPS对数据的统计与分析。</w:t>
      </w:r>
    </w:p>
    <w:p w:rsidR="00D9661E" w:rsidRDefault="00D9661E"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量的研究与质的研究区别与联系；质的研究与定性研究的区别与联系；能够对实际问题开展质的研究。</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第九章  内容分析法</w:t>
      </w:r>
      <w:r w:rsidR="006D5200">
        <w:rPr>
          <w:rFonts w:ascii="仿宋" w:eastAsia="仿宋" w:hAnsi="仿宋" w:hint="eastAsia"/>
        </w:rPr>
        <w:t xml:space="preserve"> （4课时）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w:t>
      </w:r>
      <w:r w:rsidRPr="00CB5491">
        <w:rPr>
          <w:rFonts w:ascii="仿宋" w:eastAsia="仿宋" w:hAnsi="仿宋" w:hint="eastAsia"/>
        </w:rPr>
        <w:tab/>
        <w:t>内容分析法的意义及其内容</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内容分析法的特征</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内容分析与文献分析的比较</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内容分析的步骤</w:t>
      </w:r>
    </w:p>
    <w:p w:rsidR="00CB5491" w:rsidRPr="00CB5491" w:rsidRDefault="00CB5491" w:rsidP="00CB5491">
      <w:pPr>
        <w:rPr>
          <w:rFonts w:ascii="仿宋" w:eastAsia="仿宋" w:hAnsi="仿宋" w:hint="eastAsia"/>
        </w:rPr>
      </w:pPr>
      <w:r w:rsidRPr="00CB5491">
        <w:rPr>
          <w:rFonts w:ascii="仿宋" w:eastAsia="仿宋" w:hAnsi="仿宋" w:hint="eastAsia"/>
        </w:rPr>
        <w:t>第二节</w:t>
      </w:r>
      <w:r w:rsidRPr="00CB5491">
        <w:rPr>
          <w:rFonts w:ascii="仿宋" w:eastAsia="仿宋" w:hAnsi="仿宋" w:hint="eastAsia"/>
        </w:rPr>
        <w:tab/>
        <w:t>内容分析的应用模式</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特征分析</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发展分析</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比较分析</w:t>
      </w:r>
    </w:p>
    <w:p w:rsidR="00CB5491" w:rsidRPr="00CB5491" w:rsidRDefault="00CB5491" w:rsidP="00CB5491">
      <w:pPr>
        <w:rPr>
          <w:rFonts w:ascii="仿宋" w:eastAsia="仿宋" w:hAnsi="仿宋" w:hint="eastAsia"/>
        </w:rPr>
      </w:pPr>
      <w:r w:rsidRPr="00CB5491">
        <w:rPr>
          <w:rFonts w:ascii="仿宋" w:eastAsia="仿宋" w:hAnsi="仿宋" w:hint="eastAsia"/>
        </w:rPr>
        <w:t>第三节</w:t>
      </w:r>
      <w:r w:rsidRPr="00CB5491">
        <w:rPr>
          <w:rFonts w:ascii="仿宋" w:eastAsia="仿宋" w:hAnsi="仿宋" w:hint="eastAsia"/>
        </w:rPr>
        <w:tab/>
        <w:t>案例1</w:t>
      </w:r>
      <w:proofErr w:type="gramStart"/>
      <w:r w:rsidRPr="00CB5491">
        <w:rPr>
          <w:rFonts w:ascii="仿宋" w:eastAsia="仿宋" w:hAnsi="仿宋" w:hint="eastAsia"/>
        </w:rPr>
        <w:t>—小学</w:t>
      </w:r>
      <w:proofErr w:type="gramEnd"/>
      <w:r w:rsidRPr="00CB5491">
        <w:rPr>
          <w:rFonts w:ascii="仿宋" w:eastAsia="仿宋" w:hAnsi="仿宋" w:hint="eastAsia"/>
        </w:rPr>
        <w:t>语文“四结合”阅读教学课例的内容分析</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阅读教学课例的内容分析的目的</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阅读教学类</w:t>
      </w:r>
      <w:proofErr w:type="gramStart"/>
      <w:r w:rsidRPr="00CB5491">
        <w:rPr>
          <w:rFonts w:ascii="仿宋" w:eastAsia="仿宋" w:hAnsi="仿宋" w:hint="eastAsia"/>
        </w:rPr>
        <w:t>目分析</w:t>
      </w:r>
      <w:proofErr w:type="gramEnd"/>
      <w:r w:rsidRPr="00CB5491">
        <w:rPr>
          <w:rFonts w:ascii="仿宋" w:eastAsia="仿宋" w:hAnsi="仿宋" w:hint="eastAsia"/>
        </w:rPr>
        <w:t>表格的设计与应用</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阅读教学课例内容分析的结果与研究</w:t>
      </w:r>
    </w:p>
    <w:p w:rsidR="00CB5491" w:rsidRPr="00CB5491" w:rsidRDefault="00CB5491" w:rsidP="00CB5491">
      <w:pPr>
        <w:rPr>
          <w:rFonts w:ascii="仿宋" w:eastAsia="仿宋" w:hAnsi="仿宋" w:hint="eastAsia"/>
        </w:rPr>
      </w:pPr>
      <w:r w:rsidRPr="00CB5491">
        <w:rPr>
          <w:rFonts w:ascii="仿宋" w:eastAsia="仿宋" w:hAnsi="仿宋" w:hint="eastAsia"/>
        </w:rPr>
        <w:lastRenderedPageBreak/>
        <w:t>第四节</w:t>
      </w:r>
      <w:r w:rsidRPr="00CB5491">
        <w:rPr>
          <w:rFonts w:ascii="仿宋" w:eastAsia="仿宋" w:hAnsi="仿宋" w:hint="eastAsia"/>
        </w:rPr>
        <w:tab/>
        <w:t>案例2—从美国博士学位论文元分析教育技术研究趋向</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研究材料</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研究方法与工具</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分析结果</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研究结论</w:t>
      </w:r>
    </w:p>
    <w:p w:rsidR="00CB5491" w:rsidRDefault="00CB5491" w:rsidP="00CB5491">
      <w:pPr>
        <w:rPr>
          <w:rFonts w:ascii="仿宋" w:eastAsia="仿宋" w:hAnsi="仿宋" w:hint="eastAsia"/>
        </w:rPr>
      </w:pPr>
      <w:r w:rsidRPr="00CB5491">
        <w:rPr>
          <w:rFonts w:ascii="仿宋" w:eastAsia="仿宋" w:hAnsi="仿宋" w:hint="eastAsia"/>
        </w:rPr>
        <w:t>2</w:t>
      </w:r>
      <w:r w:rsidR="006D5200">
        <w:rPr>
          <w:rFonts w:ascii="仿宋" w:eastAsia="仿宋" w:hAnsi="仿宋" w:hint="eastAsia"/>
        </w:rPr>
        <w:t>、教学要求</w:t>
      </w:r>
    </w:p>
    <w:p w:rsidR="006D5200" w:rsidRPr="00CB5491" w:rsidRDefault="006D5200" w:rsidP="00CB5491">
      <w:pPr>
        <w:rPr>
          <w:rFonts w:ascii="仿宋" w:eastAsia="仿宋" w:hAnsi="仿宋" w:hint="eastAsia"/>
        </w:rPr>
      </w:pPr>
      <w:r>
        <w:rPr>
          <w:rFonts w:ascii="仿宋" w:eastAsia="仿宋" w:hAnsi="仿宋" w:hint="eastAsia"/>
        </w:rPr>
        <w:t>能够利用内容分析法对教育技术文献开展内容分析。</w:t>
      </w:r>
    </w:p>
    <w:p w:rsidR="006D5200" w:rsidRDefault="006D5200"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掌握内容分析的特征与研究步骤；内容分析的应用模式。</w:t>
      </w:r>
    </w:p>
    <w:p w:rsidR="006D5200" w:rsidRDefault="006D5200"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内容分析研究中分析单元及项目的编制。</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第十章  学习反应信息分析法</w:t>
      </w:r>
      <w:r w:rsidR="006D5200">
        <w:rPr>
          <w:rFonts w:ascii="仿宋" w:eastAsia="仿宋" w:hAnsi="仿宋" w:hint="eastAsia"/>
        </w:rPr>
        <w:t xml:space="preserve"> （4课时）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w:t>
      </w:r>
      <w:r w:rsidRPr="00CB5491">
        <w:rPr>
          <w:rFonts w:ascii="仿宋" w:eastAsia="仿宋" w:hAnsi="仿宋" w:hint="eastAsia"/>
        </w:rPr>
        <w:tab/>
      </w:r>
      <w:proofErr w:type="gramStart"/>
      <w:r w:rsidRPr="00CB5491">
        <w:rPr>
          <w:rFonts w:ascii="仿宋" w:eastAsia="仿宋" w:hAnsi="仿宋" w:hint="eastAsia"/>
        </w:rPr>
        <w:t>学习分</w:t>
      </w:r>
      <w:proofErr w:type="gramEnd"/>
      <w:r w:rsidRPr="00CB5491">
        <w:rPr>
          <w:rFonts w:ascii="仿宋" w:eastAsia="仿宋" w:hAnsi="仿宋" w:hint="eastAsia"/>
        </w:rPr>
        <w:t>应信息法概述</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学习反应信息分析的特点</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学习反应信息分析系统的构成</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学习反应信息的类型</w:t>
      </w:r>
    </w:p>
    <w:p w:rsidR="00CB5491" w:rsidRPr="00CB5491" w:rsidRDefault="00CB5491" w:rsidP="00CB5491">
      <w:pPr>
        <w:rPr>
          <w:rFonts w:ascii="仿宋" w:eastAsia="仿宋" w:hAnsi="仿宋" w:hint="eastAsia"/>
        </w:rPr>
      </w:pPr>
      <w:r w:rsidRPr="00CB5491">
        <w:rPr>
          <w:rFonts w:ascii="仿宋" w:eastAsia="仿宋" w:hAnsi="仿宋" w:hint="eastAsia"/>
        </w:rPr>
        <w:t>第二节</w:t>
      </w:r>
      <w:r w:rsidRPr="00CB5491">
        <w:rPr>
          <w:rFonts w:ascii="仿宋" w:eastAsia="仿宋" w:hAnsi="仿宋" w:hint="eastAsia"/>
        </w:rPr>
        <w:tab/>
        <w:t>得分信息的处理</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原始得分矩阵</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S-P表的形成</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得分累积分布处理</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作S线和P线</w:t>
      </w:r>
    </w:p>
    <w:p w:rsidR="00CB5491" w:rsidRPr="00CB5491" w:rsidRDefault="00CB5491" w:rsidP="00CB5491">
      <w:pPr>
        <w:rPr>
          <w:rFonts w:ascii="仿宋" w:eastAsia="仿宋" w:hAnsi="仿宋" w:hint="eastAsia"/>
        </w:rPr>
      </w:pPr>
      <w:r w:rsidRPr="00CB5491">
        <w:rPr>
          <w:rFonts w:ascii="仿宋" w:eastAsia="仿宋" w:hAnsi="仿宋" w:hint="eastAsia"/>
        </w:rPr>
        <w:t>（5）</w:t>
      </w:r>
      <w:r w:rsidRPr="00CB5491">
        <w:rPr>
          <w:rFonts w:ascii="仿宋" w:eastAsia="仿宋" w:hAnsi="仿宋" w:hint="eastAsia"/>
        </w:rPr>
        <w:tab/>
        <w:t>警告系数的计算</w:t>
      </w:r>
    </w:p>
    <w:p w:rsidR="00CB5491" w:rsidRPr="00CB5491" w:rsidRDefault="00CB5491" w:rsidP="00CB5491">
      <w:pPr>
        <w:rPr>
          <w:rFonts w:ascii="仿宋" w:eastAsia="仿宋" w:hAnsi="仿宋" w:hint="eastAsia"/>
        </w:rPr>
      </w:pPr>
      <w:r w:rsidRPr="00CB5491">
        <w:rPr>
          <w:rFonts w:ascii="仿宋" w:eastAsia="仿宋" w:hAnsi="仿宋" w:hint="eastAsia"/>
        </w:rPr>
        <w:t>第三节</w:t>
      </w:r>
      <w:r w:rsidRPr="00CB5491">
        <w:rPr>
          <w:rFonts w:ascii="仿宋" w:eastAsia="仿宋" w:hAnsi="仿宋" w:hint="eastAsia"/>
        </w:rPr>
        <w:tab/>
        <w:t>得分信息的分析</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S线的断层与幅</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P线的断层与幅</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学生警告系数</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问题警告系统</w:t>
      </w:r>
    </w:p>
    <w:p w:rsidR="00CB5491" w:rsidRPr="00CB5491" w:rsidRDefault="00CB5491" w:rsidP="00CB5491">
      <w:pPr>
        <w:rPr>
          <w:rFonts w:ascii="仿宋" w:eastAsia="仿宋" w:hAnsi="仿宋" w:hint="eastAsia"/>
        </w:rPr>
      </w:pPr>
      <w:r w:rsidRPr="00CB5491">
        <w:rPr>
          <w:rFonts w:ascii="仿宋" w:eastAsia="仿宋" w:hAnsi="仿宋" w:hint="eastAsia"/>
        </w:rPr>
        <w:t>（5）</w:t>
      </w:r>
      <w:r w:rsidRPr="00CB5491">
        <w:rPr>
          <w:rFonts w:ascii="仿宋" w:eastAsia="仿宋" w:hAnsi="仿宋" w:hint="eastAsia"/>
        </w:rPr>
        <w:tab/>
        <w:t>总得分率与S线和P线的形态关系</w:t>
      </w:r>
    </w:p>
    <w:p w:rsidR="00CB5491" w:rsidRPr="00CB5491" w:rsidRDefault="00CB5491" w:rsidP="00CB5491">
      <w:pPr>
        <w:rPr>
          <w:rFonts w:ascii="仿宋" w:eastAsia="仿宋" w:hAnsi="仿宋" w:hint="eastAsia"/>
        </w:rPr>
      </w:pPr>
      <w:r w:rsidRPr="00CB5491">
        <w:rPr>
          <w:rFonts w:ascii="仿宋" w:eastAsia="仿宋" w:hAnsi="仿宋" w:hint="eastAsia"/>
        </w:rPr>
        <w:t>第四节</w:t>
      </w:r>
      <w:r w:rsidRPr="00CB5491">
        <w:rPr>
          <w:rFonts w:ascii="仿宋" w:eastAsia="仿宋" w:hAnsi="仿宋" w:hint="eastAsia"/>
        </w:rPr>
        <w:tab/>
        <w:t>案例</w:t>
      </w:r>
      <w:proofErr w:type="gramStart"/>
      <w:r w:rsidRPr="00CB5491">
        <w:rPr>
          <w:rFonts w:ascii="仿宋" w:eastAsia="仿宋" w:hAnsi="仿宋" w:hint="eastAsia"/>
        </w:rPr>
        <w:t>—小学</w:t>
      </w:r>
      <w:proofErr w:type="gramEnd"/>
      <w:r w:rsidRPr="00CB5491">
        <w:rPr>
          <w:rFonts w:ascii="仿宋" w:eastAsia="仿宋" w:hAnsi="仿宋" w:hint="eastAsia"/>
        </w:rPr>
        <w:t>语文“四结合”阅读理解效果的研究</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小学语文课外阅读效果的测试</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测试结果的分析</w:t>
      </w:r>
    </w:p>
    <w:p w:rsidR="00CB5491" w:rsidRDefault="00CB5491" w:rsidP="00CB5491">
      <w:pPr>
        <w:rPr>
          <w:rFonts w:ascii="仿宋" w:eastAsia="仿宋" w:hAnsi="仿宋" w:hint="eastAsia"/>
        </w:rPr>
      </w:pPr>
      <w:r w:rsidRPr="00CB5491">
        <w:rPr>
          <w:rFonts w:ascii="仿宋" w:eastAsia="仿宋" w:hAnsi="仿宋" w:hint="eastAsia"/>
        </w:rPr>
        <w:t>2</w:t>
      </w:r>
      <w:r w:rsidR="006D5200">
        <w:rPr>
          <w:rFonts w:ascii="仿宋" w:eastAsia="仿宋" w:hAnsi="仿宋" w:hint="eastAsia"/>
        </w:rPr>
        <w:t>、教学要求</w:t>
      </w:r>
    </w:p>
    <w:p w:rsidR="006D5200" w:rsidRPr="00CB5491" w:rsidRDefault="006D5200" w:rsidP="00CB5491">
      <w:pPr>
        <w:rPr>
          <w:rFonts w:ascii="仿宋" w:eastAsia="仿宋" w:hAnsi="仿宋" w:hint="eastAsia"/>
        </w:rPr>
      </w:pPr>
      <w:r>
        <w:rPr>
          <w:rFonts w:ascii="仿宋" w:eastAsia="仿宋" w:hAnsi="仿宋" w:hint="eastAsia"/>
        </w:rPr>
        <w:t>能够利用学习分析工具对教育技术相关内容开展学习反应信息分析。</w:t>
      </w:r>
    </w:p>
    <w:p w:rsidR="006D5200" w:rsidRDefault="006D5200"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掌握学习反应信息分析法的步骤。</w:t>
      </w:r>
    </w:p>
    <w:p w:rsidR="006D5200" w:rsidRDefault="006D5200"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学习反应信息得分的分析。</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第十一章  评价研究法</w:t>
      </w:r>
      <w:r w:rsidR="006D5200">
        <w:rPr>
          <w:rFonts w:ascii="仿宋" w:eastAsia="仿宋" w:hAnsi="仿宋" w:hint="eastAsia"/>
        </w:rPr>
        <w:t xml:space="preserve"> （2课时）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lastRenderedPageBreak/>
        <w:t>第一节  评价研究的基本概念</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评价研究的特征</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评价研究的要素</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评价研究的基本步骤</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评价的类型</w:t>
      </w:r>
    </w:p>
    <w:p w:rsidR="00CB5491" w:rsidRPr="00CB5491" w:rsidRDefault="00CB5491" w:rsidP="00CB5491">
      <w:pPr>
        <w:rPr>
          <w:rFonts w:ascii="仿宋" w:eastAsia="仿宋" w:hAnsi="仿宋" w:hint="eastAsia"/>
        </w:rPr>
      </w:pPr>
      <w:r w:rsidRPr="00CB5491">
        <w:rPr>
          <w:rFonts w:ascii="仿宋" w:eastAsia="仿宋" w:hAnsi="仿宋" w:hint="eastAsia"/>
        </w:rPr>
        <w:t>第二节  评价指标体系的设计</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指标体系设计的原则</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目标分解</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评价标准的建立</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指标加权</w:t>
      </w:r>
    </w:p>
    <w:p w:rsidR="00CB5491" w:rsidRPr="00CB5491" w:rsidRDefault="00CB5491" w:rsidP="00CB5491">
      <w:pPr>
        <w:rPr>
          <w:rFonts w:ascii="仿宋" w:eastAsia="仿宋" w:hAnsi="仿宋" w:hint="eastAsia"/>
        </w:rPr>
      </w:pPr>
      <w:r w:rsidRPr="00CB5491">
        <w:rPr>
          <w:rFonts w:ascii="仿宋" w:eastAsia="仿宋" w:hAnsi="仿宋" w:hint="eastAsia"/>
        </w:rPr>
        <w:t>（5）</w:t>
      </w:r>
      <w:r w:rsidRPr="00CB5491">
        <w:rPr>
          <w:rFonts w:ascii="仿宋" w:eastAsia="仿宋" w:hAnsi="仿宋" w:hint="eastAsia"/>
        </w:rPr>
        <w:tab/>
        <w:t>评价指标体系</w:t>
      </w:r>
    </w:p>
    <w:p w:rsidR="00CB5491" w:rsidRPr="00CB5491" w:rsidRDefault="00CB5491" w:rsidP="00CB5491">
      <w:pPr>
        <w:rPr>
          <w:rFonts w:ascii="仿宋" w:eastAsia="仿宋" w:hAnsi="仿宋" w:hint="eastAsia"/>
        </w:rPr>
      </w:pPr>
      <w:r w:rsidRPr="00CB5491">
        <w:rPr>
          <w:rFonts w:ascii="仿宋" w:eastAsia="仿宋" w:hAnsi="仿宋" w:hint="eastAsia"/>
        </w:rPr>
        <w:t>第三节  案例—网络教学的评价模型</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网络教学评价模型的建立</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网络教学的评价要素</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网络教学评价中评价者与评价要素的关系</w:t>
      </w:r>
    </w:p>
    <w:p w:rsidR="00CB5491" w:rsidRPr="00CB5491" w:rsidRDefault="00CB5491" w:rsidP="00CB5491">
      <w:pPr>
        <w:rPr>
          <w:rFonts w:ascii="仿宋" w:eastAsia="仿宋" w:hAnsi="仿宋" w:hint="eastAsia"/>
        </w:rPr>
      </w:pPr>
      <w:r w:rsidRPr="00CB5491">
        <w:rPr>
          <w:rFonts w:ascii="仿宋" w:eastAsia="仿宋" w:hAnsi="仿宋" w:hint="eastAsia"/>
        </w:rPr>
        <w:t>（4）</w:t>
      </w:r>
      <w:r w:rsidRPr="00CB5491">
        <w:rPr>
          <w:rFonts w:ascii="仿宋" w:eastAsia="仿宋" w:hAnsi="仿宋" w:hint="eastAsia"/>
        </w:rPr>
        <w:tab/>
        <w:t>网络教学的评价过程</w:t>
      </w:r>
    </w:p>
    <w:p w:rsidR="00CB5491" w:rsidRDefault="00CB5491" w:rsidP="00CB5491">
      <w:pPr>
        <w:rPr>
          <w:rFonts w:ascii="仿宋" w:eastAsia="仿宋" w:hAnsi="仿宋" w:hint="eastAsia"/>
        </w:rPr>
      </w:pPr>
      <w:r w:rsidRPr="00CB5491">
        <w:rPr>
          <w:rFonts w:ascii="仿宋" w:eastAsia="仿宋" w:hAnsi="仿宋" w:hint="eastAsia"/>
        </w:rPr>
        <w:t>2</w:t>
      </w:r>
      <w:r w:rsidR="006D5200">
        <w:rPr>
          <w:rFonts w:ascii="仿宋" w:eastAsia="仿宋" w:hAnsi="仿宋" w:hint="eastAsia"/>
        </w:rPr>
        <w:t>、教学要求</w:t>
      </w:r>
    </w:p>
    <w:p w:rsidR="006D5200" w:rsidRPr="006D5200" w:rsidRDefault="006D5200" w:rsidP="00CB5491">
      <w:pPr>
        <w:rPr>
          <w:rFonts w:ascii="仿宋" w:eastAsia="仿宋" w:hAnsi="仿宋" w:hint="eastAsia"/>
        </w:rPr>
      </w:pPr>
      <w:r>
        <w:rPr>
          <w:rFonts w:ascii="仿宋" w:eastAsia="仿宋" w:hAnsi="仿宋" w:hint="eastAsia"/>
        </w:rPr>
        <w:t>能够对教育技术相关内容开展评价研究设计。</w:t>
      </w:r>
    </w:p>
    <w:p w:rsidR="006D5200" w:rsidRDefault="006D5200"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评价研究方法的实施步骤。</w:t>
      </w:r>
    </w:p>
    <w:p w:rsidR="006D5200" w:rsidRDefault="006D5200" w:rsidP="00CB5491">
      <w:pPr>
        <w:rPr>
          <w:rFonts w:ascii="仿宋" w:eastAsia="仿宋" w:hAnsi="仿宋" w:hint="eastAsia"/>
        </w:rPr>
      </w:pPr>
      <w:r>
        <w:rPr>
          <w:rFonts w:ascii="仿宋" w:eastAsia="仿宋" w:hAnsi="仿宋" w:hint="eastAsia"/>
        </w:rPr>
        <w:t>4、难点</w:t>
      </w:r>
    </w:p>
    <w:p w:rsidR="00CB5491" w:rsidRPr="00CB5491" w:rsidRDefault="00CB5491" w:rsidP="00CB5491">
      <w:pPr>
        <w:rPr>
          <w:rFonts w:ascii="仿宋" w:eastAsia="仿宋" w:hAnsi="仿宋" w:hint="eastAsia"/>
        </w:rPr>
      </w:pPr>
      <w:r w:rsidRPr="00CB5491">
        <w:rPr>
          <w:rFonts w:ascii="仿宋" w:eastAsia="仿宋" w:hAnsi="仿宋" w:hint="eastAsia"/>
        </w:rPr>
        <w:t>评价指标体系的设计。</w:t>
      </w:r>
    </w:p>
    <w:p w:rsidR="00CB5491" w:rsidRPr="00CB5491" w:rsidRDefault="00CB5491" w:rsidP="00CB5491">
      <w:pPr>
        <w:rPr>
          <w:rFonts w:ascii="仿宋" w:eastAsia="仿宋" w:hAnsi="仿宋"/>
        </w:rPr>
      </w:pPr>
    </w:p>
    <w:p w:rsidR="00CB5491" w:rsidRPr="00CB5491" w:rsidRDefault="00CB5491" w:rsidP="00CB5491">
      <w:pPr>
        <w:rPr>
          <w:rFonts w:ascii="仿宋" w:eastAsia="仿宋" w:hAnsi="仿宋" w:hint="eastAsia"/>
        </w:rPr>
      </w:pPr>
      <w:r w:rsidRPr="00CB5491">
        <w:rPr>
          <w:rFonts w:ascii="仿宋" w:eastAsia="仿宋" w:hAnsi="仿宋" w:hint="eastAsia"/>
        </w:rPr>
        <w:t>第十二章  研究论文的撰写</w:t>
      </w:r>
      <w:r w:rsidR="006D5200">
        <w:rPr>
          <w:rFonts w:ascii="仿宋" w:eastAsia="仿宋" w:hAnsi="仿宋" w:hint="eastAsia"/>
        </w:rPr>
        <w:t xml:space="preserve"> （6课时）</w:t>
      </w:r>
    </w:p>
    <w:p w:rsidR="00CB5491" w:rsidRPr="00CB5491" w:rsidRDefault="00CB5491" w:rsidP="00CB5491">
      <w:pPr>
        <w:rPr>
          <w:rFonts w:ascii="仿宋" w:eastAsia="仿宋" w:hAnsi="仿宋" w:hint="eastAsia"/>
        </w:rPr>
      </w:pPr>
      <w:r w:rsidRPr="00CB5491">
        <w:rPr>
          <w:rFonts w:ascii="仿宋" w:eastAsia="仿宋" w:hAnsi="仿宋" w:hint="eastAsia"/>
        </w:rPr>
        <w:t>1、教学内容</w:t>
      </w:r>
    </w:p>
    <w:p w:rsidR="00CB5491" w:rsidRPr="00CB5491" w:rsidRDefault="00CB5491" w:rsidP="00CB5491">
      <w:pPr>
        <w:rPr>
          <w:rFonts w:ascii="仿宋" w:eastAsia="仿宋" w:hAnsi="仿宋" w:hint="eastAsia"/>
        </w:rPr>
      </w:pPr>
      <w:r w:rsidRPr="00CB5491">
        <w:rPr>
          <w:rFonts w:ascii="仿宋" w:eastAsia="仿宋" w:hAnsi="仿宋" w:hint="eastAsia"/>
        </w:rPr>
        <w:t>第一节</w:t>
      </w:r>
      <w:r w:rsidRPr="00CB5491">
        <w:rPr>
          <w:rFonts w:ascii="仿宋" w:eastAsia="仿宋" w:hAnsi="仿宋" w:hint="eastAsia"/>
        </w:rPr>
        <w:tab/>
        <w:t>研究论文的类型和结构</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撰写研究论文的意义</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研究论文的类型</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研究论文的结构</w:t>
      </w:r>
    </w:p>
    <w:p w:rsidR="00CB5491" w:rsidRPr="00CB5491" w:rsidRDefault="00CB5491" w:rsidP="00CB5491">
      <w:pPr>
        <w:rPr>
          <w:rFonts w:ascii="仿宋" w:eastAsia="仿宋" w:hAnsi="仿宋" w:hint="eastAsia"/>
        </w:rPr>
      </w:pPr>
      <w:r w:rsidRPr="00CB5491">
        <w:rPr>
          <w:rFonts w:ascii="仿宋" w:eastAsia="仿宋" w:hAnsi="仿宋" w:hint="eastAsia"/>
        </w:rPr>
        <w:t>第二节</w:t>
      </w:r>
      <w:r w:rsidRPr="00CB5491">
        <w:rPr>
          <w:rFonts w:ascii="仿宋" w:eastAsia="仿宋" w:hAnsi="仿宋" w:hint="eastAsia"/>
        </w:rPr>
        <w:tab/>
        <w:t>研究论文的撰写</w:t>
      </w:r>
    </w:p>
    <w:p w:rsidR="00CB5491" w:rsidRPr="00CB5491" w:rsidRDefault="00CB5491" w:rsidP="00CB5491">
      <w:pPr>
        <w:rPr>
          <w:rFonts w:ascii="仿宋" w:eastAsia="仿宋" w:hAnsi="仿宋" w:hint="eastAsia"/>
        </w:rPr>
      </w:pPr>
      <w:r w:rsidRPr="00CB5491">
        <w:rPr>
          <w:rFonts w:ascii="仿宋" w:eastAsia="仿宋" w:hAnsi="仿宋" w:hint="eastAsia"/>
        </w:rPr>
        <w:t>（1）</w:t>
      </w:r>
      <w:r w:rsidRPr="00CB5491">
        <w:rPr>
          <w:rFonts w:ascii="仿宋" w:eastAsia="仿宋" w:hAnsi="仿宋" w:hint="eastAsia"/>
        </w:rPr>
        <w:tab/>
        <w:t>写作前的准备工作</w:t>
      </w:r>
    </w:p>
    <w:p w:rsidR="00CB5491" w:rsidRPr="00CB5491" w:rsidRDefault="00CB5491" w:rsidP="00CB5491">
      <w:pPr>
        <w:rPr>
          <w:rFonts w:ascii="仿宋" w:eastAsia="仿宋" w:hAnsi="仿宋" w:hint="eastAsia"/>
        </w:rPr>
      </w:pPr>
      <w:r w:rsidRPr="00CB5491">
        <w:rPr>
          <w:rFonts w:ascii="仿宋" w:eastAsia="仿宋" w:hAnsi="仿宋" w:hint="eastAsia"/>
        </w:rPr>
        <w:t>（2）</w:t>
      </w:r>
      <w:r w:rsidRPr="00CB5491">
        <w:rPr>
          <w:rFonts w:ascii="仿宋" w:eastAsia="仿宋" w:hAnsi="仿宋" w:hint="eastAsia"/>
        </w:rPr>
        <w:tab/>
        <w:t>撰写研究论文的初稿</w:t>
      </w:r>
    </w:p>
    <w:p w:rsidR="00CB5491" w:rsidRPr="00CB5491" w:rsidRDefault="00CB5491" w:rsidP="00CB5491">
      <w:pPr>
        <w:rPr>
          <w:rFonts w:ascii="仿宋" w:eastAsia="仿宋" w:hAnsi="仿宋" w:hint="eastAsia"/>
        </w:rPr>
      </w:pPr>
      <w:r w:rsidRPr="00CB5491">
        <w:rPr>
          <w:rFonts w:ascii="仿宋" w:eastAsia="仿宋" w:hAnsi="仿宋" w:hint="eastAsia"/>
        </w:rPr>
        <w:t>（3）</w:t>
      </w:r>
      <w:r w:rsidRPr="00CB5491">
        <w:rPr>
          <w:rFonts w:ascii="仿宋" w:eastAsia="仿宋" w:hAnsi="仿宋" w:hint="eastAsia"/>
        </w:rPr>
        <w:tab/>
        <w:t>研究论文的</w:t>
      </w:r>
      <w:proofErr w:type="gramStart"/>
      <w:r w:rsidRPr="00CB5491">
        <w:rPr>
          <w:rFonts w:ascii="仿宋" w:eastAsia="仿宋" w:hAnsi="仿宋" w:hint="eastAsia"/>
        </w:rPr>
        <w:t>的</w:t>
      </w:r>
      <w:proofErr w:type="gramEnd"/>
      <w:r w:rsidRPr="00CB5491">
        <w:rPr>
          <w:rFonts w:ascii="仿宋" w:eastAsia="仿宋" w:hAnsi="仿宋" w:hint="eastAsia"/>
        </w:rPr>
        <w:t>修改定稿</w:t>
      </w:r>
    </w:p>
    <w:p w:rsidR="00CB5491" w:rsidRDefault="00CB5491" w:rsidP="00CB5491">
      <w:pPr>
        <w:rPr>
          <w:rFonts w:ascii="仿宋" w:eastAsia="仿宋" w:hAnsi="仿宋" w:hint="eastAsia"/>
        </w:rPr>
      </w:pPr>
      <w:r w:rsidRPr="00CB5491">
        <w:rPr>
          <w:rFonts w:ascii="仿宋" w:eastAsia="仿宋" w:hAnsi="仿宋" w:hint="eastAsia"/>
        </w:rPr>
        <w:t>2</w:t>
      </w:r>
      <w:r w:rsidR="006D5200">
        <w:rPr>
          <w:rFonts w:ascii="仿宋" w:eastAsia="仿宋" w:hAnsi="仿宋" w:hint="eastAsia"/>
        </w:rPr>
        <w:t>、教学要求</w:t>
      </w:r>
    </w:p>
    <w:p w:rsidR="006D5200" w:rsidRPr="00CB5491" w:rsidRDefault="006D5200" w:rsidP="00CB5491">
      <w:pPr>
        <w:rPr>
          <w:rFonts w:ascii="仿宋" w:eastAsia="仿宋" w:hAnsi="仿宋" w:hint="eastAsia"/>
        </w:rPr>
      </w:pPr>
      <w:r>
        <w:rPr>
          <w:rFonts w:ascii="仿宋" w:eastAsia="仿宋" w:hAnsi="仿宋" w:hint="eastAsia"/>
        </w:rPr>
        <w:t>能够进行研究论文的撰写。</w:t>
      </w:r>
    </w:p>
    <w:p w:rsidR="006D5200" w:rsidRDefault="006D5200" w:rsidP="00CB5491">
      <w:pPr>
        <w:rPr>
          <w:rFonts w:ascii="仿宋" w:eastAsia="仿宋" w:hAnsi="仿宋" w:hint="eastAsia"/>
        </w:rPr>
      </w:pPr>
      <w:r>
        <w:rPr>
          <w:rFonts w:ascii="仿宋" w:eastAsia="仿宋" w:hAnsi="仿宋" w:hint="eastAsia"/>
        </w:rPr>
        <w:t>3、重点</w:t>
      </w:r>
    </w:p>
    <w:p w:rsidR="00CB5491" w:rsidRPr="00CB5491" w:rsidRDefault="00CB5491" w:rsidP="00CB5491">
      <w:pPr>
        <w:rPr>
          <w:rFonts w:ascii="仿宋" w:eastAsia="仿宋" w:hAnsi="仿宋" w:hint="eastAsia"/>
        </w:rPr>
      </w:pPr>
      <w:r w:rsidRPr="00CB5491">
        <w:rPr>
          <w:rFonts w:ascii="仿宋" w:eastAsia="仿宋" w:hAnsi="仿宋" w:hint="eastAsia"/>
        </w:rPr>
        <w:t>研究论文的类型、基本结构与撰写程序。</w:t>
      </w:r>
    </w:p>
    <w:p w:rsidR="006D5200" w:rsidRDefault="006D5200" w:rsidP="003646B8">
      <w:pPr>
        <w:rPr>
          <w:rFonts w:ascii="仿宋" w:eastAsia="仿宋" w:hAnsi="仿宋" w:hint="eastAsia"/>
        </w:rPr>
      </w:pPr>
      <w:r>
        <w:rPr>
          <w:rFonts w:ascii="仿宋" w:eastAsia="仿宋" w:hAnsi="仿宋" w:hint="eastAsia"/>
        </w:rPr>
        <w:t>4、难点</w:t>
      </w:r>
    </w:p>
    <w:p w:rsidR="003646B8" w:rsidRPr="003646B8" w:rsidRDefault="00CB5491" w:rsidP="003646B8">
      <w:pPr>
        <w:rPr>
          <w:rFonts w:ascii="仿宋" w:eastAsia="仿宋" w:hAnsi="仿宋" w:hint="eastAsia"/>
        </w:rPr>
      </w:pPr>
      <w:r w:rsidRPr="00CB5491">
        <w:rPr>
          <w:rFonts w:ascii="仿宋" w:eastAsia="仿宋" w:hAnsi="仿宋" w:hint="eastAsia"/>
        </w:rPr>
        <w:t>能够撰写出符合要求的研究论文。</w:t>
      </w:r>
    </w:p>
    <w:p w:rsidR="003646B8" w:rsidRPr="003646B8" w:rsidRDefault="003646B8" w:rsidP="003646B8">
      <w:pPr>
        <w:rPr>
          <w:rFonts w:ascii="仿宋" w:eastAsia="仿宋" w:hAnsi="仿宋"/>
        </w:rPr>
      </w:pPr>
    </w:p>
    <w:p w:rsidR="000E5812" w:rsidRPr="000F7EDA" w:rsidRDefault="005C0916" w:rsidP="00957BBF">
      <w:pPr>
        <w:pStyle w:val="a4"/>
        <w:numPr>
          <w:ilvl w:val="0"/>
          <w:numId w:val="1"/>
        </w:numPr>
        <w:spacing w:beforeLines="50" w:before="156" w:afterLines="50" w:after="156"/>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6D5200" w:rsidRPr="006D5200" w:rsidRDefault="006D5200" w:rsidP="006D5200">
      <w:pPr>
        <w:pStyle w:val="a4"/>
        <w:numPr>
          <w:ilvl w:val="0"/>
          <w:numId w:val="5"/>
        </w:numPr>
        <w:spacing w:line="360" w:lineRule="auto"/>
        <w:ind w:firstLineChars="0"/>
        <w:rPr>
          <w:rFonts w:hAnsi="宋体" w:hint="eastAsia"/>
          <w:szCs w:val="21"/>
        </w:rPr>
      </w:pPr>
      <w:r w:rsidRPr="006D5200">
        <w:rPr>
          <w:rFonts w:hAnsi="宋体" w:hint="eastAsia"/>
          <w:szCs w:val="21"/>
        </w:rPr>
        <w:lastRenderedPageBreak/>
        <w:t>李克东编，《</w:t>
      </w:r>
      <w:r>
        <w:rPr>
          <w:rFonts w:hAnsi="宋体" w:hint="eastAsia"/>
          <w:szCs w:val="21"/>
        </w:rPr>
        <w:t>教育技术学研究方法</w:t>
      </w:r>
      <w:r w:rsidRPr="006D5200">
        <w:rPr>
          <w:rFonts w:hAnsi="宋体" w:hint="eastAsia"/>
          <w:szCs w:val="21"/>
        </w:rPr>
        <w:t>》，高等教育出版社，</w:t>
      </w:r>
      <w:r>
        <w:rPr>
          <w:rFonts w:hAnsi="宋体" w:hint="eastAsia"/>
          <w:szCs w:val="21"/>
        </w:rPr>
        <w:t>2014</w:t>
      </w:r>
      <w:r>
        <w:rPr>
          <w:rFonts w:hAnsi="宋体" w:hint="eastAsia"/>
          <w:szCs w:val="21"/>
        </w:rPr>
        <w:t>年</w:t>
      </w:r>
    </w:p>
    <w:p w:rsidR="006D5200" w:rsidRPr="006D5200" w:rsidRDefault="006D5200" w:rsidP="006D5200">
      <w:pPr>
        <w:pStyle w:val="a4"/>
        <w:numPr>
          <w:ilvl w:val="0"/>
          <w:numId w:val="5"/>
        </w:numPr>
        <w:spacing w:line="360" w:lineRule="auto"/>
        <w:ind w:firstLineChars="0"/>
        <w:rPr>
          <w:rFonts w:hAnsi="宋体" w:hint="eastAsia"/>
          <w:szCs w:val="21"/>
        </w:rPr>
      </w:pPr>
      <w:r w:rsidRPr="006D5200">
        <w:rPr>
          <w:rFonts w:hAnsi="宋体" w:hint="eastAsia"/>
          <w:szCs w:val="21"/>
        </w:rPr>
        <w:t>张</w:t>
      </w:r>
      <w:proofErr w:type="gramStart"/>
      <w:r w:rsidRPr="006D5200">
        <w:rPr>
          <w:rFonts w:hAnsi="宋体" w:hint="eastAsia"/>
          <w:szCs w:val="21"/>
        </w:rPr>
        <w:t>一</w:t>
      </w:r>
      <w:proofErr w:type="gramEnd"/>
      <w:r w:rsidRPr="006D5200">
        <w:rPr>
          <w:rFonts w:hAnsi="宋体" w:hint="eastAsia"/>
          <w:szCs w:val="21"/>
        </w:rPr>
        <w:t>春编著，《教育技术研究方法》，南京师范大学出版社，</w:t>
      </w:r>
      <w:r w:rsidRPr="006D5200">
        <w:rPr>
          <w:rFonts w:hAnsi="宋体" w:hint="eastAsia"/>
          <w:szCs w:val="21"/>
        </w:rPr>
        <w:t>2008</w:t>
      </w:r>
      <w:r w:rsidRPr="006D5200">
        <w:rPr>
          <w:rFonts w:hAnsi="宋体" w:hint="eastAsia"/>
          <w:szCs w:val="21"/>
        </w:rPr>
        <w:t>年</w:t>
      </w:r>
    </w:p>
    <w:p w:rsidR="006D5200" w:rsidRPr="006D5200" w:rsidRDefault="006D5200" w:rsidP="006D5200">
      <w:pPr>
        <w:pStyle w:val="a4"/>
        <w:numPr>
          <w:ilvl w:val="0"/>
          <w:numId w:val="5"/>
        </w:numPr>
        <w:spacing w:line="360" w:lineRule="auto"/>
        <w:ind w:firstLineChars="0"/>
        <w:rPr>
          <w:rFonts w:hAnsi="宋体" w:hint="eastAsia"/>
          <w:szCs w:val="21"/>
        </w:rPr>
      </w:pPr>
      <w:r w:rsidRPr="006D5200">
        <w:rPr>
          <w:rFonts w:hAnsi="宋体" w:hint="eastAsia"/>
          <w:szCs w:val="21"/>
        </w:rPr>
        <w:t>威廉·维尔斯曼</w:t>
      </w:r>
      <w:r w:rsidRPr="006D5200">
        <w:rPr>
          <w:rFonts w:hAnsi="宋体" w:hint="eastAsia"/>
          <w:szCs w:val="21"/>
        </w:rPr>
        <w:t>(</w:t>
      </w:r>
      <w:r w:rsidRPr="006D5200">
        <w:rPr>
          <w:rFonts w:hAnsi="宋体" w:hint="eastAsia"/>
          <w:szCs w:val="21"/>
        </w:rPr>
        <w:t>美</w:t>
      </w:r>
      <w:r w:rsidRPr="006D5200">
        <w:rPr>
          <w:rFonts w:hAnsi="宋体" w:hint="eastAsia"/>
          <w:szCs w:val="21"/>
        </w:rPr>
        <w:t>)</w:t>
      </w:r>
      <w:r w:rsidRPr="006D5200">
        <w:rPr>
          <w:rFonts w:hAnsi="宋体" w:hint="eastAsia"/>
          <w:szCs w:val="21"/>
        </w:rPr>
        <w:t>著，袁振国译，《教育研究方法导论》，教育科学出版社</w:t>
      </w:r>
    </w:p>
    <w:p w:rsidR="00556828" w:rsidRPr="006D5200" w:rsidRDefault="00556828" w:rsidP="006D5200">
      <w:pPr>
        <w:rPr>
          <w:szCs w:val="21"/>
        </w:rPr>
      </w:pPr>
    </w:p>
    <w:p w:rsidR="000F7EDA" w:rsidRPr="000F7EDA" w:rsidRDefault="000F7EDA"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授课形式</w:t>
      </w:r>
    </w:p>
    <w:p w:rsidR="000F7EDA" w:rsidRPr="00DF6DBC" w:rsidRDefault="00556828" w:rsidP="002B1A98">
      <w:pPr>
        <w:ind w:firstLineChars="200" w:firstLine="420"/>
        <w:rPr>
          <w:rFonts w:ascii="仿宋" w:eastAsia="仿宋" w:hAnsi="仿宋"/>
        </w:rPr>
      </w:pPr>
      <w:r>
        <w:rPr>
          <w:rFonts w:ascii="仿宋" w:eastAsia="仿宋" w:hAnsi="仿宋" w:hint="eastAsia"/>
        </w:rPr>
        <w:t>课堂讲授、上机实践。</w:t>
      </w:r>
    </w:p>
    <w:p w:rsidR="000E5812" w:rsidRPr="000F7EDA" w:rsidRDefault="0035482B" w:rsidP="00957BB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w:t>
      </w:r>
      <w:r w:rsidR="0082768B">
        <w:rPr>
          <w:rFonts w:ascii="仿宋" w:eastAsia="仿宋" w:hAnsi="仿宋" w:hint="eastAsia"/>
        </w:rPr>
        <w:t>3</w:t>
      </w:r>
      <w:r w:rsidRPr="00DF6DBC">
        <w:rPr>
          <w:rFonts w:ascii="仿宋" w:eastAsia="仿宋" w:hAnsi="仿宋" w:hint="eastAsia"/>
        </w:rPr>
        <w:t>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w:t>
      </w:r>
      <w:r w:rsidR="0082768B">
        <w:rPr>
          <w:rFonts w:ascii="仿宋" w:eastAsia="仿宋" w:hAnsi="仿宋" w:hint="eastAsia"/>
        </w:rPr>
        <w:t>3</w:t>
      </w:r>
      <w:r w:rsidRPr="00DF6DBC">
        <w:rPr>
          <w:rFonts w:ascii="仿宋" w:eastAsia="仿宋" w:hAnsi="仿宋" w:hint="eastAsia"/>
        </w:rPr>
        <w:t>0%（作业）</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期末考试：40%（作业）</w:t>
      </w:r>
    </w:p>
    <w:p w:rsidR="00917501" w:rsidRPr="003D0C32" w:rsidRDefault="003D0C32" w:rsidP="00957BBF">
      <w:pPr>
        <w:pStyle w:val="a4"/>
        <w:numPr>
          <w:ilvl w:val="0"/>
          <w:numId w:val="1"/>
        </w:numPr>
        <w:spacing w:beforeLines="50" w:before="156" w:afterLines="50" w:after="156"/>
        <w:ind w:firstLineChars="0"/>
        <w:rPr>
          <w:rFonts w:ascii="黑体" w:eastAsia="黑体" w:hAnsi="黑体"/>
        </w:rPr>
      </w:pPr>
      <w:r w:rsidRPr="003D0C32">
        <w:rPr>
          <w:rFonts w:ascii="黑体" w:eastAsia="黑体" w:hAnsi="黑体" w:hint="eastAsia"/>
        </w:rPr>
        <w:t>教师建议</w:t>
      </w:r>
    </w:p>
    <w:p w:rsidR="003D0C32" w:rsidRPr="003D0C32" w:rsidRDefault="0082768B" w:rsidP="003D0C32">
      <w:pPr>
        <w:ind w:firstLineChars="200" w:firstLine="420"/>
        <w:rPr>
          <w:rFonts w:ascii="仿宋" w:eastAsia="仿宋" w:hAnsi="仿宋"/>
        </w:rPr>
      </w:pPr>
      <w:r>
        <w:rPr>
          <w:rFonts w:ascii="仿宋" w:eastAsia="仿宋" w:hAnsi="仿宋" w:hint="eastAsia"/>
        </w:rPr>
        <w:t>已学过教育技术学导论课程。</w:t>
      </w:r>
    </w:p>
    <w:p w:rsidR="00E71A53" w:rsidRPr="00190E7D" w:rsidRDefault="00E71A53">
      <w:bookmarkStart w:id="0" w:name="_GoBack"/>
      <w:bookmarkEnd w:id="0"/>
    </w:p>
    <w:sectPr w:rsidR="00E71A53" w:rsidRPr="00190E7D"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8CC" w:rsidRDefault="00D478CC" w:rsidP="0030714D">
      <w:r>
        <w:separator/>
      </w:r>
    </w:p>
  </w:endnote>
  <w:endnote w:type="continuationSeparator" w:id="0">
    <w:p w:rsidR="00D478CC" w:rsidRDefault="00D478CC"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748731"/>
      <w:docPartObj>
        <w:docPartGallery w:val="Page Numbers (Bottom of Page)"/>
        <w:docPartUnique/>
      </w:docPartObj>
    </w:sdtPr>
    <w:sdtEndPr/>
    <w:sdtContent>
      <w:sdt>
        <w:sdtPr>
          <w:id w:val="171357217"/>
          <w:docPartObj>
            <w:docPartGallery w:val="Page Numbers (Top of Page)"/>
            <w:docPartUnique/>
          </w:docPartObj>
        </w:sdtPr>
        <w:sdtEndPr/>
        <w:sdtContent>
          <w:p w:rsidR="0030714D" w:rsidRDefault="0030714D">
            <w:pPr>
              <w:pStyle w:val="a6"/>
              <w:jc w:val="center"/>
            </w:pPr>
            <w:r>
              <w:rPr>
                <w:lang w:val="zh-CN"/>
              </w:rPr>
              <w:t xml:space="preserve"> </w:t>
            </w:r>
            <w:r w:rsidR="001446A0">
              <w:rPr>
                <w:b/>
                <w:sz w:val="24"/>
                <w:szCs w:val="24"/>
              </w:rPr>
              <w:fldChar w:fldCharType="begin"/>
            </w:r>
            <w:r>
              <w:rPr>
                <w:b/>
              </w:rPr>
              <w:instrText>PAGE</w:instrText>
            </w:r>
            <w:r w:rsidR="001446A0">
              <w:rPr>
                <w:b/>
                <w:sz w:val="24"/>
                <w:szCs w:val="24"/>
              </w:rPr>
              <w:fldChar w:fldCharType="separate"/>
            </w:r>
            <w:r w:rsidR="00190E7D">
              <w:rPr>
                <w:b/>
                <w:noProof/>
              </w:rPr>
              <w:t>9</w:t>
            </w:r>
            <w:r w:rsidR="001446A0">
              <w:rPr>
                <w:b/>
                <w:sz w:val="24"/>
                <w:szCs w:val="24"/>
              </w:rPr>
              <w:fldChar w:fldCharType="end"/>
            </w:r>
            <w:r>
              <w:rPr>
                <w:lang w:val="zh-CN"/>
              </w:rPr>
              <w:t xml:space="preserve"> </w:t>
            </w:r>
            <w:r>
              <w:rPr>
                <w:lang w:val="zh-CN"/>
              </w:rPr>
              <w:t xml:space="preserve">/ </w:t>
            </w:r>
            <w:r w:rsidR="001446A0">
              <w:rPr>
                <w:b/>
                <w:sz w:val="24"/>
                <w:szCs w:val="24"/>
              </w:rPr>
              <w:fldChar w:fldCharType="begin"/>
            </w:r>
            <w:r>
              <w:rPr>
                <w:b/>
              </w:rPr>
              <w:instrText>NUMPAGES</w:instrText>
            </w:r>
            <w:r w:rsidR="001446A0">
              <w:rPr>
                <w:b/>
                <w:sz w:val="24"/>
                <w:szCs w:val="24"/>
              </w:rPr>
              <w:fldChar w:fldCharType="separate"/>
            </w:r>
            <w:r w:rsidR="00190E7D">
              <w:rPr>
                <w:b/>
                <w:noProof/>
              </w:rPr>
              <w:t>9</w:t>
            </w:r>
            <w:r w:rsidR="001446A0">
              <w:rPr>
                <w:b/>
                <w:sz w:val="24"/>
                <w:szCs w:val="24"/>
              </w:rPr>
              <w:fldChar w:fldCharType="end"/>
            </w:r>
          </w:p>
        </w:sdtContent>
      </w:sdt>
    </w:sdtContent>
  </w:sdt>
  <w:p w:rsidR="0030714D" w:rsidRDefault="003071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8CC" w:rsidRDefault="00D478CC" w:rsidP="0030714D">
      <w:r>
        <w:separator/>
      </w:r>
    </w:p>
  </w:footnote>
  <w:footnote w:type="continuationSeparator" w:id="0">
    <w:p w:rsidR="00D478CC" w:rsidRDefault="00D478CC"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281337E"/>
    <w:multiLevelType w:val="hybridMultilevel"/>
    <w:tmpl w:val="D90E86B8"/>
    <w:lvl w:ilvl="0" w:tplc="57D621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5686AD9"/>
    <w:multiLevelType w:val="hybridMultilevel"/>
    <w:tmpl w:val="A97C66DA"/>
    <w:lvl w:ilvl="0" w:tplc="9FB2EF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75D02"/>
    <w:rsid w:val="00182AC9"/>
    <w:rsid w:val="00190E7D"/>
    <w:rsid w:val="001B568D"/>
    <w:rsid w:val="001D7F9E"/>
    <w:rsid w:val="001E1B84"/>
    <w:rsid w:val="001F19B0"/>
    <w:rsid w:val="001F48F4"/>
    <w:rsid w:val="001F736D"/>
    <w:rsid w:val="00202BCE"/>
    <w:rsid w:val="0020467E"/>
    <w:rsid w:val="0022447E"/>
    <w:rsid w:val="002254A3"/>
    <w:rsid w:val="00247728"/>
    <w:rsid w:val="002B1A98"/>
    <w:rsid w:val="002B4110"/>
    <w:rsid w:val="002F4B40"/>
    <w:rsid w:val="0030714D"/>
    <w:rsid w:val="00312C82"/>
    <w:rsid w:val="00321EE6"/>
    <w:rsid w:val="00332AD5"/>
    <w:rsid w:val="00344750"/>
    <w:rsid w:val="0035482B"/>
    <w:rsid w:val="00360C93"/>
    <w:rsid w:val="003646B8"/>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D26A9"/>
    <w:rsid w:val="004E2946"/>
    <w:rsid w:val="004E6DFF"/>
    <w:rsid w:val="00532B36"/>
    <w:rsid w:val="005422EE"/>
    <w:rsid w:val="00543504"/>
    <w:rsid w:val="0054719D"/>
    <w:rsid w:val="00556459"/>
    <w:rsid w:val="00556828"/>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D5200"/>
    <w:rsid w:val="006F22A4"/>
    <w:rsid w:val="00724240"/>
    <w:rsid w:val="00742133"/>
    <w:rsid w:val="007474BA"/>
    <w:rsid w:val="00761BB3"/>
    <w:rsid w:val="00763129"/>
    <w:rsid w:val="00764602"/>
    <w:rsid w:val="0076516D"/>
    <w:rsid w:val="00770DE2"/>
    <w:rsid w:val="007748BB"/>
    <w:rsid w:val="00780BB7"/>
    <w:rsid w:val="007817E4"/>
    <w:rsid w:val="007C12B2"/>
    <w:rsid w:val="007C2B04"/>
    <w:rsid w:val="007C417F"/>
    <w:rsid w:val="0082768B"/>
    <w:rsid w:val="00827D61"/>
    <w:rsid w:val="00853734"/>
    <w:rsid w:val="00854136"/>
    <w:rsid w:val="008767C9"/>
    <w:rsid w:val="008947E9"/>
    <w:rsid w:val="008A5CE9"/>
    <w:rsid w:val="008D48EF"/>
    <w:rsid w:val="008E098F"/>
    <w:rsid w:val="00905579"/>
    <w:rsid w:val="0091418D"/>
    <w:rsid w:val="00917501"/>
    <w:rsid w:val="00923A51"/>
    <w:rsid w:val="0094175F"/>
    <w:rsid w:val="00941E12"/>
    <w:rsid w:val="00957BBF"/>
    <w:rsid w:val="0096638A"/>
    <w:rsid w:val="00972F32"/>
    <w:rsid w:val="009F3617"/>
    <w:rsid w:val="009F5741"/>
    <w:rsid w:val="009F649A"/>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165D4"/>
    <w:rsid w:val="00B312BB"/>
    <w:rsid w:val="00B3258B"/>
    <w:rsid w:val="00B40F3A"/>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90605"/>
    <w:rsid w:val="00CA0D58"/>
    <w:rsid w:val="00CA5997"/>
    <w:rsid w:val="00CB1A74"/>
    <w:rsid w:val="00CB5491"/>
    <w:rsid w:val="00CC73A0"/>
    <w:rsid w:val="00CD288A"/>
    <w:rsid w:val="00CD6806"/>
    <w:rsid w:val="00D11E13"/>
    <w:rsid w:val="00D123DE"/>
    <w:rsid w:val="00D152C6"/>
    <w:rsid w:val="00D31665"/>
    <w:rsid w:val="00D478CC"/>
    <w:rsid w:val="00D500ED"/>
    <w:rsid w:val="00D53296"/>
    <w:rsid w:val="00D5381E"/>
    <w:rsid w:val="00D64387"/>
    <w:rsid w:val="00D721BF"/>
    <w:rsid w:val="00D81899"/>
    <w:rsid w:val="00D941A0"/>
    <w:rsid w:val="00D9661E"/>
    <w:rsid w:val="00DA2586"/>
    <w:rsid w:val="00DA6CA4"/>
    <w:rsid w:val="00DC0608"/>
    <w:rsid w:val="00DC11C2"/>
    <w:rsid w:val="00DF258C"/>
    <w:rsid w:val="00DF6DBC"/>
    <w:rsid w:val="00E03830"/>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668D"/>
    <w:rsid w:val="00F37F93"/>
    <w:rsid w:val="00F40621"/>
    <w:rsid w:val="00F407CF"/>
    <w:rsid w:val="00F40A0B"/>
    <w:rsid w:val="00F71C68"/>
    <w:rsid w:val="00F74412"/>
    <w:rsid w:val="00F81A4C"/>
    <w:rsid w:val="00F91C2B"/>
    <w:rsid w:val="00FA0AE2"/>
    <w:rsid w:val="00FA54BB"/>
    <w:rsid w:val="00FB0CE3"/>
    <w:rsid w:val="00FC16B5"/>
    <w:rsid w:val="00FC485B"/>
    <w:rsid w:val="00FE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6195CA-335A-42A6-B8A1-1360371D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760</Words>
  <Characters>4333</Characters>
  <Application>Microsoft Office Word</Application>
  <DocSecurity>0</DocSecurity>
  <Lines>36</Lines>
  <Paragraphs>10</Paragraphs>
  <ScaleCrop>false</ScaleCrop>
  <Company>Microsoft</Company>
  <LinksUpToDate>false</LinksUpToDate>
  <CharactersWithSpaces>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cp:lastModifiedBy>
  <cp:revision>12</cp:revision>
  <cp:lastPrinted>2016-06-21T06:43:00Z</cp:lastPrinted>
  <dcterms:created xsi:type="dcterms:W3CDTF">2016-10-20T06:38:00Z</dcterms:created>
  <dcterms:modified xsi:type="dcterms:W3CDTF">2016-10-20T07:01:00Z</dcterms:modified>
</cp:coreProperties>
</file>