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957BBF">
        <w:rPr>
          <w:rFonts w:ascii="黑体" w:eastAsia="黑体" w:hAnsi="黑体" w:hint="eastAsia"/>
          <w:sz w:val="28"/>
        </w:rPr>
        <w:t>计算机三维动画设计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FC485B" w:rsidP="000E5812">
            <w:r w:rsidRPr="00FC485B">
              <w:t>3Ds Animation Design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Pr="00073F46" w:rsidRDefault="00073F46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EDUE1020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957BBF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957BBF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957BBF" w:rsidP="00957BBF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 w:rsidR="000E5812">
              <w:rPr>
                <w:rFonts w:hint="eastAsia"/>
              </w:rPr>
              <w:t>36+</w:t>
            </w:r>
            <w:r>
              <w:rPr>
                <w:rFonts w:hint="eastAsia"/>
              </w:rPr>
              <w:t>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957BBF">
            <w:r>
              <w:rPr>
                <w:rFonts w:hint="eastAsia"/>
              </w:rPr>
              <w:t>付亦宁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957BBF"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  <w:r w:rsidR="00957BBF">
              <w:rPr>
                <w:rFonts w:hint="eastAsia"/>
              </w:rPr>
              <w:t>1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  <w:bookmarkStart w:id="0" w:name="_GoBack"/>
      <w:bookmarkEnd w:id="0"/>
    </w:p>
    <w:p w:rsidR="00917501" w:rsidRDefault="00957BBF" w:rsidP="00957BBF">
      <w:pPr>
        <w:ind w:firstLineChars="200" w:firstLine="420"/>
      </w:pPr>
      <w:r>
        <w:rPr>
          <w:rFonts w:hint="eastAsia"/>
        </w:rPr>
        <w:t>本课程主要学习</w:t>
      </w:r>
      <w:r>
        <w:rPr>
          <w:rFonts w:hint="eastAsia"/>
        </w:rPr>
        <w:t>3ds max</w:t>
      </w:r>
      <w:r>
        <w:rPr>
          <w:rFonts w:hint="eastAsia"/>
        </w:rPr>
        <w:t>软件的相关操作。有两</w:t>
      </w:r>
      <w:r w:rsidR="00770DE2">
        <w:rPr>
          <w:rFonts w:hint="eastAsia"/>
        </w:rPr>
        <w:t>方面</w:t>
      </w:r>
      <w:r>
        <w:rPr>
          <w:rFonts w:hint="eastAsia"/>
        </w:rPr>
        <w:t>内容：一是静态效果图的制作，包括建模的基本方法、修改模型的方法、添加材质和贴图的方法、添加</w:t>
      </w:r>
      <w:r w:rsidR="009F649A">
        <w:rPr>
          <w:rFonts w:hint="eastAsia"/>
        </w:rPr>
        <w:t>灯光、</w:t>
      </w:r>
      <w:r>
        <w:rPr>
          <w:rFonts w:hint="eastAsia"/>
        </w:rPr>
        <w:t>摄像机和环境特效的方法。二是基础动画的制作，包括关键帧动画、轨迹视图、动画控制器、粒子系统、空间扭曲等</w:t>
      </w:r>
      <w:r w:rsidR="00770DE2">
        <w:rPr>
          <w:rFonts w:hint="eastAsia"/>
        </w:rPr>
        <w:t>使用</w:t>
      </w:r>
      <w:r>
        <w:rPr>
          <w:rFonts w:hint="eastAsia"/>
        </w:rPr>
        <w:t>方法以及角色动画的初级知识。</w:t>
      </w:r>
    </w:p>
    <w:p w:rsidR="00E71A53" w:rsidRPr="000F7EDA" w:rsidRDefault="00E71A53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957BBF" w:rsidP="00957BBF">
      <w:pPr>
        <w:ind w:firstLineChars="200" w:firstLine="420"/>
      </w:pPr>
      <w:r>
        <w:rPr>
          <w:rFonts w:hint="eastAsia"/>
        </w:rPr>
        <w:t>本课程为教育技术专业学生的选修课。</w:t>
      </w:r>
      <w:r w:rsidRPr="00957BBF">
        <w:rPr>
          <w:rFonts w:hint="eastAsia"/>
        </w:rPr>
        <w:t>通过本课程的学习，了解</w:t>
      </w:r>
      <w:r>
        <w:rPr>
          <w:rFonts w:hint="eastAsia"/>
        </w:rPr>
        <w:t>效果图和</w:t>
      </w:r>
      <w:r w:rsidRPr="00957BBF">
        <w:rPr>
          <w:rFonts w:hint="eastAsia"/>
        </w:rPr>
        <w:t>动画制作的基本知识。掌握相关软件的基本操作及动画制作过程。学会制作简单的影视动画与教学动画，培养学生空间思维能力，提高学生的创新意识，为今后多媒体制作与影视制作奠定必要的基础。</w:t>
      </w:r>
    </w:p>
    <w:p w:rsidR="000E5812" w:rsidRPr="000F7EDA" w:rsidRDefault="000E5812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第一章  计算机三维动画简介</w:t>
      </w:r>
      <w:r>
        <w:rPr>
          <w:rFonts w:ascii="仿宋" w:eastAsia="仿宋" w:hAnsi="仿宋" w:hint="eastAsia"/>
        </w:rPr>
        <w:t>（4课时）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（1）动画概述。包括动画的定义、动画的原理。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（2）传统动画与电脑动画的区别。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（3）国内外动画发展概况。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（4）三维动画的特点及相关软件介绍。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（5）三维动画案例展示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（1）了解动画的历史和国内外动画的发展概况。</w:t>
      </w:r>
    </w:p>
    <w:p w:rsid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（2）能说三维动画的特点。</w:t>
      </w:r>
    </w:p>
    <w:p w:rsidR="003646B8" w:rsidRP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（3）知道动画的原理。</w:t>
      </w:r>
    </w:p>
    <w:p w:rsid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掌握动画的原理。能够区分不同动画的特点。</w:t>
      </w:r>
    </w:p>
    <w:p w:rsidR="003646B8" w:rsidRDefault="003646B8" w:rsidP="003646B8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难点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动画原理的视觉作用与心理作用。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第二章</w:t>
      </w:r>
      <w:r w:rsidRPr="003646B8">
        <w:rPr>
          <w:rFonts w:ascii="仿宋" w:eastAsia="仿宋" w:hAnsi="仿宋" w:hint="eastAsia"/>
        </w:rPr>
        <w:tab/>
        <w:t>3Ds Max概述</w:t>
      </w:r>
      <w:r>
        <w:rPr>
          <w:rFonts w:ascii="仿宋" w:eastAsia="仿宋" w:hAnsi="仿宋" w:hint="eastAsia"/>
        </w:rPr>
        <w:t>（4课时）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3Ds Max介绍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（1）3ds max的主要特点与功能。提供了强大的建模功能；易学易用，操作更加简便；特</w:t>
      </w:r>
      <w:r w:rsidRPr="003646B8">
        <w:rPr>
          <w:rFonts w:ascii="仿宋" w:eastAsia="仿宋" w:hAnsi="仿宋" w:hint="eastAsia"/>
        </w:rPr>
        <w:lastRenderedPageBreak/>
        <w:t>殊效果与渲染能力得到增强；角色动画制作能力有了较大提高。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（2）3ds max与一般系统配置。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（3）3ds max的安装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界面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（1）菜单栏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（2）工具栏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（3）命令面板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（4）视图区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（5）动画控制区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（6）视图控制区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了解3Ds max的基本操作界面。</w:t>
      </w:r>
    </w:p>
    <w:p w:rsid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3Ds Max的操作界面。</w:t>
      </w:r>
    </w:p>
    <w:p w:rsid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4、难点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能够利用3Ds Max的界面查看3D动画。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第三章</w:t>
      </w:r>
      <w:r w:rsidRPr="003646B8">
        <w:rPr>
          <w:rFonts w:ascii="仿宋" w:eastAsia="仿宋" w:hAnsi="仿宋" w:hint="eastAsia"/>
        </w:rPr>
        <w:tab/>
        <w:t>创建基本模型</w:t>
      </w:r>
      <w:r>
        <w:rPr>
          <w:rFonts w:ascii="仿宋" w:eastAsia="仿宋" w:hAnsi="仿宋" w:hint="eastAsia"/>
        </w:rPr>
        <w:t>（4课时）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 xml:space="preserve">第一节  创建标准的三维几何体 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（1）立方体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（2）经纬球体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（3）锥体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（4）柱体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（5）面包圈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（6）茶壶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（7）几何球体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（8）金字塔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（9）圆管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（10）平面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创建扩展三维几何体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（1）多面体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（2）倒角长方体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（3）环形结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（4）回转圈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（5）水管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创建二维图形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（2）圆、椭圆、环和弧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（3）矩形、多边形和星形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（4）螺旋线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（5）文本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lastRenderedPageBreak/>
        <w:t>（6）截面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>
        <w:rPr>
          <w:rFonts w:ascii="仿宋" w:eastAsia="仿宋" w:hAnsi="仿宋" w:hint="eastAsia"/>
        </w:rPr>
        <w:t>、教学要求</w:t>
      </w:r>
    </w:p>
    <w:p w:rsidR="003646B8" w:rsidRPr="003646B8" w:rsidRDefault="003646B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掌握基本模型创建的方法。</w:t>
      </w:r>
    </w:p>
    <w:p w:rsidR="003646B8" w:rsidRPr="003646B8" w:rsidRDefault="003646B8" w:rsidP="003646B8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能够创建三维图形和二维图形</w:t>
      </w:r>
    </w:p>
    <w:p w:rsidR="003646B8" w:rsidRPr="003646B8" w:rsidRDefault="003646B8" w:rsidP="003646B8">
      <w:pPr>
        <w:pStyle w:val="a4"/>
        <w:numPr>
          <w:ilvl w:val="0"/>
          <w:numId w:val="6"/>
        </w:numPr>
        <w:ind w:firstLineChars="0"/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难点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能够自由组合三维图形或二维图形，创建出具有创意的三维或二维体。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第四章</w:t>
      </w:r>
      <w:r w:rsidRPr="003646B8">
        <w:rPr>
          <w:rFonts w:ascii="仿宋" w:eastAsia="仿宋" w:hAnsi="仿宋" w:hint="eastAsia"/>
        </w:rPr>
        <w:tab/>
        <w:t>基本操作和变换</w:t>
      </w:r>
      <w:r>
        <w:rPr>
          <w:rFonts w:ascii="仿宋" w:eastAsia="仿宋" w:hAnsi="仿宋" w:hint="eastAsia"/>
        </w:rPr>
        <w:t>（4课时）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选择物体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（1）用Select Object按钮选择物体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（2）用具有双项功能的工具选择物体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（3）用名称选择物体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（4）用范围框选择物体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（5）用Edit菜单选择物体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对象空间位置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（1）坐标系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（2）坐标轴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复制物体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（1）直接复制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（2）镜像复制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（3）阵列复制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（4）快照复制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（5）使用间距工具复制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渲染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（1）场景渲染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（2）快速渲染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（3）活动光影渲染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 w:rsidR="007C12B2">
        <w:rPr>
          <w:rFonts w:ascii="仿宋" w:eastAsia="仿宋" w:hAnsi="仿宋" w:hint="eastAsia"/>
        </w:rPr>
        <w:t>、教学要求</w:t>
      </w:r>
    </w:p>
    <w:p w:rsidR="007C12B2" w:rsidRPr="003646B8" w:rsidRDefault="007C12B2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掌握基本操作和变换的方法。</w:t>
      </w:r>
    </w:p>
    <w:p w:rsidR="007C12B2" w:rsidRPr="007C12B2" w:rsidRDefault="007C12B2" w:rsidP="007C12B2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7C12B2">
        <w:rPr>
          <w:rFonts w:ascii="仿宋" w:eastAsia="仿宋" w:hAnsi="仿宋" w:hint="eastAsia"/>
        </w:rPr>
        <w:t>重点</w:t>
      </w:r>
    </w:p>
    <w:p w:rsidR="003646B8" w:rsidRPr="007C12B2" w:rsidRDefault="003646B8" w:rsidP="007C12B2">
      <w:pPr>
        <w:rPr>
          <w:rFonts w:ascii="仿宋" w:eastAsia="仿宋" w:hAnsi="仿宋"/>
        </w:rPr>
      </w:pPr>
      <w:r w:rsidRPr="007C12B2">
        <w:rPr>
          <w:rFonts w:ascii="仿宋" w:eastAsia="仿宋" w:hAnsi="仿宋" w:hint="eastAsia"/>
        </w:rPr>
        <w:t>掌握多种选择物体和复制物体的方法；能够利用各种方式渲染场景。</w:t>
      </w:r>
    </w:p>
    <w:p w:rsidR="007C12B2" w:rsidRPr="007C12B2" w:rsidRDefault="007C12B2" w:rsidP="007C12B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C12B2">
        <w:rPr>
          <w:rFonts w:ascii="仿宋" w:eastAsia="仿宋" w:hAnsi="仿宋" w:hint="eastAsia"/>
        </w:rPr>
        <w:t>难点</w:t>
      </w:r>
    </w:p>
    <w:p w:rsidR="003646B8" w:rsidRPr="007C12B2" w:rsidRDefault="003646B8" w:rsidP="007C12B2">
      <w:pPr>
        <w:rPr>
          <w:rFonts w:ascii="仿宋" w:eastAsia="仿宋" w:hAnsi="仿宋"/>
        </w:rPr>
      </w:pPr>
      <w:r w:rsidRPr="007C12B2">
        <w:rPr>
          <w:rFonts w:ascii="仿宋" w:eastAsia="仿宋" w:hAnsi="仿宋" w:hint="eastAsia"/>
        </w:rPr>
        <w:t>不同空间的坐标系与场景的联系。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第五章</w:t>
      </w:r>
      <w:r w:rsidRPr="003646B8">
        <w:rPr>
          <w:rFonts w:ascii="仿宋" w:eastAsia="仿宋" w:hAnsi="仿宋" w:hint="eastAsia"/>
        </w:rPr>
        <w:tab/>
        <w:t>创建复合物体</w:t>
      </w:r>
      <w:r w:rsidR="001E1B84">
        <w:rPr>
          <w:rFonts w:ascii="仿宋" w:eastAsia="仿宋" w:hAnsi="仿宋" w:hint="eastAsia"/>
        </w:rPr>
        <w:t>（8课时）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复合物体创建工具简介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Boolean工具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（1）制作布尔运算的物体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（2）做布尔运算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lastRenderedPageBreak/>
        <w:t>（3）布尔运算建模实例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Loft放样工具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（1）放样的基本概念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（2）制作放样物体的步骤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（3）修改放样物体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（4）带有多个截面的放样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放样建模实例</w:t>
      </w:r>
    </w:p>
    <w:p w:rsidR="001E1B84" w:rsidRDefault="001E1B84" w:rsidP="001E1B84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教学要求</w:t>
      </w:r>
    </w:p>
    <w:p w:rsidR="001E1B84" w:rsidRPr="001E1B84" w:rsidRDefault="001E1B84" w:rsidP="001E1B84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能够利用创建复合物体的方法建模。</w:t>
      </w:r>
    </w:p>
    <w:p w:rsidR="001E1B84" w:rsidRPr="001E1B84" w:rsidRDefault="001E1B84" w:rsidP="001E1B84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1E1B84">
        <w:rPr>
          <w:rFonts w:ascii="仿宋" w:eastAsia="仿宋" w:hAnsi="仿宋" w:hint="eastAsia"/>
        </w:rPr>
        <w:t>重点</w:t>
      </w:r>
    </w:p>
    <w:p w:rsidR="003646B8" w:rsidRPr="001E1B84" w:rsidRDefault="003646B8" w:rsidP="001E1B84">
      <w:pPr>
        <w:rPr>
          <w:rFonts w:ascii="仿宋" w:eastAsia="仿宋" w:hAnsi="仿宋"/>
        </w:rPr>
      </w:pPr>
      <w:r w:rsidRPr="001E1B84">
        <w:rPr>
          <w:rFonts w:ascii="仿宋" w:eastAsia="仿宋" w:hAnsi="仿宋" w:hint="eastAsia"/>
        </w:rPr>
        <w:t>掌握布尔运算的法则；能够利用布尔工具、放样工具进行复合物体的创建。</w:t>
      </w:r>
    </w:p>
    <w:p w:rsidR="001E1B84" w:rsidRPr="001E1B84" w:rsidRDefault="001E1B84" w:rsidP="001E1B84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1E1B84">
        <w:rPr>
          <w:rFonts w:ascii="仿宋" w:eastAsia="仿宋" w:hAnsi="仿宋" w:hint="eastAsia"/>
        </w:rPr>
        <w:t>难点</w:t>
      </w:r>
    </w:p>
    <w:p w:rsidR="003646B8" w:rsidRPr="001E1B84" w:rsidRDefault="003646B8" w:rsidP="001E1B84">
      <w:pPr>
        <w:rPr>
          <w:rFonts w:ascii="仿宋" w:eastAsia="仿宋" w:hAnsi="仿宋"/>
        </w:rPr>
      </w:pPr>
      <w:r w:rsidRPr="001E1B84">
        <w:rPr>
          <w:rFonts w:ascii="仿宋" w:eastAsia="仿宋" w:hAnsi="仿宋" w:hint="eastAsia"/>
        </w:rPr>
        <w:t>布尔复合物体与放样复合物体的修改。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第六章</w:t>
      </w:r>
      <w:r w:rsidRPr="003646B8">
        <w:rPr>
          <w:rFonts w:ascii="仿宋" w:eastAsia="仿宋" w:hAnsi="仿宋" w:hint="eastAsia"/>
        </w:rPr>
        <w:tab/>
        <w:t>修改器</w:t>
      </w:r>
      <w:r w:rsidR="009F649A">
        <w:rPr>
          <w:rFonts w:ascii="仿宋" w:eastAsia="仿宋" w:hAnsi="仿宋" w:hint="eastAsia"/>
        </w:rPr>
        <w:t>（8课时）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修改器面板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（1）配置修改器面板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（2）修改器与变换的区别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修改器堆栈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（1）使用修改器堆栈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（2）编辑修改器的顺序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（3）塌陷修改器堆栈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二维造型修改器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（1）Extrude修改器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（2）Lathe修改器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（3）Bevel修改器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（4）Edit Spline修改器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常用的三维造型修改器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（1）Bend修改器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（2）Taper修改器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（3）Twist修改器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（4）Noise修改器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（5）FFD自由变形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（6）Edit Mesh修改器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 w:rsidR="009F649A">
        <w:rPr>
          <w:rFonts w:ascii="仿宋" w:eastAsia="仿宋" w:hAnsi="仿宋" w:hint="eastAsia"/>
        </w:rPr>
        <w:t>、教学要求</w:t>
      </w:r>
    </w:p>
    <w:p w:rsidR="009F649A" w:rsidRPr="003646B8" w:rsidRDefault="009F649A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能够利用修改面板中的各种工具对模型进行修改。</w:t>
      </w:r>
    </w:p>
    <w:p w:rsidR="009F649A" w:rsidRDefault="009F649A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常用二维修改器和三维修改器的使用。</w:t>
      </w:r>
    </w:p>
    <w:p w:rsidR="009F649A" w:rsidRPr="009F649A" w:rsidRDefault="009F649A" w:rsidP="009F649A">
      <w:pPr>
        <w:rPr>
          <w:rFonts w:ascii="仿宋" w:eastAsia="仿宋" w:hAnsi="仿宋"/>
        </w:rPr>
      </w:pPr>
      <w:r w:rsidRPr="009F649A">
        <w:rPr>
          <w:rFonts w:ascii="仿宋" w:eastAsia="仿宋" w:hAnsi="仿宋" w:hint="eastAsia"/>
        </w:rPr>
        <w:t>4、难点</w:t>
      </w:r>
    </w:p>
    <w:p w:rsidR="003646B8" w:rsidRPr="009F649A" w:rsidRDefault="003646B8" w:rsidP="009F649A">
      <w:pPr>
        <w:rPr>
          <w:rFonts w:ascii="仿宋" w:eastAsia="仿宋" w:hAnsi="仿宋"/>
        </w:rPr>
      </w:pPr>
      <w:r w:rsidRPr="009F649A">
        <w:rPr>
          <w:rFonts w:ascii="仿宋" w:eastAsia="仿宋" w:hAnsi="仿宋" w:hint="eastAsia"/>
        </w:rPr>
        <w:t>能够灵活运用各种修改器对创建的物体形状进行修改。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lastRenderedPageBreak/>
        <w:t>第七章</w:t>
      </w:r>
      <w:r w:rsidRPr="003646B8">
        <w:rPr>
          <w:rFonts w:ascii="仿宋" w:eastAsia="仿宋" w:hAnsi="仿宋" w:hint="eastAsia"/>
        </w:rPr>
        <w:tab/>
        <w:t>材质与贴图</w:t>
      </w:r>
      <w:r w:rsidR="009F649A">
        <w:rPr>
          <w:rFonts w:ascii="仿宋" w:eastAsia="仿宋" w:hAnsi="仿宋" w:hint="eastAsia"/>
        </w:rPr>
        <w:t>（8课时）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材质编辑器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（1）示例窗口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（2）示例窗口控制工具栏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一、</w:t>
      </w:r>
      <w:r w:rsidRPr="003646B8">
        <w:rPr>
          <w:rFonts w:ascii="仿宋" w:eastAsia="仿宋" w:hAnsi="仿宋" w:hint="eastAsia"/>
        </w:rPr>
        <w:tab/>
        <w:t>材质编辑工具栏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二、</w:t>
      </w:r>
      <w:r w:rsidRPr="003646B8">
        <w:rPr>
          <w:rFonts w:ascii="仿宋" w:eastAsia="仿宋" w:hAnsi="仿宋" w:hint="eastAsia"/>
        </w:rPr>
        <w:tab/>
        <w:t>材质贴图浏览器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三、</w:t>
      </w:r>
      <w:r w:rsidRPr="003646B8">
        <w:rPr>
          <w:rFonts w:ascii="仿宋" w:eastAsia="仿宋" w:hAnsi="仿宋" w:hint="eastAsia"/>
        </w:rPr>
        <w:tab/>
        <w:t>参数控制器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使用复合材质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设置材质贴图的通道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贴图的类型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第五节 贴图坐标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第六节 UVWmap贴图修改器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 w:rsidR="009F649A">
        <w:rPr>
          <w:rFonts w:ascii="仿宋" w:eastAsia="仿宋" w:hAnsi="仿宋" w:hint="eastAsia"/>
        </w:rPr>
        <w:t>、教学要求</w:t>
      </w:r>
    </w:p>
    <w:p w:rsidR="009F649A" w:rsidRPr="003646B8" w:rsidRDefault="009F649A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能够给模型赋予材质和贴图效果。</w:t>
      </w:r>
    </w:p>
    <w:p w:rsidR="009F649A" w:rsidRDefault="009F649A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材质与贴图的使用与修改。</w:t>
      </w:r>
    </w:p>
    <w:p w:rsidR="009F649A" w:rsidRPr="009F649A" w:rsidRDefault="009F649A" w:rsidP="009F649A">
      <w:pPr>
        <w:rPr>
          <w:rFonts w:ascii="仿宋" w:eastAsia="仿宋" w:hAnsi="仿宋"/>
        </w:rPr>
      </w:pPr>
      <w:r w:rsidRPr="009F649A">
        <w:rPr>
          <w:rFonts w:ascii="仿宋" w:eastAsia="仿宋" w:hAnsi="仿宋" w:hint="eastAsia"/>
        </w:rPr>
        <w:t>4、难点</w:t>
      </w:r>
    </w:p>
    <w:p w:rsidR="003646B8" w:rsidRPr="009F649A" w:rsidRDefault="003646B8" w:rsidP="009F649A">
      <w:pPr>
        <w:rPr>
          <w:rFonts w:ascii="仿宋" w:eastAsia="仿宋" w:hAnsi="仿宋"/>
        </w:rPr>
      </w:pPr>
      <w:r w:rsidRPr="009F649A">
        <w:rPr>
          <w:rFonts w:ascii="仿宋" w:eastAsia="仿宋" w:hAnsi="仿宋" w:hint="eastAsia"/>
        </w:rPr>
        <w:t>复合材质的使用；贴图坐标的设置。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第八章</w:t>
      </w:r>
      <w:r w:rsidRPr="003646B8">
        <w:rPr>
          <w:rFonts w:ascii="仿宋" w:eastAsia="仿宋" w:hAnsi="仿宋" w:hint="eastAsia"/>
        </w:rPr>
        <w:tab/>
        <w:t>灯光和摄像机</w:t>
      </w:r>
      <w:r w:rsidR="009F649A">
        <w:rPr>
          <w:rFonts w:ascii="仿宋" w:eastAsia="仿宋" w:hAnsi="仿宋" w:hint="eastAsia"/>
        </w:rPr>
        <w:t>（4课时）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</w:t>
      </w:r>
      <w:r w:rsidRPr="003646B8">
        <w:rPr>
          <w:rFonts w:ascii="仿宋" w:eastAsia="仿宋" w:hAnsi="仿宋" w:hint="eastAsia"/>
        </w:rPr>
        <w:tab/>
        <w:t>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灯光概述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使用泛光灯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（1）加入泛光灯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（2）调整泛光灯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使用聚光灯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使用摄像机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（1）建立摄像机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（2）调整摄像机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（3）设置通道效果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 w:rsidR="009F649A">
        <w:rPr>
          <w:rFonts w:ascii="仿宋" w:eastAsia="仿宋" w:hAnsi="仿宋" w:hint="eastAsia"/>
        </w:rPr>
        <w:t>、教学要求</w:t>
      </w:r>
    </w:p>
    <w:p w:rsidR="009F649A" w:rsidRPr="003646B8" w:rsidRDefault="009F649A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能够给三维场景添加灯光和摄像机效果。</w:t>
      </w:r>
    </w:p>
    <w:p w:rsidR="0055682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创建灯光和摄像机的方法。</w:t>
      </w:r>
    </w:p>
    <w:p w:rsidR="00556828" w:rsidRPr="00556828" w:rsidRDefault="00556828" w:rsidP="0055682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556828">
        <w:rPr>
          <w:rFonts w:ascii="仿宋" w:eastAsia="仿宋" w:hAnsi="仿宋" w:hint="eastAsia"/>
        </w:rPr>
        <w:t>难点</w:t>
      </w:r>
    </w:p>
    <w:p w:rsidR="003646B8" w:rsidRPr="00556828" w:rsidRDefault="003646B8" w:rsidP="00556828">
      <w:pPr>
        <w:rPr>
          <w:rFonts w:ascii="仿宋" w:eastAsia="仿宋" w:hAnsi="仿宋"/>
        </w:rPr>
      </w:pPr>
      <w:r w:rsidRPr="00556828">
        <w:rPr>
          <w:rFonts w:ascii="仿宋" w:eastAsia="仿宋" w:hAnsi="仿宋" w:hint="eastAsia"/>
        </w:rPr>
        <w:t>灯光的选择和灯光参数的修改。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第九章</w:t>
      </w:r>
      <w:r w:rsidRPr="003646B8">
        <w:rPr>
          <w:rFonts w:ascii="仿宋" w:eastAsia="仿宋" w:hAnsi="仿宋" w:hint="eastAsia"/>
        </w:rPr>
        <w:tab/>
        <w:t>环境特效</w:t>
      </w:r>
      <w:r w:rsidR="00556828">
        <w:rPr>
          <w:rFonts w:ascii="仿宋" w:eastAsia="仿宋" w:hAnsi="仿宋" w:hint="eastAsia"/>
        </w:rPr>
        <w:t>（4课时）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环境特效概述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火焰特效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lastRenderedPageBreak/>
        <w:t>（1）创建火焰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（2）调整参数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雾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（1）标准雾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（2）层雾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（3）质量雾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质量光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 w:rsidR="00556828">
        <w:rPr>
          <w:rFonts w:ascii="仿宋" w:eastAsia="仿宋" w:hAnsi="仿宋" w:hint="eastAsia"/>
        </w:rPr>
        <w:t>、教学要求</w:t>
      </w:r>
    </w:p>
    <w:p w:rsidR="00556828" w:rsidRPr="003646B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能够为三维场景添加环境特效。</w:t>
      </w:r>
    </w:p>
    <w:p w:rsidR="0055682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创建火焰、雾和质量光的方法。</w:t>
      </w:r>
    </w:p>
    <w:p w:rsidR="00556828" w:rsidRPr="00556828" w:rsidRDefault="00556828" w:rsidP="0055682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556828">
        <w:rPr>
          <w:rFonts w:ascii="仿宋" w:eastAsia="仿宋" w:hAnsi="仿宋" w:hint="eastAsia"/>
        </w:rPr>
        <w:t>难点</w:t>
      </w:r>
    </w:p>
    <w:p w:rsidR="003646B8" w:rsidRPr="00556828" w:rsidRDefault="00556828" w:rsidP="0055682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对环境特效进行修改，以显示逼真的现实效果</w:t>
      </w:r>
      <w:r w:rsidR="003646B8" w:rsidRPr="00556828">
        <w:rPr>
          <w:rFonts w:ascii="仿宋" w:eastAsia="仿宋" w:hAnsi="仿宋" w:hint="eastAsia"/>
        </w:rPr>
        <w:t>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第十章  动画技术</w:t>
      </w:r>
      <w:r w:rsidR="00556828">
        <w:rPr>
          <w:rFonts w:ascii="仿宋" w:eastAsia="仿宋" w:hAnsi="仿宋" w:hint="eastAsia"/>
        </w:rPr>
        <w:t>（16课时）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动画的配置与输出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（1）动画中的时间配置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（2）动画的渲染输出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 关键帧动画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（1）Set Key方法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（2）Auto Key方法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 利用Morphy制作简单动画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（1）什么是Morphy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（2）制作动画的方法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 轨迹视图与功能曲线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（1）轨迹视图概述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（2）功能曲线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（3）建立并编辑关键帧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（4）利用功能曲线的创作实例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（5）为动画加入声音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第五节 正反向运动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（1）层级树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包括连接方法、查看层级树，断开连接。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（2）层级面板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包括Pivot和Link Info子面板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（3）正向运动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（4）反向运动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（5）正反向运动实例介绍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第六节 利用运动面板制作动画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（1）Motion面板介绍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包括Parameters和Trajectories面板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lastRenderedPageBreak/>
        <w:t>（2）路径动画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第七节 视频合成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（1）视频合成器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（2）图像过滤事件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（3）视频合成实例介绍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第八节 其他动画制作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（1）摄像机模糊效果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（2）利用动画作为材质的效果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（3）利用灯光制作动画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</w:t>
      </w:r>
      <w:r w:rsidR="00556828">
        <w:rPr>
          <w:rFonts w:ascii="仿宋" w:eastAsia="仿宋" w:hAnsi="仿宋" w:hint="eastAsia"/>
        </w:rPr>
        <w:t>、教学要求</w:t>
      </w:r>
    </w:p>
    <w:p w:rsidR="00556828" w:rsidRPr="003646B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能够制作基本的动画。</w:t>
      </w:r>
    </w:p>
    <w:p w:rsidR="0055682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制作关键帧动画；利用轨迹视图创建并修改动画；正反向运动动画的制作；利用运动面板制作动画；利用视频合成制作动画效果。</w:t>
      </w:r>
    </w:p>
    <w:p w:rsidR="00556828" w:rsidRPr="00556828" w:rsidRDefault="00556828" w:rsidP="0055682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556828">
        <w:rPr>
          <w:rFonts w:ascii="仿宋" w:eastAsia="仿宋" w:hAnsi="仿宋" w:hint="eastAsia"/>
        </w:rPr>
        <w:t>难点</w:t>
      </w:r>
    </w:p>
    <w:p w:rsidR="003646B8" w:rsidRPr="00556828" w:rsidRDefault="003646B8" w:rsidP="00556828">
      <w:pPr>
        <w:rPr>
          <w:rFonts w:ascii="仿宋" w:eastAsia="仿宋" w:hAnsi="仿宋"/>
        </w:rPr>
      </w:pPr>
      <w:r w:rsidRPr="00556828">
        <w:rPr>
          <w:rFonts w:ascii="仿宋" w:eastAsia="仿宋" w:hAnsi="仿宋" w:hint="eastAsia"/>
        </w:rPr>
        <w:t>正反向运动动画的制作；视频合成动画效果；能够综合利用动画技术制作有创意的动画效果。</w:t>
      </w:r>
    </w:p>
    <w:p w:rsidR="003646B8" w:rsidRPr="003646B8" w:rsidRDefault="003646B8" w:rsidP="003646B8">
      <w:pPr>
        <w:rPr>
          <w:rFonts w:ascii="仿宋" w:eastAsia="仿宋" w:hAnsi="仿宋"/>
        </w:rPr>
      </w:pP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第十一章  空间扭曲和粒子系统</w:t>
      </w:r>
      <w:r w:rsidR="00556828">
        <w:rPr>
          <w:rFonts w:ascii="仿宋" w:eastAsia="仿宋" w:hAnsi="仿宋" w:hint="eastAsia"/>
        </w:rPr>
        <w:t>（8课时）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1、教学内容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第一节 空间扭曲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第二节</w:t>
      </w:r>
      <w:r w:rsidRPr="003646B8">
        <w:rPr>
          <w:rFonts w:ascii="仿宋" w:eastAsia="仿宋" w:hAnsi="仿宋" w:hint="eastAsia"/>
        </w:rPr>
        <w:tab/>
        <w:t>粒子系统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第三节</w:t>
      </w:r>
      <w:r w:rsidRPr="003646B8">
        <w:rPr>
          <w:rFonts w:ascii="仿宋" w:eastAsia="仿宋" w:hAnsi="仿宋" w:hint="eastAsia"/>
        </w:rPr>
        <w:tab/>
        <w:t>粒子系统与空间扭曲结合使用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第四节</w:t>
      </w:r>
      <w:r w:rsidRPr="003646B8">
        <w:rPr>
          <w:rFonts w:ascii="仿宋" w:eastAsia="仿宋" w:hAnsi="仿宋" w:hint="eastAsia"/>
        </w:rPr>
        <w:tab/>
        <w:t>实例介绍</w:t>
      </w:r>
    </w:p>
    <w:p w:rsid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2、</w:t>
      </w:r>
      <w:r w:rsidRPr="003646B8">
        <w:rPr>
          <w:rFonts w:ascii="仿宋" w:eastAsia="仿宋" w:hAnsi="仿宋" w:hint="eastAsia"/>
        </w:rPr>
        <w:tab/>
      </w:r>
      <w:r w:rsidR="00556828">
        <w:rPr>
          <w:rFonts w:ascii="仿宋" w:eastAsia="仿宋" w:hAnsi="仿宋" w:hint="eastAsia"/>
        </w:rPr>
        <w:t>教学要求</w:t>
      </w:r>
    </w:p>
    <w:p w:rsidR="00556828" w:rsidRPr="003646B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能够利用空间扭曲和粒子系统制作动画效果。</w:t>
      </w:r>
    </w:p>
    <w:p w:rsidR="00556828" w:rsidRDefault="00556828" w:rsidP="003646B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3646B8" w:rsidRPr="003646B8" w:rsidRDefault="003646B8" w:rsidP="003646B8">
      <w:pPr>
        <w:rPr>
          <w:rFonts w:ascii="仿宋" w:eastAsia="仿宋" w:hAnsi="仿宋"/>
        </w:rPr>
      </w:pPr>
      <w:r w:rsidRPr="003646B8">
        <w:rPr>
          <w:rFonts w:ascii="仿宋" w:eastAsia="仿宋" w:hAnsi="仿宋" w:hint="eastAsia"/>
        </w:rPr>
        <w:t>空间扭曲和粒子系统动画的制作方法。</w:t>
      </w:r>
    </w:p>
    <w:p w:rsidR="00556828" w:rsidRPr="00556828" w:rsidRDefault="00556828" w:rsidP="0055682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556828">
        <w:rPr>
          <w:rFonts w:ascii="仿宋" w:eastAsia="仿宋" w:hAnsi="仿宋" w:hint="eastAsia"/>
        </w:rPr>
        <w:t>难点</w:t>
      </w:r>
    </w:p>
    <w:p w:rsidR="003646B8" w:rsidRPr="00556828" w:rsidRDefault="003646B8" w:rsidP="00556828">
      <w:pPr>
        <w:rPr>
          <w:rFonts w:ascii="仿宋" w:eastAsia="仿宋" w:hAnsi="仿宋"/>
        </w:rPr>
      </w:pPr>
      <w:r w:rsidRPr="00556828">
        <w:rPr>
          <w:rFonts w:ascii="仿宋" w:eastAsia="仿宋" w:hAnsi="仿宋" w:hint="eastAsia"/>
        </w:rPr>
        <w:t>粒子系统与空间扭曲结合使用制作动画。</w:t>
      </w:r>
    </w:p>
    <w:p w:rsidR="000E5812" w:rsidRPr="000F7EDA" w:rsidRDefault="005C0916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Default="00556828" w:rsidP="00556828">
      <w:pPr>
        <w:pStyle w:val="a4"/>
        <w:numPr>
          <w:ilvl w:val="0"/>
          <w:numId w:val="5"/>
        </w:numPr>
        <w:ind w:firstLineChars="0"/>
        <w:rPr>
          <w:szCs w:val="21"/>
        </w:rPr>
      </w:pPr>
      <w:r w:rsidRPr="00556828">
        <w:rPr>
          <w:rFonts w:hint="eastAsia"/>
          <w:szCs w:val="21"/>
        </w:rPr>
        <w:t>谭浩强</w:t>
      </w:r>
      <w:r>
        <w:rPr>
          <w:rFonts w:hint="eastAsia"/>
          <w:szCs w:val="21"/>
        </w:rPr>
        <w:t>，</w:t>
      </w:r>
      <w:r w:rsidRPr="00556828">
        <w:rPr>
          <w:rFonts w:hint="eastAsia"/>
          <w:szCs w:val="21"/>
        </w:rPr>
        <w:t>邵丽萍</w:t>
      </w:r>
      <w:r>
        <w:rPr>
          <w:rFonts w:hint="eastAsia"/>
          <w:szCs w:val="21"/>
        </w:rPr>
        <w:t>，</w:t>
      </w:r>
      <w:r w:rsidRPr="00556828">
        <w:rPr>
          <w:rFonts w:hint="eastAsia"/>
          <w:szCs w:val="21"/>
        </w:rPr>
        <w:t>柯新生</w:t>
      </w:r>
      <w:r>
        <w:rPr>
          <w:rFonts w:hint="eastAsia"/>
          <w:szCs w:val="21"/>
        </w:rPr>
        <w:t>，</w:t>
      </w:r>
      <w:r w:rsidRPr="00556828">
        <w:rPr>
          <w:rFonts w:hint="eastAsia"/>
          <w:szCs w:val="21"/>
        </w:rPr>
        <w:t>吕希艳主编，《</w:t>
      </w:r>
      <w:r w:rsidRPr="00556828">
        <w:rPr>
          <w:rFonts w:hint="eastAsia"/>
          <w:szCs w:val="21"/>
        </w:rPr>
        <w:t>3ds max</w:t>
      </w:r>
      <w:r w:rsidRPr="00556828">
        <w:rPr>
          <w:rFonts w:hint="eastAsia"/>
          <w:szCs w:val="21"/>
        </w:rPr>
        <w:t>动画制作技术</w:t>
      </w:r>
      <w:r w:rsidRPr="00556828">
        <w:rPr>
          <w:rFonts w:hint="eastAsia"/>
          <w:szCs w:val="21"/>
        </w:rPr>
        <w:t>(</w:t>
      </w:r>
      <w:r w:rsidRPr="00556828">
        <w:rPr>
          <w:rFonts w:hint="eastAsia"/>
          <w:szCs w:val="21"/>
        </w:rPr>
        <w:t>第二版</w:t>
      </w:r>
      <w:r w:rsidRPr="00556828">
        <w:rPr>
          <w:rFonts w:hint="eastAsia"/>
          <w:szCs w:val="21"/>
        </w:rPr>
        <w:t>)</w:t>
      </w:r>
      <w:r w:rsidRPr="00556828">
        <w:rPr>
          <w:rFonts w:hint="eastAsia"/>
          <w:szCs w:val="21"/>
        </w:rPr>
        <w:t>》，清华大学出版社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2007</w:t>
      </w:r>
      <w:r>
        <w:rPr>
          <w:rFonts w:hint="eastAsia"/>
          <w:szCs w:val="21"/>
        </w:rPr>
        <w:t>年。</w:t>
      </w:r>
    </w:p>
    <w:p w:rsidR="00556828" w:rsidRPr="00556828" w:rsidRDefault="00556828" w:rsidP="00556828">
      <w:pPr>
        <w:pStyle w:val="a4"/>
        <w:numPr>
          <w:ilvl w:val="0"/>
          <w:numId w:val="5"/>
        </w:numPr>
        <w:ind w:firstLineChars="0"/>
        <w:rPr>
          <w:szCs w:val="21"/>
        </w:rPr>
      </w:pPr>
      <w:r>
        <w:rPr>
          <w:rFonts w:hint="eastAsia"/>
          <w:szCs w:val="21"/>
        </w:rPr>
        <w:t>王明月，杨柏婷，《</w:t>
      </w:r>
      <w:r>
        <w:rPr>
          <w:rFonts w:hint="eastAsia"/>
          <w:szCs w:val="21"/>
        </w:rPr>
        <w:t>3ds Max</w:t>
      </w:r>
      <w:r>
        <w:rPr>
          <w:rFonts w:hint="eastAsia"/>
          <w:szCs w:val="21"/>
        </w:rPr>
        <w:t>动画制作技术》，北京交通大学出版社，</w:t>
      </w:r>
      <w:r>
        <w:rPr>
          <w:rFonts w:hint="eastAsia"/>
          <w:szCs w:val="21"/>
        </w:rPr>
        <w:t>2011</w:t>
      </w:r>
      <w:r>
        <w:rPr>
          <w:rFonts w:hint="eastAsia"/>
          <w:szCs w:val="21"/>
        </w:rPr>
        <w:t>年。</w:t>
      </w:r>
    </w:p>
    <w:p w:rsidR="000F7EDA" w:rsidRPr="000F7EDA" w:rsidRDefault="000F7EDA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556828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课堂讲授、上机实践。</w:t>
      </w:r>
    </w:p>
    <w:p w:rsidR="000E5812" w:rsidRPr="000F7EDA" w:rsidRDefault="0035482B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期末考试：40%（作业）</w:t>
      </w:r>
    </w:p>
    <w:p w:rsidR="00917501" w:rsidRPr="003D0C32" w:rsidRDefault="003D0C32" w:rsidP="00073F4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556828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对基本的平面设计及相关理论已有所了解。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8D5" w:rsidRDefault="00B118D5" w:rsidP="0030714D">
      <w:r>
        <w:separator/>
      </w:r>
    </w:p>
  </w:endnote>
  <w:endnote w:type="continuationSeparator" w:id="1">
    <w:p w:rsidR="00B118D5" w:rsidRDefault="00B118D5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CC3E9C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73F46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73F46"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8D5" w:rsidRDefault="00B118D5" w:rsidP="0030714D">
      <w:r>
        <w:separator/>
      </w:r>
    </w:p>
  </w:footnote>
  <w:footnote w:type="continuationSeparator" w:id="1">
    <w:p w:rsidR="00B118D5" w:rsidRDefault="00B118D5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81337E"/>
    <w:multiLevelType w:val="hybridMultilevel"/>
    <w:tmpl w:val="D90E86B8"/>
    <w:lvl w:ilvl="0" w:tplc="57D621F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686AD9"/>
    <w:multiLevelType w:val="hybridMultilevel"/>
    <w:tmpl w:val="A97C66DA"/>
    <w:lvl w:ilvl="0" w:tplc="9FB2EF3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3F46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646B8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56828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118D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3E9C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86CA8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91C2B"/>
    <w:rsid w:val="00FA0AE2"/>
    <w:rsid w:val="00FA54BB"/>
    <w:rsid w:val="00FB0CE3"/>
    <w:rsid w:val="00FC16B5"/>
    <w:rsid w:val="00FC485B"/>
    <w:rsid w:val="00FE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413312-7349-4D59-BD1A-CC6F0688D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530</Words>
  <Characters>3022</Characters>
  <Application>Microsoft Office Word</Application>
  <DocSecurity>0</DocSecurity>
  <Lines>25</Lines>
  <Paragraphs>7</Paragraphs>
  <ScaleCrop>false</ScaleCrop>
  <Company>Microsoft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10</cp:revision>
  <cp:lastPrinted>2017-09-08T01:42:00Z</cp:lastPrinted>
  <dcterms:created xsi:type="dcterms:W3CDTF">2016-10-20T06:13:00Z</dcterms:created>
  <dcterms:modified xsi:type="dcterms:W3CDTF">2017-09-08T01:43:00Z</dcterms:modified>
</cp:coreProperties>
</file>