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05" w:rsidRDefault="00271205" w:rsidP="003D018C">
      <w:pPr>
        <w:rPr>
          <w:b/>
          <w:sz w:val="28"/>
        </w:rPr>
      </w:pPr>
      <w:r>
        <w:rPr>
          <w:rFonts w:hint="eastAsia"/>
          <w:b/>
          <w:sz w:val="28"/>
        </w:rPr>
        <w:t>全国地产</w:t>
      </w:r>
      <w:r>
        <w:rPr>
          <w:b/>
          <w:sz w:val="28"/>
        </w:rPr>
        <w:t>20</w:t>
      </w:r>
      <w:r>
        <w:rPr>
          <w:rFonts w:hint="eastAsia"/>
          <w:b/>
          <w:sz w:val="28"/>
        </w:rPr>
        <w:t>强</w:t>
      </w:r>
      <w:r w:rsidR="003D018C">
        <w:rPr>
          <w:rFonts w:hint="eastAsia"/>
          <w:b/>
          <w:sz w:val="28"/>
        </w:rPr>
        <w:t>——</w:t>
      </w:r>
      <w:r>
        <w:rPr>
          <w:rFonts w:hint="eastAsia"/>
          <w:b/>
          <w:sz w:val="28"/>
        </w:rPr>
        <w:t>新城控股</w:t>
      </w:r>
      <w:r>
        <w:rPr>
          <w:b/>
          <w:sz w:val="28"/>
        </w:rPr>
        <w:t>2015</w:t>
      </w:r>
      <w:r w:rsidR="003D018C">
        <w:rPr>
          <w:rFonts w:hint="eastAsia"/>
          <w:b/>
          <w:sz w:val="28"/>
        </w:rPr>
        <w:t>新</w:t>
      </w:r>
      <w:proofErr w:type="gramStart"/>
      <w:r w:rsidR="003D018C">
        <w:rPr>
          <w:rFonts w:hint="eastAsia"/>
          <w:b/>
          <w:sz w:val="28"/>
        </w:rPr>
        <w:t>睿</w:t>
      </w:r>
      <w:proofErr w:type="gramEnd"/>
      <w:r>
        <w:rPr>
          <w:rFonts w:hint="eastAsia"/>
          <w:b/>
          <w:sz w:val="28"/>
        </w:rPr>
        <w:t>招聘</w:t>
      </w:r>
      <w:r w:rsidR="003D018C">
        <w:rPr>
          <w:rFonts w:hint="eastAsia"/>
          <w:b/>
          <w:sz w:val="28"/>
        </w:rPr>
        <w:t>（宣讲会赢</w:t>
      </w:r>
      <w:r w:rsidR="003D018C" w:rsidRPr="003D018C">
        <w:rPr>
          <w:b/>
          <w:sz w:val="28"/>
        </w:rPr>
        <w:t>I</w:t>
      </w:r>
      <w:r w:rsidR="003D018C" w:rsidRPr="003D018C">
        <w:rPr>
          <w:rFonts w:hint="eastAsia"/>
          <w:b/>
          <w:sz w:val="28"/>
        </w:rPr>
        <w:t>phone6</w:t>
      </w:r>
      <w:r w:rsidR="003D018C">
        <w:rPr>
          <w:rFonts w:hint="eastAsia"/>
          <w:b/>
          <w:sz w:val="28"/>
        </w:rPr>
        <w:t>）</w:t>
      </w:r>
    </w:p>
    <w:p w:rsidR="00271205" w:rsidRPr="00D379E8" w:rsidRDefault="00271205" w:rsidP="00271205"/>
    <w:p w:rsidR="00271205" w:rsidRPr="00A20BCB" w:rsidRDefault="00271205" w:rsidP="001B5819">
      <w:pPr>
        <w:spacing w:afterLines="50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一、关于我们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新城控股关键词:21年，</w:t>
      </w:r>
      <w:proofErr w:type="gramStart"/>
      <w:r w:rsidRPr="00A20BCB">
        <w:rPr>
          <w:rFonts w:ascii="仿宋_GB2312" w:eastAsia="仿宋_GB2312" w:hint="eastAsia"/>
          <w:szCs w:val="21"/>
        </w:rPr>
        <w:t>双上市房</w:t>
      </w:r>
      <w:proofErr w:type="gramEnd"/>
      <w:r w:rsidRPr="00A20BCB">
        <w:rPr>
          <w:rFonts w:ascii="仿宋_GB2312" w:eastAsia="仿宋_GB2312" w:hint="eastAsia"/>
          <w:szCs w:val="21"/>
        </w:rPr>
        <w:t>企，全国地产20强，总部上海，住宅与城市综合体，长三角，全国拓展</w:t>
      </w:r>
    </w:p>
    <w:p w:rsidR="00271205" w:rsidRPr="00A20BCB" w:rsidRDefault="00271205" w:rsidP="00271205">
      <w:pPr>
        <w:pStyle w:val="about-infos"/>
        <w:spacing w:before="0" w:beforeAutospacing="0" w:after="0" w:afterAutospacing="0"/>
        <w:ind w:firstLine="357"/>
        <w:rPr>
          <w:rFonts w:ascii="仿宋_GB2312" w:eastAsia="仿宋_GB2312" w:hAnsiTheme="minorEastAsia" w:cstheme="minorBidi"/>
          <w:sz w:val="21"/>
          <w:szCs w:val="21"/>
        </w:rPr>
      </w:pPr>
    </w:p>
    <w:p w:rsidR="00271205" w:rsidRPr="00A20BCB" w:rsidRDefault="00271205" w:rsidP="00271205">
      <w:pPr>
        <w:pStyle w:val="about-infos"/>
        <w:spacing w:before="0" w:beforeAutospacing="0" w:after="0" w:afterAutospacing="0"/>
        <w:ind w:firstLine="357"/>
        <w:rPr>
          <w:rFonts w:ascii="仿宋_GB2312" w:eastAsia="仿宋_GB2312" w:hAnsiTheme="minorEastAsia" w:cstheme="minorBidi"/>
          <w:sz w:val="21"/>
          <w:szCs w:val="21"/>
        </w:rPr>
      </w:pPr>
      <w:r w:rsidRPr="00A20BCB">
        <w:rPr>
          <w:rFonts w:ascii="仿宋_GB2312" w:eastAsia="仿宋_GB2312" w:hAnsiTheme="minorEastAsia" w:cstheme="minorBidi" w:hint="eastAsia"/>
          <w:sz w:val="21"/>
          <w:szCs w:val="21"/>
        </w:rPr>
        <w:t>新城控股是香港主板上市企业（股票代码：01030）,成立于1993年，致力于开发运营优质住宅物业和城市综合体项目，总资产近500亿，已开发和正在开发的项目达90余个，是中国房地产行业20强。</w:t>
      </w:r>
    </w:p>
    <w:p w:rsidR="00271205" w:rsidRPr="00A20BCB" w:rsidRDefault="00271205" w:rsidP="00271205">
      <w:pPr>
        <w:pStyle w:val="about-infos"/>
        <w:spacing w:before="0" w:beforeAutospacing="0" w:after="0" w:afterAutospacing="0"/>
        <w:ind w:firstLine="357"/>
        <w:rPr>
          <w:rFonts w:ascii="仿宋_GB2312" w:eastAsia="仿宋_GB2312" w:hAnsiTheme="minorEastAsia" w:cstheme="minorBidi"/>
          <w:sz w:val="21"/>
          <w:szCs w:val="21"/>
        </w:rPr>
      </w:pPr>
      <w:r w:rsidRPr="00A20BCB">
        <w:rPr>
          <w:rFonts w:ascii="仿宋_GB2312" w:eastAsia="仿宋_GB2312" w:hAnsiTheme="minorEastAsia" w:cstheme="minorBidi" w:hint="eastAsia"/>
          <w:sz w:val="21"/>
          <w:szCs w:val="21"/>
        </w:rPr>
        <w:t>新城控股旗下包含以住宅开发为主的子公司新城地产（股票代码：900950），集团业务版图主要分布在中国最富裕的长三角地区，现已开启全国布局战略，进一步向东部沿海城市群以及中西部重点城市拓展。</w:t>
      </w:r>
    </w:p>
    <w:p w:rsidR="00271205" w:rsidRPr="00A20BCB" w:rsidRDefault="00271205" w:rsidP="00271205">
      <w:pPr>
        <w:rPr>
          <w:rFonts w:ascii="仿宋_GB2312" w:eastAsia="仿宋_GB2312"/>
          <w:szCs w:val="21"/>
        </w:rPr>
      </w:pPr>
    </w:p>
    <w:p w:rsidR="00271205" w:rsidRPr="00A20BCB" w:rsidRDefault="00271205" w:rsidP="001B5819">
      <w:pPr>
        <w:spacing w:afterLines="50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二、我们寻找</w:t>
      </w:r>
    </w:p>
    <w:p w:rsidR="00271205" w:rsidRPr="00A20BCB" w:rsidRDefault="00271205" w:rsidP="001B5819">
      <w:pPr>
        <w:spacing w:afterLines="50"/>
        <w:ind w:firstLineChars="249" w:firstLine="525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1、</w:t>
      </w:r>
      <w:r w:rsidRPr="00A20BCB">
        <w:rPr>
          <w:rFonts w:ascii="仿宋_GB2312" w:eastAsia="仿宋_GB2312" w:hint="eastAsia"/>
          <w:b/>
          <w:szCs w:val="21"/>
        </w:rPr>
        <w:t>我们为“新睿计划”寻找人才</w:t>
      </w:r>
    </w:p>
    <w:p w:rsidR="00271205" w:rsidRPr="000E00B2" w:rsidRDefault="00271205" w:rsidP="001B5819">
      <w:pPr>
        <w:pStyle w:val="about-infos"/>
        <w:spacing w:before="0" w:beforeAutospacing="0" w:afterLines="50" w:afterAutospacing="0"/>
        <w:ind w:firstLineChars="220" w:firstLine="462"/>
        <w:rPr>
          <w:rFonts w:ascii="仿宋_GB2312" w:eastAsia="仿宋_GB2312" w:hAnsiTheme="minorEastAsia" w:cstheme="minorBidi"/>
          <w:sz w:val="21"/>
          <w:szCs w:val="21"/>
        </w:rPr>
      </w:pPr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“新睿计划”</w:t>
      </w:r>
      <w:r>
        <w:rPr>
          <w:rFonts w:ascii="仿宋_GB2312" w:eastAsia="仿宋_GB2312" w:hAnsiTheme="minorEastAsia" w:cstheme="minorBidi" w:hint="eastAsia"/>
          <w:sz w:val="21"/>
          <w:szCs w:val="21"/>
        </w:rPr>
        <w:t>关</w:t>
      </w:r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键词：</w:t>
      </w:r>
      <w:r w:rsidRPr="000E00B2">
        <w:rPr>
          <w:rFonts w:ascii="仿宋_GB2312" w:eastAsia="仿宋_GB2312" w:hAnsiTheme="minorEastAsia" w:cstheme="minorBidi"/>
          <w:sz w:val="21"/>
          <w:szCs w:val="21"/>
        </w:rPr>
        <w:t>1</w:t>
      </w:r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4届</w:t>
      </w:r>
      <w:proofErr w:type="gramStart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校招品牌</w:t>
      </w:r>
      <w:proofErr w:type="gramEnd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高投入、强培养、</w:t>
      </w:r>
      <w:proofErr w:type="gramStart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快成长</w:t>
      </w:r>
      <w:proofErr w:type="gramEnd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中高层管理者摇篮</w:t>
      </w:r>
    </w:p>
    <w:p w:rsidR="00271205" w:rsidRPr="001070F8" w:rsidRDefault="00271205" w:rsidP="00271205">
      <w:pPr>
        <w:pStyle w:val="about-infos"/>
        <w:spacing w:before="0" w:beforeAutospacing="0" w:after="0" w:afterAutospacing="0"/>
        <w:ind w:firstLine="357"/>
        <w:rPr>
          <w:rFonts w:ascii="仿宋_GB2312" w:eastAsia="仿宋_GB2312" w:hAnsiTheme="minorEastAsia" w:cstheme="minorBidi"/>
          <w:sz w:val="21"/>
          <w:szCs w:val="21"/>
        </w:rPr>
      </w:pPr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“新睿计划”是新城</w:t>
      </w:r>
      <w:proofErr w:type="gramStart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控股校招品牌</w:t>
      </w:r>
      <w:proofErr w:type="gramEnd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，是针对每年优质应届毕业生的长期培养计划，通过持续性的系列培养和关注，使其逐步成长为优秀骨干员工并担当中高层管理职位。该项目从2000年开始，由公司统一推行，已历时14届。2015年，新城控股“新睿计划”包括『新</w:t>
      </w:r>
      <w:proofErr w:type="gramStart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睿</w:t>
      </w:r>
      <w:proofErr w:type="gramEnd"/>
      <w:r w:rsidRPr="000E00B2">
        <w:rPr>
          <w:rFonts w:hint="eastAsia"/>
          <w:sz w:val="21"/>
          <w:szCs w:val="21"/>
        </w:rPr>
        <w:t>•</w:t>
      </w:r>
      <w:r w:rsidRPr="000E00B2">
        <w:rPr>
          <w:rFonts w:ascii="仿宋_GB2312" w:eastAsia="仿宋_GB2312" w:hAnsi="仿宋_GB2312" w:cs="仿宋_GB2312" w:hint="eastAsia"/>
          <w:sz w:val="21"/>
          <w:szCs w:val="21"/>
        </w:rPr>
        <w:t>未来指挥官』、</w:t>
      </w:r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『新</w:t>
      </w:r>
      <w:proofErr w:type="gramStart"/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睿</w:t>
      </w:r>
      <w:proofErr w:type="gramEnd"/>
      <w:r w:rsidRPr="000E00B2">
        <w:rPr>
          <w:rFonts w:hint="eastAsia"/>
          <w:sz w:val="21"/>
          <w:szCs w:val="21"/>
        </w:rPr>
        <w:t>•</w:t>
      </w:r>
      <w:proofErr w:type="gramStart"/>
      <w:r w:rsidRPr="000E00B2">
        <w:rPr>
          <w:rFonts w:ascii="仿宋_GB2312" w:eastAsia="仿宋_GB2312" w:hAnsi="仿宋_GB2312" w:cs="仿宋_GB2312" w:hint="eastAsia"/>
          <w:sz w:val="21"/>
          <w:szCs w:val="21"/>
        </w:rPr>
        <w:t>术攻生</w:t>
      </w:r>
      <w:proofErr w:type="gramEnd"/>
      <w:r w:rsidRPr="000E00B2">
        <w:rPr>
          <w:rFonts w:ascii="仿宋_GB2312" w:eastAsia="仿宋_GB2312" w:hAnsi="仿宋_GB2312" w:cs="仿宋_GB2312" w:hint="eastAsia"/>
          <w:sz w:val="21"/>
          <w:szCs w:val="21"/>
        </w:rPr>
        <w:t>』、『新</w:t>
      </w:r>
      <w:proofErr w:type="gramStart"/>
      <w:r w:rsidRPr="000E00B2">
        <w:rPr>
          <w:rFonts w:ascii="仿宋_GB2312" w:eastAsia="仿宋_GB2312" w:hAnsi="仿宋_GB2312" w:cs="仿宋_GB2312" w:hint="eastAsia"/>
          <w:sz w:val="21"/>
          <w:szCs w:val="21"/>
        </w:rPr>
        <w:t>睿</w:t>
      </w:r>
      <w:proofErr w:type="gramEnd"/>
      <w:r w:rsidRPr="000E00B2">
        <w:rPr>
          <w:rFonts w:hint="eastAsia"/>
          <w:sz w:val="21"/>
          <w:szCs w:val="21"/>
        </w:rPr>
        <w:t>•</w:t>
      </w:r>
      <w:r w:rsidRPr="000E00B2">
        <w:rPr>
          <w:rFonts w:ascii="仿宋_GB2312" w:eastAsia="仿宋_GB2312" w:hAnsi="仿宋_GB2312" w:cs="仿宋_GB2312" w:hint="eastAsia"/>
          <w:sz w:val="21"/>
          <w:szCs w:val="21"/>
        </w:rPr>
        <w:t>筑梦生』三大子项目</w:t>
      </w:r>
      <w:r w:rsidRPr="000E00B2">
        <w:rPr>
          <w:rFonts w:ascii="仿宋_GB2312" w:eastAsia="仿宋_GB2312" w:hAnsiTheme="minorEastAsia" w:cstheme="minorBidi" w:hint="eastAsia"/>
          <w:sz w:val="21"/>
          <w:szCs w:val="21"/>
        </w:rPr>
        <w:t>。</w:t>
      </w:r>
    </w:p>
    <w:p w:rsidR="00271205" w:rsidRPr="00A20BCB" w:rsidRDefault="00271205" w:rsidP="001B5819">
      <w:pPr>
        <w:spacing w:beforeLines="50" w:afterLines="50"/>
        <w:ind w:firstLineChars="200" w:firstLine="422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2、</w:t>
      </w:r>
      <w:r w:rsidRPr="00A20BCB">
        <w:rPr>
          <w:rFonts w:ascii="仿宋_GB2312" w:eastAsia="仿宋_GB2312" w:hint="eastAsia"/>
          <w:b/>
          <w:szCs w:val="21"/>
        </w:rPr>
        <w:t>我们寻找的“新睿计划”人才分为以下职能方向</w:t>
      </w:r>
    </w:p>
    <w:p w:rsidR="00271205" w:rsidRPr="00A20BCB" w:rsidRDefault="00271205" w:rsidP="001B5819">
      <w:pPr>
        <w:pStyle w:val="a5"/>
        <w:numPr>
          <w:ilvl w:val="0"/>
          <w:numId w:val="1"/>
        </w:numPr>
        <w:spacing w:afterLines="50"/>
        <w:ind w:hangingChars="20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新</w:t>
      </w:r>
      <w:proofErr w:type="gramStart"/>
      <w:r w:rsidRPr="00A20BCB">
        <w:rPr>
          <w:rFonts w:ascii="仿宋_GB2312" w:eastAsia="仿宋_GB2312" w:hint="eastAsia"/>
          <w:szCs w:val="21"/>
        </w:rPr>
        <w:t>睿</w:t>
      </w:r>
      <w:proofErr w:type="gramEnd"/>
      <w:r w:rsidRPr="00A20BCB">
        <w:rPr>
          <w:rFonts w:ascii="仿宋_GB2312" w:eastAsia="仿宋_GB2312" w:hint="eastAsia"/>
          <w:szCs w:val="21"/>
        </w:rPr>
        <w:t>·未来指挥官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 w:hAnsiTheme="minorEastAsia"/>
          <w:szCs w:val="21"/>
        </w:rPr>
      </w:pPr>
      <w:r w:rsidRPr="00A20BCB">
        <w:rPr>
          <w:rFonts w:ascii="仿宋_GB2312" w:eastAsia="仿宋_GB2312" w:hint="eastAsia"/>
          <w:szCs w:val="21"/>
        </w:rPr>
        <w:t>培养未来项目总，寻找具有管理潜质的专业人才（工程、</w:t>
      </w:r>
      <w:r>
        <w:rPr>
          <w:rFonts w:ascii="仿宋_GB2312" w:eastAsia="仿宋_GB2312" w:hint="eastAsia"/>
          <w:szCs w:val="21"/>
        </w:rPr>
        <w:t>设计</w:t>
      </w:r>
      <w:r w:rsidRPr="00A20BCB">
        <w:rPr>
          <w:rFonts w:ascii="仿宋_GB2312" w:eastAsia="仿宋_GB2312" w:hint="eastAsia"/>
          <w:szCs w:val="21"/>
        </w:rPr>
        <w:t>类）和具有管理潜质的综合人才（经管类）。</w:t>
      </w:r>
    </w:p>
    <w:p w:rsidR="00271205" w:rsidRPr="00A20BCB" w:rsidRDefault="00271205" w:rsidP="005D5D67">
      <w:pPr>
        <w:ind w:firstLineChars="200" w:firstLine="422"/>
        <w:rPr>
          <w:rFonts w:ascii="仿宋_GB2312" w:eastAsia="仿宋_GB2312"/>
          <w:szCs w:val="21"/>
        </w:rPr>
      </w:pPr>
      <w:r w:rsidRPr="003D018C">
        <w:rPr>
          <w:rFonts w:ascii="仿宋_GB2312" w:eastAsia="仿宋_GB2312" w:hint="eastAsia"/>
          <w:b/>
          <w:color w:val="FF0000"/>
          <w:szCs w:val="21"/>
        </w:rPr>
        <w:t>千军易得，一将难求！</w:t>
      </w:r>
      <w:r w:rsidRPr="00A20BCB">
        <w:rPr>
          <w:rFonts w:ascii="仿宋_GB2312" w:eastAsia="仿宋_GB2312" w:hint="eastAsia"/>
          <w:szCs w:val="21"/>
        </w:rPr>
        <w:t>未来指挥官寻找校园中最优秀的专业人才和综合性人才，给予系统的长期培训计划和快速的上升空间。当别人还在为几千的月薪奔波时，你早已成为让</w:t>
      </w:r>
      <w:proofErr w:type="gramStart"/>
      <w:r w:rsidRPr="00A20BCB">
        <w:rPr>
          <w:rFonts w:ascii="仿宋_GB2312" w:eastAsia="仿宋_GB2312" w:hint="eastAsia"/>
          <w:szCs w:val="21"/>
        </w:rPr>
        <w:t>同伴艳慕的</w:t>
      </w:r>
      <w:proofErr w:type="gramEnd"/>
      <w:r w:rsidRPr="00A20BCB">
        <w:rPr>
          <w:rFonts w:ascii="仿宋_GB2312" w:eastAsia="仿宋_GB2312" w:hint="eastAsia"/>
          <w:szCs w:val="21"/>
        </w:rPr>
        <w:t>收入前3%的土豪行列。在新城广阔的舞台上努力拼搏奋斗吧，升职、加薪、当上项目总、</w:t>
      </w:r>
      <w:proofErr w:type="gramStart"/>
      <w:r w:rsidRPr="00A20BCB">
        <w:rPr>
          <w:rFonts w:ascii="仿宋_GB2312" w:eastAsia="仿宋_GB2312" w:hint="eastAsia"/>
          <w:szCs w:val="21"/>
        </w:rPr>
        <w:t>赢娶白</w:t>
      </w:r>
      <w:proofErr w:type="gramEnd"/>
      <w:r w:rsidRPr="00A20BCB">
        <w:rPr>
          <w:rFonts w:ascii="仿宋_GB2312" w:eastAsia="仿宋_GB2312" w:hint="eastAsia"/>
          <w:szCs w:val="21"/>
        </w:rPr>
        <w:t>富美、迅速变</w:t>
      </w:r>
      <w:proofErr w:type="gramStart"/>
      <w:r w:rsidRPr="00A20BCB">
        <w:rPr>
          <w:rFonts w:ascii="仿宋_GB2312" w:eastAsia="仿宋_GB2312" w:hint="eastAsia"/>
          <w:szCs w:val="21"/>
        </w:rPr>
        <w:t>身人生</w:t>
      </w:r>
      <w:proofErr w:type="gramEnd"/>
      <w:r w:rsidRPr="00A20BCB">
        <w:rPr>
          <w:rFonts w:ascii="仿宋_GB2312" w:eastAsia="仿宋_GB2312" w:hint="eastAsia"/>
          <w:szCs w:val="21"/>
        </w:rPr>
        <w:t>大赢家！</w:t>
      </w:r>
    </w:p>
    <w:p w:rsidR="00271205" w:rsidRPr="00A20BCB" w:rsidRDefault="00271205" w:rsidP="001B5819">
      <w:pPr>
        <w:pStyle w:val="a5"/>
        <w:numPr>
          <w:ilvl w:val="0"/>
          <w:numId w:val="1"/>
        </w:numPr>
        <w:spacing w:beforeLines="50" w:afterLines="50"/>
        <w:ind w:hangingChars="20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新</w:t>
      </w:r>
      <w:proofErr w:type="gramStart"/>
      <w:r w:rsidRPr="00A20BCB">
        <w:rPr>
          <w:rFonts w:ascii="仿宋_GB2312" w:eastAsia="仿宋_GB2312" w:hint="eastAsia"/>
          <w:szCs w:val="21"/>
        </w:rPr>
        <w:t>睿</w:t>
      </w:r>
      <w:proofErr w:type="gramEnd"/>
      <w:r w:rsidRPr="00A20BCB">
        <w:rPr>
          <w:rFonts w:ascii="仿宋_GB2312" w:eastAsia="仿宋_GB2312" w:hint="eastAsia"/>
          <w:szCs w:val="21"/>
        </w:rPr>
        <w:t>·</w:t>
      </w:r>
      <w:proofErr w:type="gramStart"/>
      <w:r w:rsidRPr="00A20BCB">
        <w:rPr>
          <w:rFonts w:ascii="仿宋_GB2312" w:eastAsia="仿宋_GB2312" w:hint="eastAsia"/>
          <w:szCs w:val="21"/>
        </w:rPr>
        <w:t>术攻生</w:t>
      </w:r>
      <w:proofErr w:type="gramEnd"/>
    </w:p>
    <w:p w:rsidR="00271205" w:rsidRPr="00A20BCB" w:rsidRDefault="00271205" w:rsidP="00271205">
      <w:pPr>
        <w:ind w:firstLineChars="200" w:firstLine="42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培养专业领域业务骨干，寻找具有技术专长的人才，成为公司中坚力量。</w:t>
      </w:r>
    </w:p>
    <w:p w:rsidR="00271205" w:rsidRPr="00A20BCB" w:rsidRDefault="00271205" w:rsidP="00271205">
      <w:pPr>
        <w:ind w:firstLineChars="200" w:firstLine="420"/>
        <w:jc w:val="left"/>
        <w:rPr>
          <w:rFonts w:ascii="仿宋_GB2312" w:eastAsia="仿宋_GB2312"/>
          <w:szCs w:val="21"/>
        </w:rPr>
      </w:pPr>
      <w:proofErr w:type="gramStart"/>
      <w:r w:rsidRPr="00A20BCB">
        <w:rPr>
          <w:rFonts w:ascii="仿宋_GB2312" w:eastAsia="仿宋_GB2312" w:hint="eastAsia"/>
          <w:szCs w:val="21"/>
        </w:rPr>
        <w:t>术攻生岗位</w:t>
      </w:r>
      <w:proofErr w:type="gramEnd"/>
      <w:r w:rsidRPr="00A20BCB">
        <w:rPr>
          <w:rFonts w:ascii="仿宋_GB2312" w:eastAsia="仿宋_GB2312" w:hint="eastAsia"/>
          <w:szCs w:val="21"/>
        </w:rPr>
        <w:t>将分布在投资拓展、设计研发、项目管理、运营管理等职能模块，所需专业涵盖建筑、规划、设计类，经济管理类，工程类，管理科学类，财务类，人力资源类，心</w:t>
      </w:r>
      <w:r>
        <w:rPr>
          <w:rFonts w:ascii="仿宋_GB2312" w:eastAsia="仿宋_GB2312" w:hint="eastAsia"/>
          <w:szCs w:val="21"/>
        </w:rPr>
        <w:t>理学，法学等多个学科。</w:t>
      </w:r>
    </w:p>
    <w:p w:rsidR="00271205" w:rsidRPr="00A20BCB" w:rsidRDefault="00271205" w:rsidP="00271205">
      <w:pPr>
        <w:rPr>
          <w:rFonts w:ascii="仿宋_GB2312" w:eastAsia="仿宋_GB2312" w:hAnsiTheme="minorEastAsia"/>
          <w:szCs w:val="21"/>
        </w:rPr>
      </w:pPr>
      <w:r w:rsidRPr="00A20BCB">
        <w:rPr>
          <w:rFonts w:ascii="仿宋_GB2312" w:eastAsia="仿宋_GB2312" w:hAnsiTheme="minorEastAsia" w:hint="eastAsia"/>
          <w:szCs w:val="21"/>
        </w:rPr>
        <w:t xml:space="preserve">   </w:t>
      </w:r>
      <w:r w:rsidRPr="003D018C">
        <w:rPr>
          <w:rFonts w:ascii="仿宋_GB2312" w:eastAsia="仿宋_GB2312" w:hAnsiTheme="minorEastAsia" w:hint="eastAsia"/>
          <w:b/>
          <w:color w:val="FF0000"/>
          <w:szCs w:val="21"/>
        </w:rPr>
        <w:t xml:space="preserve"> 闻道有先后，术业有专攻。</w:t>
      </w:r>
      <w:r w:rsidRPr="00A20BCB">
        <w:rPr>
          <w:rFonts w:ascii="仿宋_GB2312" w:eastAsia="仿宋_GB2312" w:hAnsiTheme="minorEastAsia" w:hint="eastAsia"/>
          <w:szCs w:val="21"/>
        </w:rPr>
        <w:t>找到喜欢的工作不易，找到擅长的工作更不易。</w:t>
      </w:r>
      <w:proofErr w:type="gramStart"/>
      <w:r w:rsidRPr="00A20BCB">
        <w:rPr>
          <w:rFonts w:ascii="仿宋_GB2312" w:eastAsia="仿宋_GB2312" w:hAnsiTheme="minorEastAsia" w:hint="eastAsia"/>
          <w:szCs w:val="21"/>
        </w:rPr>
        <w:t>术攻生</w:t>
      </w:r>
      <w:proofErr w:type="gramEnd"/>
      <w:r w:rsidRPr="00A20BCB">
        <w:rPr>
          <w:rFonts w:ascii="仿宋_GB2312" w:eastAsia="仿宋_GB2312" w:hAnsiTheme="minorEastAsia" w:hint="eastAsia"/>
          <w:szCs w:val="21"/>
        </w:rPr>
        <w:t>寻找各个专业特长的优秀毕业生，在你所学的专业和最擅长的岗位上发挥最大的作用。求职路上，如果能遇到</w:t>
      </w:r>
      <w:r>
        <w:rPr>
          <w:rFonts w:ascii="仿宋_GB2312" w:eastAsia="仿宋_GB2312" w:hAnsiTheme="minorEastAsia" w:hint="eastAsia"/>
          <w:szCs w:val="21"/>
        </w:rPr>
        <w:t>喜欢的工作岗位又是自己所擅长，那就从了吧。求职不易，</w:t>
      </w:r>
      <w:proofErr w:type="gramStart"/>
      <w:r>
        <w:rPr>
          <w:rFonts w:ascii="仿宋_GB2312" w:eastAsia="仿宋_GB2312" w:hAnsiTheme="minorEastAsia" w:hint="eastAsia"/>
          <w:szCs w:val="21"/>
        </w:rPr>
        <w:t>且求且</w:t>
      </w:r>
      <w:proofErr w:type="gramEnd"/>
      <w:r>
        <w:rPr>
          <w:rFonts w:ascii="仿宋_GB2312" w:eastAsia="仿宋_GB2312" w:hAnsiTheme="minorEastAsia" w:hint="eastAsia"/>
          <w:szCs w:val="21"/>
        </w:rPr>
        <w:t>珍惜</w:t>
      </w:r>
    </w:p>
    <w:p w:rsidR="00271205" w:rsidRPr="00A20BCB" w:rsidRDefault="00271205" w:rsidP="001B5819">
      <w:pPr>
        <w:pStyle w:val="a5"/>
        <w:numPr>
          <w:ilvl w:val="0"/>
          <w:numId w:val="1"/>
        </w:numPr>
        <w:spacing w:beforeLines="50" w:afterLines="50"/>
        <w:ind w:hangingChars="200"/>
        <w:rPr>
          <w:rFonts w:ascii="仿宋_GB2312" w:eastAsia="仿宋_GB2312" w:hAnsiTheme="minorEastAsia"/>
          <w:szCs w:val="21"/>
        </w:rPr>
      </w:pPr>
      <w:r w:rsidRPr="00A20BCB">
        <w:rPr>
          <w:rFonts w:ascii="仿宋_GB2312" w:eastAsia="仿宋_GB2312" w:hAnsiTheme="minorEastAsia" w:hint="eastAsia"/>
          <w:szCs w:val="21"/>
        </w:rPr>
        <w:t>新</w:t>
      </w:r>
      <w:proofErr w:type="gramStart"/>
      <w:r w:rsidRPr="00A20BCB">
        <w:rPr>
          <w:rFonts w:ascii="仿宋_GB2312" w:eastAsia="仿宋_GB2312" w:hAnsiTheme="minorEastAsia" w:hint="eastAsia"/>
          <w:szCs w:val="21"/>
        </w:rPr>
        <w:t>睿</w:t>
      </w:r>
      <w:proofErr w:type="gramEnd"/>
      <w:r w:rsidRPr="00A20BCB">
        <w:rPr>
          <w:rFonts w:ascii="仿宋_GB2312" w:eastAsia="仿宋_GB2312" w:hAnsiTheme="minorEastAsia" w:hint="eastAsia"/>
          <w:szCs w:val="21"/>
        </w:rPr>
        <w:t>·筑梦生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 w:hAnsiTheme="minorEastAsia"/>
          <w:szCs w:val="21"/>
        </w:rPr>
      </w:pPr>
      <w:r w:rsidRPr="00A20BCB">
        <w:rPr>
          <w:rFonts w:ascii="仿宋_GB2312" w:eastAsia="仿宋_GB2312" w:hAnsiTheme="minorEastAsia" w:hint="eastAsia"/>
          <w:szCs w:val="21"/>
        </w:rPr>
        <w:t>培养未来地产营销领域营销副总或营销管理者，寻找具有新城气质和营销管理潜质的优</w:t>
      </w:r>
      <w:r w:rsidRPr="00A20BCB">
        <w:rPr>
          <w:rFonts w:ascii="仿宋_GB2312" w:eastAsia="仿宋_GB2312" w:hAnsiTheme="minorEastAsia" w:hint="eastAsia"/>
          <w:szCs w:val="21"/>
        </w:rPr>
        <w:lastRenderedPageBreak/>
        <w:t>秀本科及以上应届毕业生，不限专业，只看潜质。</w:t>
      </w:r>
    </w:p>
    <w:p w:rsidR="00271205" w:rsidRDefault="00271205" w:rsidP="005D5D67">
      <w:pPr>
        <w:ind w:firstLineChars="200" w:firstLine="422"/>
        <w:rPr>
          <w:rFonts w:ascii="仿宋_GB2312" w:eastAsia="仿宋_GB2312" w:hAnsiTheme="minorEastAsia"/>
          <w:szCs w:val="21"/>
        </w:rPr>
      </w:pPr>
      <w:r w:rsidRPr="003D018C">
        <w:rPr>
          <w:rFonts w:ascii="仿宋_GB2312" w:eastAsia="仿宋_GB2312" w:hAnsiTheme="minorEastAsia" w:hint="eastAsia"/>
          <w:b/>
          <w:color w:val="FF0000"/>
          <w:szCs w:val="21"/>
        </w:rPr>
        <w:t>新</w:t>
      </w:r>
      <w:proofErr w:type="gramStart"/>
      <w:r w:rsidRPr="003D018C">
        <w:rPr>
          <w:rFonts w:ascii="仿宋_GB2312" w:eastAsia="仿宋_GB2312" w:hAnsiTheme="minorEastAsia" w:hint="eastAsia"/>
          <w:b/>
          <w:color w:val="FF0000"/>
          <w:szCs w:val="21"/>
        </w:rPr>
        <w:t>睿</w:t>
      </w:r>
      <w:proofErr w:type="gramEnd"/>
      <w:r w:rsidR="003D018C" w:rsidRPr="003D018C">
        <w:rPr>
          <w:rFonts w:ascii="仿宋_GB2312" w:eastAsia="仿宋_GB2312" w:hAnsiTheme="minorEastAsia" w:hint="eastAsia"/>
          <w:b/>
          <w:color w:val="FF0000"/>
          <w:szCs w:val="21"/>
        </w:rPr>
        <w:t>，</w:t>
      </w:r>
      <w:r w:rsidRPr="003D018C">
        <w:rPr>
          <w:rFonts w:ascii="仿宋_GB2312" w:eastAsia="仿宋_GB2312" w:hAnsiTheme="minorEastAsia" w:hint="eastAsia"/>
          <w:b/>
          <w:color w:val="FF0000"/>
          <w:szCs w:val="21"/>
        </w:rPr>
        <w:t>为你筑梦。</w:t>
      </w:r>
      <w:r w:rsidRPr="00A20BCB">
        <w:rPr>
          <w:rFonts w:ascii="仿宋_GB2312" w:eastAsia="仿宋_GB2312" w:hAnsiTheme="minorEastAsia" w:hint="eastAsia"/>
          <w:szCs w:val="21"/>
        </w:rPr>
        <w:t>筑梦生寻找有才华有潜力的优秀毕业生，并为应届生的成长提供广阔的发展空间。应届生将在3-5年内成为营销经理，并进一步成长为项目营销副总，你的同学读研究生毕业时，你已久经沙场，成为新城一方大将。</w:t>
      </w:r>
    </w:p>
    <w:p w:rsidR="00271205" w:rsidRPr="00B06756" w:rsidRDefault="00271205" w:rsidP="001B5819">
      <w:pPr>
        <w:spacing w:beforeLines="50"/>
        <w:ind w:leftChars="200" w:left="420"/>
        <w:jc w:val="left"/>
        <w:rPr>
          <w:rFonts w:ascii="仿宋_GB2312" w:eastAsia="仿宋_GB2312"/>
          <w:b/>
          <w:szCs w:val="21"/>
        </w:rPr>
      </w:pPr>
      <w:r w:rsidRPr="00B06756">
        <w:rPr>
          <w:rFonts w:ascii="仿宋_GB2312" w:eastAsia="仿宋_GB2312" w:hAnsiTheme="minorEastAsia" w:hint="eastAsia"/>
          <w:b/>
          <w:szCs w:val="21"/>
        </w:rPr>
        <w:t>三个子项目</w:t>
      </w:r>
      <w:r w:rsidRPr="00B06756">
        <w:rPr>
          <w:rFonts w:ascii="仿宋_GB2312" w:eastAsia="仿宋_GB2312" w:hint="eastAsia"/>
          <w:b/>
          <w:szCs w:val="21"/>
        </w:rPr>
        <w:t>具体岗位和专业信息可</w:t>
      </w:r>
      <w:proofErr w:type="gramStart"/>
      <w:r w:rsidRPr="00B06756">
        <w:rPr>
          <w:rFonts w:ascii="仿宋_GB2312" w:eastAsia="仿宋_GB2312" w:hint="eastAsia"/>
          <w:b/>
          <w:szCs w:val="21"/>
        </w:rPr>
        <w:t>查询校招主页</w:t>
      </w:r>
      <w:proofErr w:type="gramEnd"/>
      <w:r w:rsidRPr="00B06756">
        <w:rPr>
          <w:rFonts w:ascii="仿宋_GB2312" w:eastAsia="仿宋_GB2312" w:hint="eastAsia"/>
          <w:b/>
          <w:szCs w:val="21"/>
        </w:rPr>
        <w:t>进行网申：</w:t>
      </w:r>
      <w:r w:rsidR="005D6AE3" w:rsidRPr="00B06756">
        <w:rPr>
          <w:rFonts w:ascii="仿宋_GB2312" w:eastAsia="仿宋_GB2312"/>
          <w:b/>
          <w:szCs w:val="21"/>
        </w:rPr>
        <w:t xml:space="preserve">http://campus.51job.com/futureholdings </w:t>
      </w:r>
    </w:p>
    <w:p w:rsidR="00271205" w:rsidRPr="003927E9" w:rsidRDefault="00271205" w:rsidP="00271205">
      <w:pPr>
        <w:rPr>
          <w:rFonts w:ascii="仿宋_GB2312" w:eastAsia="仿宋_GB2312" w:hAnsiTheme="minorEastAsia"/>
          <w:szCs w:val="21"/>
        </w:rPr>
      </w:pPr>
    </w:p>
    <w:p w:rsidR="00271205" w:rsidRPr="00A20BCB" w:rsidRDefault="00271205" w:rsidP="001B5819">
      <w:pPr>
        <w:spacing w:afterLines="50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三、我们提供</w:t>
      </w:r>
    </w:p>
    <w:p w:rsidR="00271205" w:rsidRPr="00A20BCB" w:rsidRDefault="00271205" w:rsidP="005D5D67">
      <w:pPr>
        <w:ind w:firstLineChars="200" w:firstLine="422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1、优厚薪酬待遇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我们给予不设天花板的薪酬，五险</w:t>
      </w:r>
      <w:proofErr w:type="gramStart"/>
      <w:r w:rsidRPr="00A20BCB">
        <w:rPr>
          <w:rFonts w:ascii="仿宋_GB2312" w:eastAsia="仿宋_GB2312" w:hint="eastAsia"/>
          <w:szCs w:val="21"/>
        </w:rPr>
        <w:t>一</w:t>
      </w:r>
      <w:proofErr w:type="gramEnd"/>
      <w:r w:rsidRPr="00A20BCB">
        <w:rPr>
          <w:rFonts w:ascii="仿宋_GB2312" w:eastAsia="仿宋_GB2312" w:hint="eastAsia"/>
          <w:szCs w:val="21"/>
        </w:rPr>
        <w:t>金齐全，补贴福利丰厚，无论你在哪，安身立命不是问题。</w:t>
      </w:r>
      <w:r w:rsidR="003D018C" w:rsidRPr="003D018C">
        <w:rPr>
          <w:rFonts w:ascii="仿宋_GB2312" w:eastAsia="仿宋_GB2312" w:hint="eastAsia"/>
          <w:b/>
          <w:color w:val="FF0000"/>
          <w:szCs w:val="21"/>
        </w:rPr>
        <w:t>（签约时，会给你大大的惊喜！）</w:t>
      </w:r>
    </w:p>
    <w:p w:rsidR="00271205" w:rsidRPr="00A20BCB" w:rsidRDefault="00271205" w:rsidP="005D5D67">
      <w:pPr>
        <w:ind w:firstLineChars="200" w:firstLine="422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2、完善的培训体系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轮岗实践、导师带教、跟踪培养、课程培训等全方位培训体系和机制，3-5年成为公司中层骨干妥</w:t>
      </w:r>
      <w:proofErr w:type="gramStart"/>
      <w:r w:rsidRPr="00A20BCB">
        <w:rPr>
          <w:rFonts w:ascii="仿宋_GB2312" w:eastAsia="仿宋_GB2312" w:hint="eastAsia"/>
          <w:szCs w:val="21"/>
        </w:rPr>
        <w:t>妥</w:t>
      </w:r>
      <w:proofErr w:type="gramEnd"/>
      <w:r w:rsidRPr="00A20BCB">
        <w:rPr>
          <w:rFonts w:ascii="仿宋_GB2312" w:eastAsia="仿宋_GB2312" w:hint="eastAsia"/>
          <w:szCs w:val="21"/>
        </w:rPr>
        <w:t>的。</w:t>
      </w:r>
    </w:p>
    <w:p w:rsidR="00271205" w:rsidRPr="00A20BCB" w:rsidRDefault="00271205" w:rsidP="005D5D67">
      <w:pPr>
        <w:ind w:firstLineChars="200" w:firstLine="422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3、良好的平台和机遇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我们是地产20强，我们正在全国扩张，这是好时候；作为新</w:t>
      </w:r>
      <w:proofErr w:type="gramStart"/>
      <w:r w:rsidRPr="00A20BCB">
        <w:rPr>
          <w:rFonts w:ascii="仿宋_GB2312" w:eastAsia="仿宋_GB2312" w:hint="eastAsia"/>
          <w:szCs w:val="21"/>
        </w:rPr>
        <w:t>睿</w:t>
      </w:r>
      <w:proofErr w:type="gramEnd"/>
      <w:r w:rsidRPr="00A20BCB">
        <w:rPr>
          <w:rFonts w:ascii="仿宋_GB2312" w:eastAsia="仿宋_GB2312" w:hint="eastAsia"/>
          <w:szCs w:val="21"/>
        </w:rPr>
        <w:t xml:space="preserve">，你是全集团重点培养对象，得到优先发展的机会，还怕没成长？ </w:t>
      </w:r>
    </w:p>
    <w:p w:rsidR="00271205" w:rsidRPr="00A20BCB" w:rsidRDefault="00271205" w:rsidP="005D5D67">
      <w:pPr>
        <w:ind w:firstLineChars="200" w:firstLine="422"/>
        <w:rPr>
          <w:rFonts w:ascii="仿宋_GB2312" w:eastAsia="仿宋_GB2312"/>
          <w:b/>
          <w:szCs w:val="21"/>
        </w:rPr>
      </w:pPr>
      <w:r w:rsidRPr="00A20BCB">
        <w:rPr>
          <w:rFonts w:ascii="仿宋_GB2312" w:eastAsia="仿宋_GB2312" w:hint="eastAsia"/>
          <w:b/>
          <w:szCs w:val="21"/>
        </w:rPr>
        <w:t>4、快速的成长</w:t>
      </w:r>
    </w:p>
    <w:p w:rsidR="00271205" w:rsidRPr="00A20BCB" w:rsidRDefault="00271205" w:rsidP="00271205">
      <w:pPr>
        <w:ind w:firstLineChars="200" w:firstLine="420"/>
        <w:rPr>
          <w:rFonts w:ascii="仿宋_GB2312" w:eastAsia="仿宋_GB2312"/>
          <w:szCs w:val="21"/>
        </w:rPr>
      </w:pPr>
      <w:r w:rsidRPr="00A20BCB">
        <w:rPr>
          <w:rFonts w:ascii="仿宋_GB2312" w:eastAsia="仿宋_GB2312" w:hint="eastAsia"/>
          <w:szCs w:val="21"/>
        </w:rPr>
        <w:t>往届新</w:t>
      </w:r>
      <w:proofErr w:type="gramStart"/>
      <w:r w:rsidRPr="00A20BCB">
        <w:rPr>
          <w:rFonts w:ascii="仿宋_GB2312" w:eastAsia="仿宋_GB2312" w:hint="eastAsia"/>
          <w:szCs w:val="21"/>
        </w:rPr>
        <w:t>睿</w:t>
      </w:r>
      <w:proofErr w:type="gramEnd"/>
      <w:r w:rsidRPr="00A20BCB">
        <w:rPr>
          <w:rFonts w:ascii="仿宋_GB2312" w:eastAsia="仿宋_GB2312" w:hint="eastAsia"/>
          <w:szCs w:val="21"/>
        </w:rPr>
        <w:t>很多都是年轻就成为公司中坚管理力量，快来看看这个链接（链接），他们的发展，不需多言，你一看就知！ 现在的他们就是未来的你，还等什么？</w:t>
      </w:r>
    </w:p>
    <w:p w:rsidR="00271205" w:rsidRPr="008A5A60" w:rsidRDefault="00271205" w:rsidP="00271205">
      <w:pPr>
        <w:rPr>
          <w:rFonts w:asciiTheme="minorEastAsia" w:hAnsiTheme="minorEastAsia"/>
          <w:szCs w:val="21"/>
        </w:rPr>
      </w:pPr>
    </w:p>
    <w:p w:rsidR="00271205" w:rsidRPr="007068DA" w:rsidRDefault="00271205" w:rsidP="001B5819">
      <w:pPr>
        <w:spacing w:afterLines="50"/>
        <w:rPr>
          <w:rFonts w:ascii="仿宋_GB2312" w:eastAsia="仿宋_GB2312"/>
          <w:b/>
          <w:szCs w:val="21"/>
        </w:rPr>
      </w:pPr>
      <w:r w:rsidRPr="007068DA">
        <w:rPr>
          <w:rFonts w:ascii="仿宋_GB2312" w:eastAsia="仿宋_GB2312" w:hint="eastAsia"/>
          <w:b/>
          <w:szCs w:val="21"/>
        </w:rPr>
        <w:t>四、加入我们</w:t>
      </w:r>
    </w:p>
    <w:p w:rsidR="00271205" w:rsidRPr="007068DA" w:rsidRDefault="00271205" w:rsidP="001B5819">
      <w:pPr>
        <w:pStyle w:val="a5"/>
        <w:numPr>
          <w:ilvl w:val="0"/>
          <w:numId w:val="1"/>
        </w:numPr>
        <w:spacing w:afterLines="50"/>
        <w:ind w:firstLineChars="0"/>
        <w:jc w:val="left"/>
        <w:rPr>
          <w:rFonts w:asciiTheme="minorEastAsia" w:hAnsiTheme="minorEastAsia"/>
          <w:szCs w:val="21"/>
        </w:rPr>
      </w:pPr>
      <w:r w:rsidRPr="007068DA">
        <w:rPr>
          <w:rFonts w:ascii="仿宋_GB2312" w:eastAsia="仿宋_GB2312" w:hint="eastAsia"/>
          <w:b/>
          <w:szCs w:val="21"/>
        </w:rPr>
        <w:t>网申：点此链接查看职位和专业信息进行申请</w:t>
      </w:r>
      <w:hyperlink r:id="rId7" w:history="1">
        <w:r w:rsidR="005D6AE3" w:rsidRPr="005D6AE3">
          <w:t xml:space="preserve"> http://campus.51job.com/futureholdings</w:t>
        </w:r>
        <w:r w:rsidRPr="007068DA">
          <w:rPr>
            <w:rFonts w:ascii="仿宋_GB2312" w:eastAsia="仿宋_GB2312" w:hint="eastAsia"/>
          </w:rPr>
          <w:t>网申截止日期为各城市宣讲会当天</w:t>
        </w:r>
        <w:r w:rsidR="00B06756">
          <w:rPr>
            <w:rFonts w:ascii="仿宋_GB2312" w:eastAsia="仿宋_GB2312" w:hint="eastAsia"/>
          </w:rPr>
          <w:t>22</w:t>
        </w:r>
        <w:r w:rsidRPr="007068DA">
          <w:rPr>
            <w:rFonts w:ascii="仿宋_GB2312" w:eastAsia="仿宋_GB2312" w:hint="eastAsia"/>
          </w:rPr>
          <w:t>:00</w:t>
        </w:r>
      </w:hyperlink>
      <w:r w:rsidRPr="007068DA">
        <w:rPr>
          <w:rFonts w:ascii="仿宋_GB2312" w:eastAsia="仿宋_GB2312" w:hint="eastAsia"/>
          <w:szCs w:val="21"/>
        </w:rPr>
        <w:t>。</w:t>
      </w:r>
    </w:p>
    <w:p w:rsidR="00271205" w:rsidRDefault="00271205" w:rsidP="00271205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7068DA">
        <w:rPr>
          <w:rFonts w:ascii="仿宋_GB2312" w:eastAsia="仿宋_GB2312" w:hint="eastAsia"/>
          <w:b/>
          <w:szCs w:val="21"/>
        </w:rPr>
        <w:t>宣讲会：</w:t>
      </w:r>
    </w:p>
    <w:tbl>
      <w:tblPr>
        <w:tblpPr w:leftFromText="180" w:rightFromText="180" w:vertAnchor="page" w:horzAnchor="margin" w:tblpXSpec="center" w:tblpY="2926"/>
        <w:tblW w:w="9315" w:type="dxa"/>
        <w:tblLayout w:type="fixed"/>
        <w:tblLook w:val="04A0"/>
      </w:tblPr>
      <w:tblGrid>
        <w:gridCol w:w="665"/>
        <w:gridCol w:w="768"/>
        <w:gridCol w:w="1930"/>
        <w:gridCol w:w="1132"/>
        <w:gridCol w:w="1279"/>
        <w:gridCol w:w="3541"/>
      </w:tblGrid>
      <w:tr w:rsidR="006A0327" w:rsidTr="006A0327">
        <w:trPr>
          <w:trHeight w:val="77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21F"/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lastRenderedPageBreak/>
              <w:t>序号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21F"/>
            <w:noWrap/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站点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21F"/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宣讲院校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21F"/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宣讲日期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21F"/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时间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21F"/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场地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合肥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安徽大学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9.25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14:30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highlight w:val="yellow"/>
              </w:rPr>
            </w:pPr>
            <w:r>
              <w:rPr>
                <w:rFonts w:ascii="华文仿宋" w:eastAsia="华文仿宋" w:hAnsi="华文仿宋" w:hint="eastAsia"/>
              </w:rPr>
              <w:t>博学南楼E201多媒体教室(新校区)</w:t>
            </w:r>
          </w:p>
        </w:tc>
      </w:tr>
      <w:tr w:rsidR="006A0327" w:rsidTr="006A0327">
        <w:trPr>
          <w:trHeight w:val="61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重庆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重庆大学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tabs>
                <w:tab w:val="left" w:pos="285"/>
              </w:tabs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tabs>
                <w:tab w:val="left" w:pos="285"/>
              </w:tabs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tabs>
                <w:tab w:val="left" w:pos="285"/>
              </w:tabs>
              <w:ind w:firstLineChars="500" w:firstLine="1050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</w:rPr>
              <w:t>A区综合楼演讲厅</w:t>
            </w:r>
          </w:p>
        </w:tc>
      </w:tr>
      <w:tr w:rsidR="006A0327" w:rsidTr="006A0327">
        <w:trPr>
          <w:trHeight w:val="50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南昌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南昌大学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ind w:firstLineChars="700" w:firstLine="1470"/>
              <w:rPr>
                <w:rFonts w:ascii="华文仿宋" w:eastAsia="华文仿宋" w:hAnsi="华文仿宋"/>
                <w:highlight w:val="yellow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建工楼</w:t>
            </w:r>
            <w:proofErr w:type="gramEnd"/>
            <w:r>
              <w:rPr>
                <w:rFonts w:ascii="华文仿宋" w:eastAsia="华文仿宋" w:hAnsi="华文仿宋" w:hint="eastAsia"/>
              </w:rPr>
              <w:t>A222</w:t>
            </w:r>
          </w:p>
        </w:tc>
      </w:tr>
      <w:tr w:rsidR="006A0327" w:rsidTr="006A0327">
        <w:trPr>
          <w:trHeight w:val="57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4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武汉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华中科技大学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18:30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ind w:firstLineChars="200" w:firstLine="42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8号楼三楼报告厅  (本部)</w:t>
            </w:r>
          </w:p>
        </w:tc>
      </w:tr>
      <w:tr w:rsidR="006A0327" w:rsidTr="006A0327">
        <w:trPr>
          <w:trHeight w:val="639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widowControl/>
              <w:jc w:val="left"/>
              <w:rPr>
                <w:rFonts w:ascii="Times New Roman" w:eastAsia="华文仿宋" w:hAnsi="Times New Roman" w:cs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中南</w:t>
            </w:r>
            <w:proofErr w:type="gramStart"/>
            <w:r>
              <w:rPr>
                <w:rFonts w:ascii="华文仿宋" w:eastAsia="华文仿宋" w:hAnsi="华文仿宋" w:hint="eastAsia"/>
                <w:sz w:val="20"/>
              </w:rPr>
              <w:t>财经政法</w:t>
            </w:r>
            <w:proofErr w:type="gramEnd"/>
            <w:r>
              <w:rPr>
                <w:rFonts w:ascii="华文仿宋" w:eastAsia="华文仿宋" w:hAnsi="华文仿宋" w:hint="eastAsia"/>
                <w:sz w:val="20"/>
              </w:rPr>
              <w:t>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ind w:firstLineChars="150" w:firstLine="315"/>
              <w:jc w:val="center"/>
              <w:rPr>
                <w:rFonts w:ascii="华文仿宋" w:eastAsia="华文仿宋" w:hAnsi="华文仿宋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文潭楼</w:t>
            </w:r>
            <w:proofErr w:type="gramEnd"/>
            <w:r>
              <w:rPr>
                <w:rFonts w:ascii="华文仿宋" w:eastAsia="华文仿宋" w:hAnsi="华文仿宋" w:hint="eastAsia"/>
              </w:rPr>
              <w:t>308招聘厅(南湖校区)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苏州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苏州大学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18:30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ind w:firstLineChars="350" w:firstLine="735"/>
              <w:rPr>
                <w:rFonts w:ascii="华文仿宋" w:eastAsia="华文仿宋" w:hAnsi="华文仿宋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东区东教楼</w:t>
            </w:r>
            <w:proofErr w:type="gramEnd"/>
            <w:r>
              <w:rPr>
                <w:rFonts w:ascii="华文仿宋" w:eastAsia="华文仿宋" w:hAnsi="华文仿宋" w:hint="eastAsia"/>
              </w:rPr>
              <w:t>110教室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6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南京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东南大学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  <w:color w:val="FF0000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榴</w:t>
            </w:r>
            <w:proofErr w:type="gramEnd"/>
            <w:r>
              <w:rPr>
                <w:rFonts w:ascii="华文仿宋" w:eastAsia="华文仿宋" w:hAnsi="华文仿宋" w:hint="eastAsia"/>
              </w:rPr>
              <w:t>园宾馆逸夫报告厅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widowControl/>
              <w:jc w:val="left"/>
              <w:rPr>
                <w:rFonts w:ascii="Times New Roman" w:eastAsia="华文仿宋" w:hAnsi="Times New Roman" w:cs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南京师范大学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18:30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b/>
                <w:color w:val="FF0000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行敏楼</w:t>
            </w:r>
            <w:proofErr w:type="gramEnd"/>
            <w:r>
              <w:rPr>
                <w:rFonts w:ascii="华文仿宋" w:eastAsia="华文仿宋" w:hAnsi="华文仿宋" w:hint="eastAsia"/>
              </w:rPr>
              <w:t>538  (仙林校区)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上海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上海大学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18:30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乐乎楼</w:t>
            </w:r>
            <w:proofErr w:type="gramEnd"/>
            <w:r>
              <w:rPr>
                <w:rFonts w:ascii="华文仿宋" w:eastAsia="华文仿宋" w:hAnsi="华文仿宋" w:hint="eastAsia"/>
              </w:rPr>
              <w:t xml:space="preserve"> 2号楼学海厅(宝山校区)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widowControl/>
              <w:jc w:val="left"/>
              <w:rPr>
                <w:rFonts w:ascii="Times New Roman" w:eastAsia="华文仿宋" w:hAnsi="Times New Roman" w:cs="Times New Roman"/>
                <w:sz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widowControl/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同济大学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18:30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proofErr w:type="gramStart"/>
            <w:r>
              <w:rPr>
                <w:rFonts w:ascii="华文仿宋" w:eastAsia="华文仿宋" w:hAnsi="华文仿宋" w:hint="eastAsia"/>
              </w:rPr>
              <w:t>经纬楼</w:t>
            </w:r>
            <w:proofErr w:type="gramEnd"/>
            <w:r>
              <w:rPr>
                <w:rFonts w:ascii="华文仿宋" w:eastAsia="华文仿宋" w:hAnsi="华文仿宋" w:hint="eastAsia"/>
              </w:rPr>
              <w:t>三楼报告厅(四平校区)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杭州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浙江大学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10.31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18:30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国会中心138(紫金港校区)</w:t>
            </w:r>
          </w:p>
        </w:tc>
      </w:tr>
      <w:tr w:rsidR="006A0327" w:rsidTr="006A0327">
        <w:trPr>
          <w:trHeight w:val="4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北京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  <w:sz w:val="20"/>
              </w:rPr>
            </w:pPr>
            <w:r>
              <w:rPr>
                <w:rFonts w:ascii="华文仿宋" w:eastAsia="华文仿宋" w:hAnsi="华文仿宋" w:hint="eastAsia"/>
                <w:sz w:val="20"/>
              </w:rPr>
              <w:t>北京大学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11.3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Times New Roman" w:eastAsia="华文仿宋" w:hAnsi="Times New Roman" w:cs="Times New Roman"/>
                <w:sz w:val="20"/>
              </w:rPr>
            </w:pPr>
            <w:r>
              <w:rPr>
                <w:rFonts w:ascii="Times New Roman" w:eastAsia="华文仿宋" w:hAnsi="Times New Roman" w:cs="Times New Roman"/>
                <w:sz w:val="20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27" w:rsidRDefault="006A0327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英杰交流中心月光厅</w:t>
            </w:r>
          </w:p>
        </w:tc>
      </w:tr>
    </w:tbl>
    <w:p w:rsidR="00271205" w:rsidRDefault="00271205" w:rsidP="00271205">
      <w:pPr>
        <w:pStyle w:val="a5"/>
        <w:ind w:left="420" w:firstLineChars="0" w:firstLine="0"/>
        <w:rPr>
          <w:rFonts w:asciiTheme="minorEastAsia" w:hAnsiTheme="minorEastAsia"/>
          <w:szCs w:val="21"/>
        </w:rPr>
      </w:pPr>
    </w:p>
    <w:p w:rsidR="00765532" w:rsidRDefault="00765532" w:rsidP="00271205">
      <w:pPr>
        <w:pStyle w:val="a5"/>
        <w:ind w:left="420" w:firstLineChars="0" w:firstLine="0"/>
        <w:rPr>
          <w:rFonts w:asciiTheme="minorEastAsia" w:hAnsiTheme="minorEastAsia"/>
          <w:szCs w:val="21"/>
        </w:rPr>
      </w:pPr>
    </w:p>
    <w:p w:rsidR="00765532" w:rsidRDefault="00765532" w:rsidP="00271205">
      <w:pPr>
        <w:pStyle w:val="a5"/>
        <w:ind w:left="420" w:firstLineChars="0" w:firstLine="0"/>
        <w:rPr>
          <w:rFonts w:asciiTheme="minorEastAsia" w:hAnsiTheme="minorEastAsia"/>
          <w:szCs w:val="21"/>
        </w:rPr>
      </w:pPr>
    </w:p>
    <w:p w:rsidR="006A0327" w:rsidRPr="00714390" w:rsidRDefault="006A0327" w:rsidP="00271205">
      <w:pPr>
        <w:pStyle w:val="a5"/>
        <w:ind w:left="420" w:firstLineChars="0" w:firstLine="0"/>
        <w:rPr>
          <w:rFonts w:asciiTheme="minorEastAsia" w:hAnsiTheme="minorEastAsia"/>
          <w:szCs w:val="21"/>
        </w:rPr>
      </w:pPr>
    </w:p>
    <w:p w:rsidR="00271205" w:rsidRPr="007068DA" w:rsidRDefault="00271205" w:rsidP="00271205">
      <w:pPr>
        <w:pStyle w:val="a5"/>
        <w:numPr>
          <w:ilvl w:val="0"/>
          <w:numId w:val="2"/>
        </w:numPr>
        <w:ind w:firstLineChars="0"/>
        <w:jc w:val="left"/>
        <w:rPr>
          <w:rFonts w:ascii="仿宋_GB2312" w:eastAsia="仿宋_GB2312"/>
          <w:b/>
        </w:rPr>
      </w:pPr>
      <w:r w:rsidRPr="007068DA">
        <w:rPr>
          <w:rFonts w:ascii="仿宋_GB2312" w:eastAsia="仿宋_GB2312" w:hint="eastAsia"/>
          <w:b/>
        </w:rPr>
        <w:t>特别提醒</w:t>
      </w:r>
    </w:p>
    <w:p w:rsidR="00271205" w:rsidRPr="000E00B2" w:rsidRDefault="00271205" w:rsidP="00271205">
      <w:pPr>
        <w:ind w:firstLineChars="196" w:firstLine="412"/>
        <w:jc w:val="left"/>
        <w:rPr>
          <w:rFonts w:ascii="仿宋_GB2312" w:eastAsia="仿宋_GB2312" w:hAnsiTheme="minorEastAsia"/>
          <w:color w:val="FF0000"/>
          <w:szCs w:val="21"/>
        </w:rPr>
      </w:pPr>
      <w:r w:rsidRPr="000E00B2">
        <w:rPr>
          <w:rFonts w:ascii="仿宋_GB2312" w:eastAsia="仿宋_GB2312" w:hint="eastAsia"/>
          <w:color w:val="FF0000"/>
        </w:rPr>
        <w:t>参与宣讲会预热活动并参加宣讲会，就有机会获得宣讲会大奖——</w:t>
      </w:r>
      <w:r w:rsidRPr="000E00B2">
        <w:rPr>
          <w:rFonts w:ascii="仿宋_GB2312" w:eastAsia="仿宋_GB2312" w:hint="eastAsia"/>
          <w:b/>
          <w:color w:val="FF0000"/>
          <w:sz w:val="22"/>
        </w:rPr>
        <w:t>iphone6</w:t>
      </w:r>
      <w:r w:rsidRPr="000E00B2">
        <w:rPr>
          <w:rFonts w:ascii="仿宋_GB2312" w:eastAsia="仿宋_GB2312" w:hint="eastAsia"/>
          <w:color w:val="FF0000"/>
        </w:rPr>
        <w:t>和面试直通卡。活动</w:t>
      </w:r>
      <w:bookmarkStart w:id="0" w:name="_GoBack"/>
      <w:bookmarkEnd w:id="0"/>
      <w:r w:rsidRPr="000E00B2">
        <w:rPr>
          <w:rFonts w:ascii="仿宋_GB2312" w:eastAsia="仿宋_GB2312" w:hint="eastAsia"/>
          <w:color w:val="FF0000"/>
        </w:rPr>
        <w:t>详情请见：</w:t>
      </w:r>
      <w:r w:rsidR="005D6AE3" w:rsidRPr="005D6AE3">
        <w:rPr>
          <w:rFonts w:ascii="仿宋_GB2312" w:eastAsia="仿宋_GB2312"/>
          <w:color w:val="FF0000"/>
        </w:rPr>
        <w:t>http://campus.51job.com/futureholdings</w:t>
      </w:r>
    </w:p>
    <w:p w:rsidR="00B968BB" w:rsidRPr="00ED061B" w:rsidRDefault="00B968BB" w:rsidP="00B968BB">
      <w:pPr>
        <w:ind w:firstLineChars="200" w:firstLine="420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注：</w:t>
      </w:r>
      <w:r w:rsidRPr="00ED061B">
        <w:rPr>
          <w:rFonts w:ascii="仿宋_GB2312" w:eastAsia="仿宋_GB2312" w:hAnsi="仿宋_GB2312" w:cs="仿宋_GB2312"/>
          <w:kern w:val="0"/>
          <w:szCs w:val="21"/>
        </w:rPr>
        <w:t xml:space="preserve"> I</w:t>
      </w:r>
      <w:r w:rsidRPr="00ED061B">
        <w:rPr>
          <w:rFonts w:ascii="仿宋_GB2312" w:eastAsia="仿宋_GB2312" w:hAnsi="仿宋_GB2312" w:cs="仿宋_GB2312" w:hint="eastAsia"/>
          <w:kern w:val="0"/>
          <w:szCs w:val="21"/>
        </w:rPr>
        <w:t>phone</w:t>
      </w:r>
      <w:r>
        <w:rPr>
          <w:rFonts w:ascii="仿宋_GB2312" w:eastAsia="仿宋_GB2312" w:hAnsi="仿宋_GB2312" w:cs="仿宋_GB2312" w:hint="eastAsia"/>
          <w:kern w:val="0"/>
          <w:szCs w:val="21"/>
        </w:rPr>
        <w:t>6实际发放将根据大陆发售时间而定</w:t>
      </w:r>
      <w:r w:rsidRPr="00ED061B">
        <w:rPr>
          <w:rFonts w:ascii="仿宋_GB2312" w:eastAsia="仿宋_GB2312" w:hAnsi="仿宋_GB2312" w:cs="仿宋_GB2312" w:hint="eastAsia"/>
          <w:kern w:val="0"/>
          <w:szCs w:val="21"/>
        </w:rPr>
        <w:t>。</w:t>
      </w:r>
    </w:p>
    <w:p w:rsidR="00271205" w:rsidRPr="00B968BB" w:rsidRDefault="00271205" w:rsidP="00271205">
      <w:pPr>
        <w:rPr>
          <w:rFonts w:asciiTheme="minorEastAsia" w:hAnsiTheme="minorEastAsia"/>
          <w:szCs w:val="21"/>
        </w:rPr>
      </w:pPr>
    </w:p>
    <w:p w:rsidR="00271205" w:rsidRDefault="00271205" w:rsidP="00271205">
      <w:pPr>
        <w:rPr>
          <w:rFonts w:asciiTheme="minorEastAsia" w:hAnsiTheme="minorEastAsia"/>
          <w:szCs w:val="21"/>
        </w:rPr>
      </w:pPr>
    </w:p>
    <w:p w:rsidR="00271205" w:rsidRPr="007068DA" w:rsidRDefault="00271205" w:rsidP="00271205">
      <w:pPr>
        <w:jc w:val="left"/>
        <w:rPr>
          <w:rFonts w:ascii="仿宋_GB2312" w:eastAsia="仿宋_GB2312" w:hAnsiTheme="minorEastAsia"/>
          <w:szCs w:val="21"/>
        </w:rPr>
      </w:pPr>
      <w:r w:rsidRPr="007068DA">
        <w:rPr>
          <w:rFonts w:ascii="仿宋_GB2312" w:eastAsia="仿宋_GB2312" w:hAnsiTheme="minorEastAsia" w:hint="eastAsia"/>
          <w:szCs w:val="21"/>
        </w:rPr>
        <w:t>更多招聘详情请关注“新城控股2015校园招聘”主页：</w:t>
      </w:r>
      <w:r w:rsidR="009811C2" w:rsidRPr="009811C2">
        <w:rPr>
          <w:rFonts w:ascii="仿宋_GB2312" w:eastAsia="仿宋_GB2312" w:hAnsiTheme="minorEastAsia"/>
          <w:szCs w:val="21"/>
        </w:rPr>
        <w:t>http://campus.51job.com/futureholdings</w:t>
      </w:r>
    </w:p>
    <w:p w:rsidR="00271205" w:rsidRPr="007068DA" w:rsidRDefault="00271205" w:rsidP="00271205">
      <w:pPr>
        <w:rPr>
          <w:rFonts w:ascii="仿宋_GB2312" w:eastAsia="仿宋_GB2312" w:hAnsiTheme="minorEastAsia"/>
          <w:szCs w:val="21"/>
        </w:rPr>
      </w:pPr>
      <w:r w:rsidRPr="007068DA">
        <w:rPr>
          <w:rFonts w:ascii="仿宋_GB2312" w:eastAsia="仿宋_GB2312" w:hAnsiTheme="minorEastAsia" w:hint="eastAsia"/>
          <w:szCs w:val="21"/>
        </w:rPr>
        <w:t>新城控股2015校园招聘官方微信：</w:t>
      </w:r>
      <w:r w:rsidR="00B445A7">
        <w:rPr>
          <w:rFonts w:ascii="仿宋_GB2312" w:eastAsia="仿宋_GB2312" w:hAnsiTheme="minorEastAsia" w:hint="eastAsia"/>
          <w:szCs w:val="21"/>
        </w:rPr>
        <w:t>新城控股校园招聘</w:t>
      </w:r>
    </w:p>
    <w:p w:rsidR="00271205" w:rsidRDefault="00271205" w:rsidP="00271205"/>
    <w:p w:rsidR="00FB086A" w:rsidRPr="00271205" w:rsidRDefault="003061BB">
      <w:r>
        <w:rPr>
          <w:noProof/>
        </w:rPr>
        <w:drawing>
          <wp:inline distT="0" distB="0" distL="0" distR="0">
            <wp:extent cx="1533525" cy="1533525"/>
            <wp:effectExtent l="0" t="0" r="0" b="0"/>
            <wp:docPr id="1" name="图片 1" descr="C:\Users\zhoujjb\Desktop\BBS 高校就业信息网  微信\新城控股二维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oujjb\Desktop\BBS 高校就业信息网  微信\新城控股二维码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86A" w:rsidRPr="00271205" w:rsidSect="009D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C3" w:rsidRDefault="00902BC3" w:rsidP="00271205">
      <w:r>
        <w:separator/>
      </w:r>
    </w:p>
  </w:endnote>
  <w:endnote w:type="continuationSeparator" w:id="0">
    <w:p w:rsidR="00902BC3" w:rsidRDefault="00902BC3" w:rsidP="00271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C3" w:rsidRDefault="00902BC3" w:rsidP="00271205">
      <w:r>
        <w:separator/>
      </w:r>
    </w:p>
  </w:footnote>
  <w:footnote w:type="continuationSeparator" w:id="0">
    <w:p w:rsidR="00902BC3" w:rsidRDefault="00902BC3" w:rsidP="00271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1634"/>
    <w:multiLevelType w:val="hybridMultilevel"/>
    <w:tmpl w:val="585C27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C11D01"/>
    <w:multiLevelType w:val="hybridMultilevel"/>
    <w:tmpl w:val="B1242714"/>
    <w:lvl w:ilvl="0" w:tplc="04090005">
      <w:start w:val="1"/>
      <w:numFmt w:val="bullet"/>
      <w:lvlText w:val=""/>
      <w:lvlJc w:val="left"/>
      <w:pPr>
        <w:ind w:left="8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E8C"/>
    <w:rsid w:val="00070C2B"/>
    <w:rsid w:val="00103AA1"/>
    <w:rsid w:val="001A4A20"/>
    <w:rsid w:val="001B50C8"/>
    <w:rsid w:val="001B5819"/>
    <w:rsid w:val="001E2F23"/>
    <w:rsid w:val="00236E97"/>
    <w:rsid w:val="00271205"/>
    <w:rsid w:val="002732E5"/>
    <w:rsid w:val="00300A91"/>
    <w:rsid w:val="003061BB"/>
    <w:rsid w:val="003D018C"/>
    <w:rsid w:val="003E2AAD"/>
    <w:rsid w:val="004C1542"/>
    <w:rsid w:val="004C247B"/>
    <w:rsid w:val="004D2AD4"/>
    <w:rsid w:val="005D5D67"/>
    <w:rsid w:val="005D6AE3"/>
    <w:rsid w:val="00654170"/>
    <w:rsid w:val="006A0327"/>
    <w:rsid w:val="006E4CBC"/>
    <w:rsid w:val="00765532"/>
    <w:rsid w:val="00806FE0"/>
    <w:rsid w:val="00854960"/>
    <w:rsid w:val="00902BC3"/>
    <w:rsid w:val="00947453"/>
    <w:rsid w:val="009811C2"/>
    <w:rsid w:val="009851E6"/>
    <w:rsid w:val="009D24C6"/>
    <w:rsid w:val="009D2C18"/>
    <w:rsid w:val="00A07734"/>
    <w:rsid w:val="00A66D2E"/>
    <w:rsid w:val="00A72E87"/>
    <w:rsid w:val="00A75E8C"/>
    <w:rsid w:val="00AC58D8"/>
    <w:rsid w:val="00B06756"/>
    <w:rsid w:val="00B445A7"/>
    <w:rsid w:val="00B968BB"/>
    <w:rsid w:val="00CF1B00"/>
    <w:rsid w:val="00D379E8"/>
    <w:rsid w:val="00D53BFD"/>
    <w:rsid w:val="00E9503E"/>
    <w:rsid w:val="00FE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205"/>
    <w:rPr>
      <w:sz w:val="18"/>
      <w:szCs w:val="18"/>
    </w:rPr>
  </w:style>
  <w:style w:type="paragraph" w:styleId="a5">
    <w:name w:val="List Paragraph"/>
    <w:basedOn w:val="a"/>
    <w:uiPriority w:val="34"/>
    <w:qFormat/>
    <w:rsid w:val="00271205"/>
    <w:pPr>
      <w:ind w:firstLineChars="200" w:firstLine="420"/>
    </w:pPr>
  </w:style>
  <w:style w:type="paragraph" w:customStyle="1" w:styleId="about-infos">
    <w:name w:val="about-infos"/>
    <w:basedOn w:val="a"/>
    <w:rsid w:val="002712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06756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061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61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205"/>
    <w:rPr>
      <w:sz w:val="18"/>
      <w:szCs w:val="18"/>
    </w:rPr>
  </w:style>
  <w:style w:type="paragraph" w:styleId="a5">
    <w:name w:val="List Paragraph"/>
    <w:basedOn w:val="a"/>
    <w:uiPriority w:val="34"/>
    <w:qFormat/>
    <w:rsid w:val="00271205"/>
    <w:pPr>
      <w:ind w:firstLineChars="200" w:firstLine="420"/>
    </w:pPr>
  </w:style>
  <w:style w:type="paragraph" w:customStyle="1" w:styleId="about-infos">
    <w:name w:val="about-infos"/>
    <w:basedOn w:val="a"/>
    <w:rsid w:val="002712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067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ompanyads.51job.com//companyads/campus/test/futureholdings/info.htm&#65292;&#32593;&#30003;&#25130;&#27490;&#26085;&#26399;&#20026;&#21508;&#22478;&#24066;&#23459;&#35762;&#20250;&#24403;&#22825;24: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353</Words>
  <Characters>2015</Characters>
  <Application>Microsoft Office Word</Application>
  <DocSecurity>0</DocSecurity>
  <Lines>16</Lines>
  <Paragraphs>4</Paragraphs>
  <ScaleCrop>false</ScaleCrop>
  <Company>微软中国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AEA20.李昕</dc:creator>
  <cp:keywords/>
  <dc:description/>
  <cp:lastModifiedBy>AEA07.顾明炜</cp:lastModifiedBy>
  <cp:revision>32</cp:revision>
  <dcterms:created xsi:type="dcterms:W3CDTF">2014-09-16T07:26:00Z</dcterms:created>
  <dcterms:modified xsi:type="dcterms:W3CDTF">2014-09-28T05:49:00Z</dcterms:modified>
</cp:coreProperties>
</file>