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835" w:rsidRPr="000E5812" w:rsidRDefault="00E71A53" w:rsidP="000E5812">
      <w:pPr>
        <w:jc w:val="center"/>
        <w:rPr>
          <w:rFonts w:ascii="黑体" w:eastAsia="黑体" w:hAnsi="黑体"/>
          <w:sz w:val="28"/>
        </w:rPr>
      </w:pPr>
      <w:r w:rsidRPr="000E5812">
        <w:rPr>
          <w:rFonts w:ascii="黑体" w:eastAsia="黑体" w:hAnsi="黑体" w:hint="eastAsia"/>
          <w:sz w:val="28"/>
        </w:rPr>
        <w:t>《</w:t>
      </w:r>
      <w:r w:rsidR="001C3FF6">
        <w:rPr>
          <w:rFonts w:ascii="黑体" w:eastAsia="黑体" w:hAnsi="黑体" w:hint="eastAsia"/>
          <w:sz w:val="28"/>
        </w:rPr>
        <w:t>心理</w:t>
      </w:r>
      <w:r w:rsidR="00E60C18">
        <w:rPr>
          <w:rFonts w:ascii="黑体" w:eastAsia="黑体" w:hAnsi="黑体" w:hint="eastAsia"/>
          <w:sz w:val="28"/>
        </w:rPr>
        <w:t>统计学</w:t>
      </w:r>
      <w:r w:rsidR="000E5812" w:rsidRPr="000E5812">
        <w:rPr>
          <w:rFonts w:ascii="黑体" w:eastAsia="黑体" w:hAnsi="黑体" w:hint="eastAsia"/>
          <w:sz w:val="28"/>
        </w:rPr>
        <w:t>（一）</w:t>
      </w:r>
      <w:r w:rsidRPr="000E5812">
        <w:rPr>
          <w:rFonts w:ascii="黑体" w:eastAsia="黑体" w:hAnsi="黑体" w:hint="eastAsia"/>
          <w:sz w:val="28"/>
        </w:rPr>
        <w:t>》课程教学大纲</w:t>
      </w:r>
    </w:p>
    <w:p w:rsidR="000E5812" w:rsidRDefault="000E5812"/>
    <w:tbl>
      <w:tblPr>
        <w:tblStyle w:val="a3"/>
        <w:tblW w:w="0" w:type="auto"/>
        <w:tblLook w:val="04A0"/>
      </w:tblPr>
      <w:tblGrid>
        <w:gridCol w:w="1101"/>
        <w:gridCol w:w="2976"/>
        <w:gridCol w:w="1276"/>
        <w:gridCol w:w="3169"/>
      </w:tblGrid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英文名称</w:t>
            </w:r>
          </w:p>
        </w:tc>
        <w:tc>
          <w:tcPr>
            <w:tcW w:w="2976" w:type="dxa"/>
          </w:tcPr>
          <w:p w:rsidR="000E5812" w:rsidRDefault="001C3FF6" w:rsidP="000E5812">
            <w:r>
              <w:rPr>
                <w:rFonts w:ascii="宋体" w:eastAsia="宋体" w:hAnsi="宋体" w:hint="eastAsia"/>
              </w:rPr>
              <w:t>Psycholog</w:t>
            </w:r>
            <w:r w:rsidR="000B6048">
              <w:rPr>
                <w:rFonts w:ascii="宋体" w:eastAsia="宋体" w:hAnsi="宋体" w:hint="eastAsia"/>
              </w:rPr>
              <w:t>ical</w:t>
            </w:r>
            <w:r w:rsidR="00595996">
              <w:rPr>
                <w:rFonts w:ascii="宋体" w:eastAsia="宋体" w:hAnsi="宋体" w:hint="eastAsia"/>
              </w:rPr>
              <w:t xml:space="preserve"> Statistics</w:t>
            </w:r>
            <w:r w:rsidR="000E5812">
              <w:rPr>
                <w:rFonts w:ascii="宋体" w:eastAsia="宋体" w:hAnsi="宋体" w:hint="eastAsia"/>
              </w:rPr>
              <w:t>Ⅰ</w:t>
            </w:r>
          </w:p>
        </w:tc>
        <w:tc>
          <w:tcPr>
            <w:tcW w:w="1276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课程</w:t>
            </w:r>
            <w:r w:rsidR="007748BB">
              <w:rPr>
                <w:rFonts w:ascii="楷体" w:eastAsia="楷体" w:hAnsi="楷体" w:hint="eastAsia"/>
              </w:rPr>
              <w:t>代码</w:t>
            </w:r>
          </w:p>
        </w:tc>
        <w:tc>
          <w:tcPr>
            <w:tcW w:w="3169" w:type="dxa"/>
          </w:tcPr>
          <w:p w:rsidR="000E5812" w:rsidRDefault="000E5812">
            <w:r>
              <w:rPr>
                <w:rFonts w:hint="eastAsia"/>
              </w:rPr>
              <w:t>APSY30</w:t>
            </w:r>
            <w:r w:rsidR="00F9751D">
              <w:rPr>
                <w:rFonts w:hint="eastAsia"/>
              </w:rPr>
              <w:t>21</w:t>
            </w:r>
          </w:p>
        </w:tc>
      </w:tr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课程</w:t>
            </w:r>
            <w:r w:rsidR="007748BB">
              <w:rPr>
                <w:rFonts w:ascii="楷体" w:eastAsia="楷体" w:hAnsi="楷体" w:hint="eastAsia"/>
              </w:rPr>
              <w:t>性质</w:t>
            </w:r>
          </w:p>
        </w:tc>
        <w:tc>
          <w:tcPr>
            <w:tcW w:w="2976" w:type="dxa"/>
          </w:tcPr>
          <w:p w:rsidR="000E5812" w:rsidRDefault="000E5812" w:rsidP="00595996">
            <w:r>
              <w:rPr>
                <w:rFonts w:hint="eastAsia"/>
              </w:rPr>
              <w:t>必修课</w:t>
            </w:r>
          </w:p>
        </w:tc>
        <w:tc>
          <w:tcPr>
            <w:tcW w:w="1276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授课对象</w:t>
            </w:r>
          </w:p>
        </w:tc>
        <w:tc>
          <w:tcPr>
            <w:tcW w:w="3169" w:type="dxa"/>
          </w:tcPr>
          <w:p w:rsidR="000E5812" w:rsidRDefault="000E5812" w:rsidP="00595996">
            <w:r>
              <w:rPr>
                <w:rFonts w:hint="eastAsia"/>
              </w:rPr>
              <w:t>应用心理学</w:t>
            </w:r>
          </w:p>
        </w:tc>
      </w:tr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学   分</w:t>
            </w:r>
          </w:p>
        </w:tc>
        <w:tc>
          <w:tcPr>
            <w:tcW w:w="2976" w:type="dxa"/>
          </w:tcPr>
          <w:p w:rsidR="000E5812" w:rsidRDefault="00595996">
            <w:r>
              <w:rPr>
                <w:rFonts w:hint="eastAsia"/>
              </w:rPr>
              <w:t>3</w:t>
            </w:r>
          </w:p>
        </w:tc>
        <w:tc>
          <w:tcPr>
            <w:tcW w:w="1276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学   时</w:t>
            </w:r>
          </w:p>
        </w:tc>
        <w:tc>
          <w:tcPr>
            <w:tcW w:w="3169" w:type="dxa"/>
          </w:tcPr>
          <w:p w:rsidR="000E5812" w:rsidRDefault="00595996" w:rsidP="00595996">
            <w:r>
              <w:rPr>
                <w:rFonts w:hint="eastAsia"/>
              </w:rPr>
              <w:t>5</w:t>
            </w:r>
            <w:r w:rsidR="00F7163B">
              <w:rPr>
                <w:rFonts w:hint="eastAsia"/>
              </w:rPr>
              <w:t>4</w:t>
            </w:r>
          </w:p>
        </w:tc>
      </w:tr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主讲教师</w:t>
            </w:r>
          </w:p>
        </w:tc>
        <w:tc>
          <w:tcPr>
            <w:tcW w:w="2976" w:type="dxa"/>
          </w:tcPr>
          <w:p w:rsidR="000E5812" w:rsidRDefault="00595996">
            <w:r>
              <w:rPr>
                <w:rFonts w:hint="eastAsia"/>
              </w:rPr>
              <w:t>李莹丽</w:t>
            </w:r>
          </w:p>
        </w:tc>
        <w:tc>
          <w:tcPr>
            <w:tcW w:w="1276" w:type="dxa"/>
            <w:vAlign w:val="center"/>
          </w:tcPr>
          <w:p w:rsidR="000E5812" w:rsidRPr="00DF6DBC" w:rsidRDefault="00742133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编写日期</w:t>
            </w:r>
          </w:p>
        </w:tc>
        <w:tc>
          <w:tcPr>
            <w:tcW w:w="3169" w:type="dxa"/>
          </w:tcPr>
          <w:p w:rsidR="000E5812" w:rsidRDefault="00595996" w:rsidP="000E5812">
            <w:r>
              <w:rPr>
                <w:rFonts w:hint="eastAsia"/>
              </w:rPr>
              <w:t>2015</w:t>
            </w:r>
            <w:r w:rsidR="00742133">
              <w:rPr>
                <w:rFonts w:hint="eastAsia"/>
              </w:rPr>
              <w:t>年</w:t>
            </w:r>
            <w:r w:rsidR="00563A28">
              <w:rPr>
                <w:rFonts w:hint="eastAsia"/>
              </w:rPr>
              <w:t>3</w:t>
            </w:r>
            <w:r w:rsidR="00742133">
              <w:rPr>
                <w:rFonts w:hint="eastAsia"/>
              </w:rPr>
              <w:t xml:space="preserve"> </w:t>
            </w:r>
            <w:r w:rsidR="00742133">
              <w:rPr>
                <w:rFonts w:hint="eastAsia"/>
              </w:rPr>
              <w:t>月</w:t>
            </w:r>
            <w:r w:rsidR="00742133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1</w:t>
            </w:r>
            <w:r w:rsidR="00742133">
              <w:rPr>
                <w:rFonts w:hint="eastAsia"/>
              </w:rPr>
              <w:t>日</w:t>
            </w:r>
          </w:p>
        </w:tc>
      </w:tr>
    </w:tbl>
    <w:p w:rsidR="000E5812" w:rsidRDefault="000E5812"/>
    <w:p w:rsidR="00EF618E" w:rsidRDefault="00EF618E" w:rsidP="00F7163B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923A51">
        <w:rPr>
          <w:rFonts w:ascii="黑体" w:eastAsia="黑体" w:hAnsi="黑体" w:hint="eastAsia"/>
        </w:rPr>
        <w:t>课程简介</w:t>
      </w:r>
    </w:p>
    <w:p w:rsidR="00EF618E" w:rsidRPr="000438C4" w:rsidRDefault="00EF618E" w:rsidP="00F7163B">
      <w:pPr>
        <w:pStyle w:val="a4"/>
        <w:spacing w:beforeLines="50" w:afterLines="50"/>
        <w:ind w:left="420" w:firstLineChars="0" w:firstLine="0"/>
        <w:rPr>
          <w:rFonts w:asciiTheme="minorEastAsia" w:hAnsiTheme="minorEastAsia"/>
        </w:rPr>
      </w:pPr>
      <w:r w:rsidRPr="000438C4">
        <w:rPr>
          <w:rFonts w:asciiTheme="minorEastAsia" w:hAnsiTheme="minorEastAsia" w:hint="eastAsia"/>
        </w:rPr>
        <w:t>本课程内容为基础统计知识，通过本课程的学习，有利于</w:t>
      </w:r>
      <w:r>
        <w:rPr>
          <w:rFonts w:asciiTheme="minorEastAsia" w:hAnsiTheme="minorEastAsia" w:hint="eastAsia"/>
        </w:rPr>
        <w:t>掌握基本的数据呈现和分析技能，</w:t>
      </w:r>
      <w:r w:rsidRPr="000438C4">
        <w:rPr>
          <w:rFonts w:asciiTheme="minorEastAsia" w:hAnsiTheme="minorEastAsia" w:hint="eastAsia"/>
        </w:rPr>
        <w:t>对各类活动（如调查和实验）获得的数据进行较为简单明确的分析，从中归纳出规律。</w:t>
      </w:r>
    </w:p>
    <w:p w:rsidR="00EF618E" w:rsidRPr="000F7EDA" w:rsidRDefault="00EF618E" w:rsidP="00F7163B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课程性质与目的</w:t>
      </w:r>
    </w:p>
    <w:p w:rsidR="00EF618E" w:rsidRDefault="00EF618E" w:rsidP="00EF618E">
      <w:r>
        <w:rPr>
          <w:rFonts w:hint="eastAsia"/>
        </w:rPr>
        <w:t xml:space="preserve">    </w:t>
      </w:r>
      <w:r>
        <w:rPr>
          <w:rFonts w:hint="eastAsia"/>
        </w:rPr>
        <w:t>本课程为必修课程，目的在于掌握基础统计技能。</w:t>
      </w:r>
    </w:p>
    <w:p w:rsidR="00EF618E" w:rsidRPr="000F7EDA" w:rsidRDefault="00EF618E" w:rsidP="00F7163B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教学内容与学时分配</w:t>
      </w:r>
    </w:p>
    <w:p w:rsidR="00EF618E" w:rsidRPr="00DF6DBC" w:rsidRDefault="00EF618E" w:rsidP="00EF618E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绪论（3学时）</w:t>
      </w:r>
    </w:p>
    <w:p w:rsidR="00EF618E" w:rsidRPr="00DF6DBC" w:rsidRDefault="00EF618E" w:rsidP="00EF618E">
      <w:pPr>
        <w:pStyle w:val="a4"/>
        <w:numPr>
          <w:ilvl w:val="0"/>
          <w:numId w:val="3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教学内容</w:t>
      </w:r>
      <w:r>
        <w:rPr>
          <w:rFonts w:ascii="仿宋" w:eastAsia="仿宋" w:hAnsi="仿宋" w:hint="eastAsia"/>
        </w:rPr>
        <w:t>：统计意义、统计类型、变量性质</w:t>
      </w:r>
    </w:p>
    <w:p w:rsidR="00EF618E" w:rsidRPr="00DF6DBC" w:rsidRDefault="00EF618E" w:rsidP="00EF618E">
      <w:pPr>
        <w:pStyle w:val="a4"/>
        <w:numPr>
          <w:ilvl w:val="0"/>
          <w:numId w:val="3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教学要求</w:t>
      </w:r>
      <w:r>
        <w:rPr>
          <w:rFonts w:ascii="仿宋" w:eastAsia="仿宋" w:hAnsi="仿宋" w:hint="eastAsia"/>
        </w:rPr>
        <w:t>：了解统计的目的和统计类型，明确变量性质不同对统计方法选择的影响。</w:t>
      </w:r>
    </w:p>
    <w:p w:rsidR="00EF618E" w:rsidRPr="00DF6DBC" w:rsidRDefault="00EF618E" w:rsidP="00EF618E">
      <w:pPr>
        <w:pStyle w:val="a4"/>
        <w:numPr>
          <w:ilvl w:val="0"/>
          <w:numId w:val="3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重点</w:t>
      </w:r>
      <w:r>
        <w:rPr>
          <w:rFonts w:ascii="仿宋" w:eastAsia="仿宋" w:hAnsi="仿宋" w:hint="eastAsia"/>
        </w:rPr>
        <w:t>：变量性质</w:t>
      </w:r>
    </w:p>
    <w:p w:rsidR="00EF618E" w:rsidRPr="00DF6DBC" w:rsidRDefault="00EF618E" w:rsidP="00EF618E">
      <w:pPr>
        <w:pStyle w:val="a4"/>
        <w:numPr>
          <w:ilvl w:val="0"/>
          <w:numId w:val="3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难点</w:t>
      </w:r>
      <w:r>
        <w:rPr>
          <w:rFonts w:ascii="仿宋" w:eastAsia="仿宋" w:hAnsi="仿宋" w:hint="eastAsia"/>
        </w:rPr>
        <w:t>：变量性质对统计方法选择的影响</w:t>
      </w:r>
    </w:p>
    <w:p w:rsidR="00EF618E" w:rsidRPr="00DF6DBC" w:rsidRDefault="00EF618E" w:rsidP="00EF618E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统计图表</w:t>
      </w:r>
      <w:r w:rsidRPr="00DF6DBC">
        <w:rPr>
          <w:rFonts w:ascii="仿宋" w:eastAsia="仿宋" w:hAnsi="仿宋" w:hint="eastAsia"/>
        </w:rPr>
        <w:t>（</w:t>
      </w:r>
      <w:r>
        <w:rPr>
          <w:rFonts w:ascii="仿宋" w:eastAsia="仿宋" w:hAnsi="仿宋" w:hint="eastAsia"/>
        </w:rPr>
        <w:t>3</w:t>
      </w:r>
      <w:r w:rsidRPr="00DF6DBC">
        <w:rPr>
          <w:rFonts w:ascii="仿宋" w:eastAsia="仿宋" w:hAnsi="仿宋" w:hint="eastAsia"/>
        </w:rPr>
        <w:t>学时）</w:t>
      </w:r>
    </w:p>
    <w:p w:rsidR="00EF618E" w:rsidRPr="00DF6DBC" w:rsidRDefault="00EF618E" w:rsidP="00EF618E">
      <w:pPr>
        <w:pStyle w:val="a4"/>
        <w:numPr>
          <w:ilvl w:val="0"/>
          <w:numId w:val="4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教学内容</w:t>
      </w:r>
      <w:r>
        <w:rPr>
          <w:rFonts w:ascii="仿宋" w:eastAsia="仿宋" w:hAnsi="仿宋" w:hint="eastAsia"/>
        </w:rPr>
        <w:t>：统计图和统计表的制作</w:t>
      </w:r>
    </w:p>
    <w:p w:rsidR="00EF618E" w:rsidRPr="00DF6DBC" w:rsidRDefault="00EF618E" w:rsidP="00EF618E">
      <w:pPr>
        <w:pStyle w:val="a4"/>
        <w:numPr>
          <w:ilvl w:val="0"/>
          <w:numId w:val="4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教学要求</w:t>
      </w:r>
      <w:r>
        <w:rPr>
          <w:rFonts w:ascii="仿宋" w:eastAsia="仿宋" w:hAnsi="仿宋" w:hint="eastAsia"/>
        </w:rPr>
        <w:t>：联系并掌握统计图和统计表的制作</w:t>
      </w:r>
    </w:p>
    <w:p w:rsidR="00EF618E" w:rsidRPr="00DF6DBC" w:rsidRDefault="00EF618E" w:rsidP="00EF618E">
      <w:pPr>
        <w:pStyle w:val="a4"/>
        <w:numPr>
          <w:ilvl w:val="0"/>
          <w:numId w:val="4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重点</w:t>
      </w:r>
      <w:r>
        <w:rPr>
          <w:rFonts w:ascii="仿宋" w:eastAsia="仿宋" w:hAnsi="仿宋" w:hint="eastAsia"/>
        </w:rPr>
        <w:t>：三线表、直方图、曲线图</w:t>
      </w:r>
    </w:p>
    <w:p w:rsidR="00EF618E" w:rsidRPr="00DF6DBC" w:rsidRDefault="00EF618E" w:rsidP="00EF618E">
      <w:pPr>
        <w:pStyle w:val="a4"/>
        <w:numPr>
          <w:ilvl w:val="0"/>
          <w:numId w:val="4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难点</w:t>
      </w:r>
      <w:r>
        <w:rPr>
          <w:rFonts w:ascii="仿宋" w:eastAsia="仿宋" w:hAnsi="仿宋" w:hint="eastAsia"/>
        </w:rPr>
        <w:t>：格式要求</w:t>
      </w:r>
    </w:p>
    <w:p w:rsidR="00EF618E" w:rsidRPr="00DF6DBC" w:rsidRDefault="00EF618E" w:rsidP="00EF618E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集中量数</w:t>
      </w:r>
      <w:r w:rsidRPr="00DF6DBC">
        <w:rPr>
          <w:rFonts w:ascii="仿宋" w:eastAsia="仿宋" w:hAnsi="仿宋" w:hint="eastAsia"/>
        </w:rPr>
        <w:t>（</w:t>
      </w:r>
      <w:r>
        <w:rPr>
          <w:rFonts w:ascii="仿宋" w:eastAsia="仿宋" w:hAnsi="仿宋" w:hint="eastAsia"/>
        </w:rPr>
        <w:t>3</w:t>
      </w:r>
      <w:r w:rsidRPr="00DF6DBC">
        <w:rPr>
          <w:rFonts w:ascii="仿宋" w:eastAsia="仿宋" w:hAnsi="仿宋" w:hint="eastAsia"/>
        </w:rPr>
        <w:t>学时）</w:t>
      </w:r>
    </w:p>
    <w:p w:rsidR="00EF618E" w:rsidRPr="00540C7B" w:rsidRDefault="00EF618E" w:rsidP="00EF618E">
      <w:pPr>
        <w:pStyle w:val="a4"/>
        <w:numPr>
          <w:ilvl w:val="0"/>
          <w:numId w:val="6"/>
        </w:numPr>
        <w:ind w:left="426" w:firstLineChars="0" w:hanging="426"/>
        <w:rPr>
          <w:rFonts w:ascii="仿宋" w:eastAsia="仿宋" w:hAnsi="仿宋"/>
        </w:rPr>
      </w:pPr>
      <w:r w:rsidRPr="00540C7B">
        <w:rPr>
          <w:rFonts w:ascii="仿宋" w:eastAsia="仿宋" w:hAnsi="仿宋" w:hint="eastAsia"/>
        </w:rPr>
        <w:t>教学内容：各类集中量数</w:t>
      </w:r>
    </w:p>
    <w:p w:rsidR="00EF618E" w:rsidRPr="00540C7B" w:rsidRDefault="00EF618E" w:rsidP="00EF618E">
      <w:pPr>
        <w:pStyle w:val="a4"/>
        <w:numPr>
          <w:ilvl w:val="0"/>
          <w:numId w:val="6"/>
        </w:numPr>
        <w:ind w:left="426" w:firstLineChars="0" w:hanging="426"/>
        <w:rPr>
          <w:rFonts w:ascii="仿宋" w:eastAsia="仿宋" w:hAnsi="仿宋"/>
        </w:rPr>
      </w:pPr>
      <w:r w:rsidRPr="00540C7B">
        <w:rPr>
          <w:rFonts w:ascii="仿宋" w:eastAsia="仿宋" w:hAnsi="仿宋" w:hint="eastAsia"/>
        </w:rPr>
        <w:t>教学要求：掌握各类集中量数的</w:t>
      </w:r>
      <w:r>
        <w:rPr>
          <w:rFonts w:ascii="仿宋" w:eastAsia="仿宋" w:hAnsi="仿宋" w:hint="eastAsia"/>
        </w:rPr>
        <w:t>统计原理和计算方式</w:t>
      </w:r>
    </w:p>
    <w:p w:rsidR="00EF618E" w:rsidRPr="00540C7B" w:rsidRDefault="00EF618E" w:rsidP="00EF618E">
      <w:pPr>
        <w:pStyle w:val="a4"/>
        <w:numPr>
          <w:ilvl w:val="0"/>
          <w:numId w:val="6"/>
        </w:numPr>
        <w:ind w:left="426" w:firstLineChars="0" w:hanging="426"/>
        <w:rPr>
          <w:rFonts w:ascii="仿宋" w:eastAsia="仿宋" w:hAnsi="仿宋"/>
        </w:rPr>
      </w:pPr>
      <w:r w:rsidRPr="00540C7B">
        <w:rPr>
          <w:rFonts w:ascii="仿宋" w:eastAsia="仿宋" w:hAnsi="仿宋" w:hint="eastAsia"/>
        </w:rPr>
        <w:t>重点：算术平均数</w:t>
      </w:r>
    </w:p>
    <w:p w:rsidR="00EF618E" w:rsidRPr="00540C7B" w:rsidRDefault="00EF618E" w:rsidP="00EF618E">
      <w:pPr>
        <w:pStyle w:val="a4"/>
        <w:numPr>
          <w:ilvl w:val="0"/>
          <w:numId w:val="6"/>
        </w:numPr>
        <w:ind w:left="426" w:firstLineChars="0" w:hanging="426"/>
        <w:rPr>
          <w:rFonts w:ascii="仿宋" w:eastAsia="仿宋" w:hAnsi="仿宋"/>
        </w:rPr>
      </w:pPr>
      <w:r w:rsidRPr="00540C7B">
        <w:rPr>
          <w:rFonts w:ascii="仿宋" w:eastAsia="仿宋" w:hAnsi="仿宋" w:hint="eastAsia"/>
        </w:rPr>
        <w:t>难点：各类集中量数的区别和应用</w:t>
      </w:r>
    </w:p>
    <w:p w:rsidR="00EF618E" w:rsidRPr="00DF6DBC" w:rsidRDefault="00EF618E" w:rsidP="00EF618E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差异量数</w:t>
      </w:r>
      <w:r w:rsidRPr="00DF6DBC">
        <w:rPr>
          <w:rFonts w:ascii="仿宋" w:eastAsia="仿宋" w:hAnsi="仿宋" w:hint="eastAsia"/>
        </w:rPr>
        <w:t>（</w:t>
      </w:r>
      <w:r>
        <w:rPr>
          <w:rFonts w:ascii="仿宋" w:eastAsia="仿宋" w:hAnsi="仿宋" w:hint="eastAsia"/>
        </w:rPr>
        <w:t>3</w:t>
      </w:r>
      <w:r w:rsidRPr="00DF6DBC">
        <w:rPr>
          <w:rFonts w:ascii="仿宋" w:eastAsia="仿宋" w:hAnsi="仿宋" w:hint="eastAsia"/>
        </w:rPr>
        <w:t>学时）</w:t>
      </w:r>
    </w:p>
    <w:p w:rsidR="00EF618E" w:rsidRPr="00540C7B" w:rsidRDefault="00EF618E" w:rsidP="00EF618E">
      <w:pPr>
        <w:pStyle w:val="a4"/>
        <w:numPr>
          <w:ilvl w:val="0"/>
          <w:numId w:val="7"/>
        </w:numPr>
        <w:ind w:left="426" w:firstLineChars="0" w:hanging="426"/>
        <w:rPr>
          <w:rFonts w:ascii="仿宋" w:eastAsia="仿宋" w:hAnsi="仿宋"/>
        </w:rPr>
      </w:pPr>
      <w:r w:rsidRPr="00540C7B">
        <w:rPr>
          <w:rFonts w:ascii="仿宋" w:eastAsia="仿宋" w:hAnsi="仿宋" w:hint="eastAsia"/>
        </w:rPr>
        <w:t>教学内容：各类</w:t>
      </w:r>
      <w:r>
        <w:rPr>
          <w:rFonts w:ascii="仿宋" w:eastAsia="仿宋" w:hAnsi="仿宋" w:hint="eastAsia"/>
        </w:rPr>
        <w:t>差异</w:t>
      </w:r>
      <w:r w:rsidRPr="00540C7B">
        <w:rPr>
          <w:rFonts w:ascii="仿宋" w:eastAsia="仿宋" w:hAnsi="仿宋" w:hint="eastAsia"/>
        </w:rPr>
        <w:t>量数</w:t>
      </w:r>
    </w:p>
    <w:p w:rsidR="00EF618E" w:rsidRPr="00540C7B" w:rsidRDefault="00EF618E" w:rsidP="00EF618E">
      <w:pPr>
        <w:pStyle w:val="a4"/>
        <w:numPr>
          <w:ilvl w:val="0"/>
          <w:numId w:val="7"/>
        </w:numPr>
        <w:ind w:left="426" w:firstLineChars="0" w:hanging="426"/>
        <w:rPr>
          <w:rFonts w:ascii="仿宋" w:eastAsia="仿宋" w:hAnsi="仿宋"/>
        </w:rPr>
      </w:pPr>
      <w:r w:rsidRPr="00540C7B">
        <w:rPr>
          <w:rFonts w:ascii="仿宋" w:eastAsia="仿宋" w:hAnsi="仿宋" w:hint="eastAsia"/>
        </w:rPr>
        <w:t>教学要求：掌握各类</w:t>
      </w:r>
      <w:r>
        <w:rPr>
          <w:rFonts w:ascii="仿宋" w:eastAsia="仿宋" w:hAnsi="仿宋" w:hint="eastAsia"/>
        </w:rPr>
        <w:t>差异</w:t>
      </w:r>
      <w:r w:rsidRPr="00540C7B">
        <w:rPr>
          <w:rFonts w:ascii="仿宋" w:eastAsia="仿宋" w:hAnsi="仿宋" w:hint="eastAsia"/>
        </w:rPr>
        <w:t>量数的</w:t>
      </w:r>
      <w:r>
        <w:rPr>
          <w:rFonts w:ascii="仿宋" w:eastAsia="仿宋" w:hAnsi="仿宋" w:hint="eastAsia"/>
        </w:rPr>
        <w:t>统计原理和</w:t>
      </w:r>
      <w:r w:rsidRPr="00540C7B">
        <w:rPr>
          <w:rFonts w:ascii="仿宋" w:eastAsia="仿宋" w:hAnsi="仿宋" w:hint="eastAsia"/>
        </w:rPr>
        <w:t>计算</w:t>
      </w:r>
      <w:r>
        <w:rPr>
          <w:rFonts w:ascii="仿宋" w:eastAsia="仿宋" w:hAnsi="仿宋" w:hint="eastAsia"/>
        </w:rPr>
        <w:t>方式</w:t>
      </w:r>
    </w:p>
    <w:p w:rsidR="00EF618E" w:rsidRPr="00540C7B" w:rsidRDefault="00EF618E" w:rsidP="00EF618E">
      <w:pPr>
        <w:pStyle w:val="a4"/>
        <w:numPr>
          <w:ilvl w:val="0"/>
          <w:numId w:val="7"/>
        </w:numPr>
        <w:ind w:left="426" w:firstLineChars="0" w:hanging="426"/>
        <w:rPr>
          <w:rFonts w:ascii="仿宋" w:eastAsia="仿宋" w:hAnsi="仿宋"/>
        </w:rPr>
      </w:pPr>
      <w:r w:rsidRPr="00540C7B">
        <w:rPr>
          <w:rFonts w:ascii="仿宋" w:eastAsia="仿宋" w:hAnsi="仿宋" w:hint="eastAsia"/>
        </w:rPr>
        <w:t>重点：</w:t>
      </w:r>
      <w:r>
        <w:rPr>
          <w:rFonts w:ascii="仿宋" w:eastAsia="仿宋" w:hAnsi="仿宋" w:hint="eastAsia"/>
        </w:rPr>
        <w:t>标准差</w:t>
      </w:r>
    </w:p>
    <w:p w:rsidR="00EF618E" w:rsidRPr="00540C7B" w:rsidRDefault="00EF618E" w:rsidP="00EF618E">
      <w:pPr>
        <w:pStyle w:val="a4"/>
        <w:numPr>
          <w:ilvl w:val="0"/>
          <w:numId w:val="7"/>
        </w:numPr>
        <w:ind w:left="426" w:firstLineChars="0" w:hanging="426"/>
        <w:rPr>
          <w:rFonts w:ascii="仿宋" w:eastAsia="仿宋" w:hAnsi="仿宋"/>
        </w:rPr>
      </w:pPr>
      <w:r w:rsidRPr="00540C7B">
        <w:rPr>
          <w:rFonts w:ascii="仿宋" w:eastAsia="仿宋" w:hAnsi="仿宋" w:hint="eastAsia"/>
        </w:rPr>
        <w:t>难点：各类</w:t>
      </w:r>
      <w:r>
        <w:rPr>
          <w:rFonts w:ascii="仿宋" w:eastAsia="仿宋" w:hAnsi="仿宋" w:hint="eastAsia"/>
        </w:rPr>
        <w:t>差异</w:t>
      </w:r>
      <w:r w:rsidRPr="00540C7B">
        <w:rPr>
          <w:rFonts w:ascii="仿宋" w:eastAsia="仿宋" w:hAnsi="仿宋" w:hint="eastAsia"/>
        </w:rPr>
        <w:t>量数的区别和应用</w:t>
      </w:r>
    </w:p>
    <w:p w:rsidR="00EF618E" w:rsidRPr="00DF6DBC" w:rsidRDefault="00EF618E" w:rsidP="00EF618E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相关系数</w:t>
      </w:r>
      <w:r w:rsidRPr="00DF6DBC">
        <w:rPr>
          <w:rFonts w:ascii="仿宋" w:eastAsia="仿宋" w:hAnsi="仿宋" w:hint="eastAsia"/>
        </w:rPr>
        <w:t>（</w:t>
      </w:r>
      <w:r w:rsidR="000F06D1">
        <w:rPr>
          <w:rFonts w:ascii="仿宋" w:eastAsia="仿宋" w:hAnsi="仿宋" w:hint="eastAsia"/>
        </w:rPr>
        <w:t>3</w:t>
      </w:r>
      <w:r w:rsidRPr="00DF6DBC">
        <w:rPr>
          <w:rFonts w:ascii="仿宋" w:eastAsia="仿宋" w:hAnsi="仿宋" w:hint="eastAsia"/>
        </w:rPr>
        <w:t>学时）</w:t>
      </w:r>
    </w:p>
    <w:p w:rsidR="00EF618E" w:rsidRPr="00540C7B" w:rsidRDefault="00EF618E" w:rsidP="00EF618E">
      <w:pPr>
        <w:pStyle w:val="a4"/>
        <w:numPr>
          <w:ilvl w:val="0"/>
          <w:numId w:val="8"/>
        </w:numPr>
        <w:ind w:left="0" w:firstLineChars="0" w:firstLine="0"/>
        <w:rPr>
          <w:rFonts w:ascii="仿宋" w:eastAsia="仿宋" w:hAnsi="仿宋"/>
        </w:rPr>
      </w:pPr>
      <w:r w:rsidRPr="00540C7B">
        <w:rPr>
          <w:rFonts w:ascii="仿宋" w:eastAsia="仿宋" w:hAnsi="仿宋" w:hint="eastAsia"/>
        </w:rPr>
        <w:t>教学内容：各类</w:t>
      </w:r>
      <w:r>
        <w:rPr>
          <w:rFonts w:ascii="仿宋" w:eastAsia="仿宋" w:hAnsi="仿宋" w:hint="eastAsia"/>
        </w:rPr>
        <w:t>相关系数</w:t>
      </w:r>
    </w:p>
    <w:p w:rsidR="00EF618E" w:rsidRPr="00540C7B" w:rsidRDefault="00EF618E" w:rsidP="00EF618E">
      <w:pPr>
        <w:pStyle w:val="a4"/>
        <w:numPr>
          <w:ilvl w:val="0"/>
          <w:numId w:val="8"/>
        </w:numPr>
        <w:ind w:left="0" w:firstLineChars="0" w:firstLine="0"/>
        <w:rPr>
          <w:rFonts w:ascii="仿宋" w:eastAsia="仿宋" w:hAnsi="仿宋"/>
        </w:rPr>
      </w:pPr>
      <w:r w:rsidRPr="00540C7B">
        <w:rPr>
          <w:rFonts w:ascii="仿宋" w:eastAsia="仿宋" w:hAnsi="仿宋" w:hint="eastAsia"/>
        </w:rPr>
        <w:t>教学要求：掌握各类</w:t>
      </w:r>
      <w:r>
        <w:rPr>
          <w:rFonts w:ascii="仿宋" w:eastAsia="仿宋" w:hAnsi="仿宋" w:hint="eastAsia"/>
        </w:rPr>
        <w:t>相关系数统计原理和计算方式</w:t>
      </w:r>
    </w:p>
    <w:p w:rsidR="00EF618E" w:rsidRPr="00540C7B" w:rsidRDefault="00EF618E" w:rsidP="00EF618E">
      <w:pPr>
        <w:pStyle w:val="a4"/>
        <w:numPr>
          <w:ilvl w:val="0"/>
          <w:numId w:val="8"/>
        </w:numPr>
        <w:ind w:left="0" w:firstLineChars="0" w:firstLine="0"/>
        <w:rPr>
          <w:rFonts w:ascii="仿宋" w:eastAsia="仿宋" w:hAnsi="仿宋"/>
        </w:rPr>
      </w:pPr>
      <w:r w:rsidRPr="00540C7B">
        <w:rPr>
          <w:rFonts w:ascii="仿宋" w:eastAsia="仿宋" w:hAnsi="仿宋" w:hint="eastAsia"/>
        </w:rPr>
        <w:t>重点：</w:t>
      </w:r>
      <w:r>
        <w:rPr>
          <w:rFonts w:ascii="仿宋" w:eastAsia="仿宋" w:hAnsi="仿宋" w:hint="eastAsia"/>
        </w:rPr>
        <w:t>积差相关系数</w:t>
      </w:r>
    </w:p>
    <w:p w:rsidR="00EF618E" w:rsidRPr="00540C7B" w:rsidRDefault="00EF618E" w:rsidP="00EF618E">
      <w:pPr>
        <w:pStyle w:val="a4"/>
        <w:numPr>
          <w:ilvl w:val="0"/>
          <w:numId w:val="8"/>
        </w:numPr>
        <w:ind w:left="0" w:firstLineChars="0" w:firstLine="0"/>
        <w:rPr>
          <w:rFonts w:ascii="仿宋" w:eastAsia="仿宋" w:hAnsi="仿宋"/>
        </w:rPr>
      </w:pPr>
      <w:r w:rsidRPr="00540C7B">
        <w:rPr>
          <w:rFonts w:ascii="仿宋" w:eastAsia="仿宋" w:hAnsi="仿宋" w:hint="eastAsia"/>
        </w:rPr>
        <w:lastRenderedPageBreak/>
        <w:t>难点：各类</w:t>
      </w:r>
      <w:r>
        <w:rPr>
          <w:rFonts w:ascii="仿宋" w:eastAsia="仿宋" w:hAnsi="仿宋" w:hint="eastAsia"/>
        </w:rPr>
        <w:t>相关系数</w:t>
      </w:r>
      <w:r w:rsidRPr="00540C7B">
        <w:rPr>
          <w:rFonts w:ascii="仿宋" w:eastAsia="仿宋" w:hAnsi="仿宋" w:hint="eastAsia"/>
        </w:rPr>
        <w:t>的区别和应用</w:t>
      </w:r>
    </w:p>
    <w:p w:rsidR="00EF618E" w:rsidRPr="00DF6DBC" w:rsidRDefault="00EF618E" w:rsidP="00EF618E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总体分布和样本分布</w:t>
      </w:r>
      <w:r w:rsidRPr="00DF6DBC">
        <w:rPr>
          <w:rFonts w:ascii="仿宋" w:eastAsia="仿宋" w:hAnsi="仿宋" w:hint="eastAsia"/>
        </w:rPr>
        <w:t>（</w:t>
      </w:r>
      <w:r w:rsidR="00176AFF">
        <w:rPr>
          <w:rFonts w:ascii="仿宋" w:eastAsia="仿宋" w:hAnsi="仿宋" w:hint="eastAsia"/>
        </w:rPr>
        <w:t>3</w:t>
      </w:r>
      <w:r w:rsidRPr="00DF6DBC">
        <w:rPr>
          <w:rFonts w:ascii="仿宋" w:eastAsia="仿宋" w:hAnsi="仿宋" w:hint="eastAsia"/>
        </w:rPr>
        <w:t>学时）</w:t>
      </w:r>
    </w:p>
    <w:p w:rsidR="00EF618E" w:rsidRPr="003D6CBF" w:rsidRDefault="00EF618E" w:rsidP="00EF618E">
      <w:pPr>
        <w:pStyle w:val="a4"/>
        <w:numPr>
          <w:ilvl w:val="0"/>
          <w:numId w:val="9"/>
        </w:numPr>
        <w:ind w:left="426" w:firstLineChars="0" w:hanging="426"/>
        <w:rPr>
          <w:rFonts w:ascii="仿宋" w:eastAsia="仿宋" w:hAnsi="仿宋"/>
        </w:rPr>
      </w:pPr>
      <w:r w:rsidRPr="003D6CBF">
        <w:rPr>
          <w:rFonts w:ascii="仿宋" w:eastAsia="仿宋" w:hAnsi="仿宋" w:hint="eastAsia"/>
        </w:rPr>
        <w:t>教学内容：各类分布</w:t>
      </w:r>
    </w:p>
    <w:p w:rsidR="00EF618E" w:rsidRPr="003D6CBF" w:rsidRDefault="00EF618E" w:rsidP="00EF618E">
      <w:pPr>
        <w:pStyle w:val="a4"/>
        <w:numPr>
          <w:ilvl w:val="0"/>
          <w:numId w:val="9"/>
        </w:numPr>
        <w:ind w:left="426" w:firstLineChars="0" w:hanging="426"/>
        <w:rPr>
          <w:rFonts w:ascii="仿宋" w:eastAsia="仿宋" w:hAnsi="仿宋"/>
        </w:rPr>
      </w:pPr>
      <w:r w:rsidRPr="003D6CBF">
        <w:rPr>
          <w:rFonts w:ascii="仿宋" w:eastAsia="仿宋" w:hAnsi="仿宋" w:hint="eastAsia"/>
        </w:rPr>
        <w:t>教学要求：掌握统计分布原理和特征</w:t>
      </w:r>
    </w:p>
    <w:p w:rsidR="00EF618E" w:rsidRPr="003D6CBF" w:rsidRDefault="00EF618E" w:rsidP="00EF618E">
      <w:pPr>
        <w:pStyle w:val="a4"/>
        <w:numPr>
          <w:ilvl w:val="0"/>
          <w:numId w:val="9"/>
        </w:numPr>
        <w:ind w:left="426" w:firstLineChars="0" w:hanging="426"/>
        <w:rPr>
          <w:rFonts w:ascii="仿宋" w:eastAsia="仿宋" w:hAnsi="仿宋"/>
        </w:rPr>
      </w:pPr>
      <w:r w:rsidRPr="003D6CBF">
        <w:rPr>
          <w:rFonts w:ascii="仿宋" w:eastAsia="仿宋" w:hAnsi="仿宋" w:hint="eastAsia"/>
        </w:rPr>
        <w:t>重点：正态分布</w:t>
      </w:r>
    </w:p>
    <w:p w:rsidR="00EF618E" w:rsidRPr="003D6CBF" w:rsidRDefault="00EF618E" w:rsidP="00EF618E">
      <w:pPr>
        <w:pStyle w:val="a4"/>
        <w:numPr>
          <w:ilvl w:val="0"/>
          <w:numId w:val="9"/>
        </w:numPr>
        <w:ind w:left="426" w:firstLineChars="0" w:hanging="426"/>
        <w:rPr>
          <w:rFonts w:ascii="仿宋" w:eastAsia="仿宋" w:hAnsi="仿宋"/>
        </w:rPr>
      </w:pPr>
      <w:r w:rsidRPr="003D6CBF">
        <w:rPr>
          <w:rFonts w:ascii="仿宋" w:eastAsia="仿宋" w:hAnsi="仿宋" w:hint="eastAsia"/>
        </w:rPr>
        <w:t>难点：总体分布和样本分布的差异和联系</w:t>
      </w:r>
    </w:p>
    <w:p w:rsidR="00EF618E" w:rsidRPr="00DF6DBC" w:rsidRDefault="00EF618E" w:rsidP="00EF618E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参数估计</w:t>
      </w:r>
      <w:r w:rsidRPr="00DF6DBC">
        <w:rPr>
          <w:rFonts w:ascii="仿宋" w:eastAsia="仿宋" w:hAnsi="仿宋" w:hint="eastAsia"/>
        </w:rPr>
        <w:t>（</w:t>
      </w:r>
      <w:r>
        <w:rPr>
          <w:rFonts w:ascii="仿宋" w:eastAsia="仿宋" w:hAnsi="仿宋" w:hint="eastAsia"/>
        </w:rPr>
        <w:t>3</w:t>
      </w:r>
      <w:r w:rsidRPr="00DF6DBC">
        <w:rPr>
          <w:rFonts w:ascii="仿宋" w:eastAsia="仿宋" w:hAnsi="仿宋" w:hint="eastAsia"/>
        </w:rPr>
        <w:t>学时）</w:t>
      </w:r>
    </w:p>
    <w:p w:rsidR="00EF618E" w:rsidRPr="003D6CBF" w:rsidRDefault="00EF618E" w:rsidP="00EF618E">
      <w:pPr>
        <w:pStyle w:val="a4"/>
        <w:numPr>
          <w:ilvl w:val="0"/>
          <w:numId w:val="10"/>
        </w:numPr>
        <w:ind w:left="426" w:firstLineChars="0" w:hanging="426"/>
        <w:rPr>
          <w:rFonts w:ascii="仿宋" w:eastAsia="仿宋" w:hAnsi="仿宋"/>
        </w:rPr>
      </w:pPr>
      <w:r w:rsidRPr="003D6CBF">
        <w:rPr>
          <w:rFonts w:ascii="仿宋" w:eastAsia="仿宋" w:hAnsi="仿宋" w:hint="eastAsia"/>
        </w:rPr>
        <w:t>教学内容：对参数的区间估计</w:t>
      </w:r>
    </w:p>
    <w:p w:rsidR="00EF618E" w:rsidRPr="003D6CBF" w:rsidRDefault="00EF618E" w:rsidP="00EF618E">
      <w:pPr>
        <w:pStyle w:val="a4"/>
        <w:numPr>
          <w:ilvl w:val="0"/>
          <w:numId w:val="10"/>
        </w:numPr>
        <w:ind w:left="426" w:firstLineChars="0" w:hanging="426"/>
        <w:rPr>
          <w:rFonts w:ascii="仿宋" w:eastAsia="仿宋" w:hAnsi="仿宋"/>
        </w:rPr>
      </w:pPr>
      <w:r w:rsidRPr="003D6CBF">
        <w:rPr>
          <w:rFonts w:ascii="仿宋" w:eastAsia="仿宋" w:hAnsi="仿宋" w:hint="eastAsia"/>
        </w:rPr>
        <w:t>教学要求：掌握参数区间估计原理和计算方式</w:t>
      </w:r>
    </w:p>
    <w:p w:rsidR="00EF618E" w:rsidRPr="003D6CBF" w:rsidRDefault="00EF618E" w:rsidP="00EF618E">
      <w:pPr>
        <w:pStyle w:val="a4"/>
        <w:numPr>
          <w:ilvl w:val="0"/>
          <w:numId w:val="10"/>
        </w:numPr>
        <w:ind w:left="426" w:firstLineChars="0" w:hanging="426"/>
        <w:rPr>
          <w:rFonts w:ascii="仿宋" w:eastAsia="仿宋" w:hAnsi="仿宋"/>
        </w:rPr>
      </w:pPr>
      <w:r w:rsidRPr="003D6CBF">
        <w:rPr>
          <w:rFonts w:ascii="仿宋" w:eastAsia="仿宋" w:hAnsi="仿宋" w:hint="eastAsia"/>
        </w:rPr>
        <w:t>重点：总体平均分的参数估计</w:t>
      </w:r>
    </w:p>
    <w:p w:rsidR="00EF618E" w:rsidRPr="003D6CBF" w:rsidRDefault="00EF618E" w:rsidP="00EF618E">
      <w:pPr>
        <w:pStyle w:val="a4"/>
        <w:numPr>
          <w:ilvl w:val="0"/>
          <w:numId w:val="10"/>
        </w:numPr>
        <w:ind w:left="426" w:firstLineChars="0" w:hanging="426"/>
        <w:rPr>
          <w:rFonts w:ascii="仿宋" w:eastAsia="仿宋" w:hAnsi="仿宋"/>
        </w:rPr>
      </w:pPr>
      <w:r w:rsidRPr="003D6CBF">
        <w:rPr>
          <w:rFonts w:ascii="仿宋" w:eastAsia="仿宋" w:hAnsi="仿宋" w:hint="eastAsia"/>
        </w:rPr>
        <w:t>难点：区间估计原理</w:t>
      </w:r>
    </w:p>
    <w:p w:rsidR="00EF618E" w:rsidRPr="00DF6DBC" w:rsidRDefault="00EF618E" w:rsidP="00EF618E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假设检验</w:t>
      </w:r>
      <w:r w:rsidRPr="00DF6DBC">
        <w:rPr>
          <w:rFonts w:ascii="仿宋" w:eastAsia="仿宋" w:hAnsi="仿宋" w:hint="eastAsia"/>
        </w:rPr>
        <w:t>（</w:t>
      </w:r>
      <w:r>
        <w:rPr>
          <w:rFonts w:ascii="仿宋" w:eastAsia="仿宋" w:hAnsi="仿宋" w:hint="eastAsia"/>
        </w:rPr>
        <w:t>6</w:t>
      </w:r>
      <w:r w:rsidRPr="00DF6DBC">
        <w:rPr>
          <w:rFonts w:ascii="仿宋" w:eastAsia="仿宋" w:hAnsi="仿宋" w:hint="eastAsia"/>
        </w:rPr>
        <w:t>学时）</w:t>
      </w:r>
    </w:p>
    <w:p w:rsidR="00EF618E" w:rsidRPr="00540C7B" w:rsidRDefault="00EF618E" w:rsidP="00EF618E">
      <w:pPr>
        <w:pStyle w:val="a4"/>
        <w:numPr>
          <w:ilvl w:val="0"/>
          <w:numId w:val="11"/>
        </w:numPr>
        <w:ind w:left="426" w:firstLineChars="0" w:hanging="426"/>
        <w:rPr>
          <w:rFonts w:ascii="仿宋" w:eastAsia="仿宋" w:hAnsi="仿宋"/>
        </w:rPr>
      </w:pPr>
      <w:r w:rsidRPr="00540C7B">
        <w:rPr>
          <w:rFonts w:ascii="仿宋" w:eastAsia="仿宋" w:hAnsi="仿宋" w:hint="eastAsia"/>
        </w:rPr>
        <w:t>教学内容：</w:t>
      </w:r>
      <w:r>
        <w:rPr>
          <w:rFonts w:ascii="仿宋" w:eastAsia="仿宋" w:hAnsi="仿宋" w:hint="eastAsia"/>
        </w:rPr>
        <w:t>样本统计量与总体参数差异检验；样本与样本统计量差异检验</w:t>
      </w:r>
    </w:p>
    <w:p w:rsidR="00EF618E" w:rsidRPr="00540C7B" w:rsidRDefault="00EF618E" w:rsidP="00EF618E">
      <w:pPr>
        <w:pStyle w:val="a4"/>
        <w:numPr>
          <w:ilvl w:val="0"/>
          <w:numId w:val="11"/>
        </w:numPr>
        <w:ind w:left="426" w:firstLineChars="0" w:hanging="426"/>
        <w:rPr>
          <w:rFonts w:ascii="仿宋" w:eastAsia="仿宋" w:hAnsi="仿宋"/>
        </w:rPr>
      </w:pPr>
      <w:r w:rsidRPr="00540C7B">
        <w:rPr>
          <w:rFonts w:ascii="仿宋" w:eastAsia="仿宋" w:hAnsi="仿宋" w:hint="eastAsia"/>
        </w:rPr>
        <w:t>教学要求：掌握</w:t>
      </w:r>
      <w:r>
        <w:rPr>
          <w:rFonts w:ascii="仿宋" w:eastAsia="仿宋" w:hAnsi="仿宋" w:hint="eastAsia"/>
        </w:rPr>
        <w:t>假设检验统计原理和计算方式</w:t>
      </w:r>
    </w:p>
    <w:p w:rsidR="00EF618E" w:rsidRPr="00540C7B" w:rsidRDefault="00EF618E" w:rsidP="00EF618E">
      <w:pPr>
        <w:pStyle w:val="a4"/>
        <w:numPr>
          <w:ilvl w:val="0"/>
          <w:numId w:val="11"/>
        </w:numPr>
        <w:ind w:left="426" w:firstLineChars="0" w:hanging="426"/>
        <w:rPr>
          <w:rFonts w:ascii="仿宋" w:eastAsia="仿宋" w:hAnsi="仿宋"/>
        </w:rPr>
      </w:pPr>
      <w:r w:rsidRPr="00540C7B">
        <w:rPr>
          <w:rFonts w:ascii="仿宋" w:eastAsia="仿宋" w:hAnsi="仿宋" w:hint="eastAsia"/>
        </w:rPr>
        <w:t>重点：</w:t>
      </w:r>
      <w:r>
        <w:rPr>
          <w:rFonts w:ascii="仿宋" w:eastAsia="仿宋" w:hAnsi="仿宋" w:hint="eastAsia"/>
        </w:rPr>
        <w:t>T检验</w:t>
      </w:r>
    </w:p>
    <w:p w:rsidR="00EF618E" w:rsidRPr="00540C7B" w:rsidRDefault="00EF618E" w:rsidP="00EF618E">
      <w:pPr>
        <w:pStyle w:val="a4"/>
        <w:numPr>
          <w:ilvl w:val="0"/>
          <w:numId w:val="11"/>
        </w:numPr>
        <w:ind w:left="426" w:firstLineChars="0" w:hanging="426"/>
        <w:rPr>
          <w:rFonts w:ascii="仿宋" w:eastAsia="仿宋" w:hAnsi="仿宋"/>
        </w:rPr>
      </w:pPr>
      <w:r w:rsidRPr="00540C7B">
        <w:rPr>
          <w:rFonts w:ascii="仿宋" w:eastAsia="仿宋" w:hAnsi="仿宋" w:hint="eastAsia"/>
        </w:rPr>
        <w:t>难点：</w:t>
      </w:r>
      <w:r>
        <w:rPr>
          <w:rFonts w:ascii="仿宋" w:eastAsia="仿宋" w:hAnsi="仿宋" w:hint="eastAsia"/>
        </w:rPr>
        <w:t>假设检验原理</w:t>
      </w:r>
    </w:p>
    <w:p w:rsidR="00EF618E" w:rsidRPr="00DF6DBC" w:rsidRDefault="00EF618E" w:rsidP="00EF618E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方差分析</w:t>
      </w:r>
      <w:r w:rsidRPr="00DF6DBC">
        <w:rPr>
          <w:rFonts w:ascii="仿宋" w:eastAsia="仿宋" w:hAnsi="仿宋" w:hint="eastAsia"/>
        </w:rPr>
        <w:t>（</w:t>
      </w:r>
      <w:r>
        <w:rPr>
          <w:rFonts w:ascii="仿宋" w:eastAsia="仿宋" w:hAnsi="仿宋" w:hint="eastAsia"/>
        </w:rPr>
        <w:t>6</w:t>
      </w:r>
      <w:r w:rsidRPr="00DF6DBC">
        <w:rPr>
          <w:rFonts w:ascii="仿宋" w:eastAsia="仿宋" w:hAnsi="仿宋" w:hint="eastAsia"/>
        </w:rPr>
        <w:t>学时）</w:t>
      </w:r>
    </w:p>
    <w:p w:rsidR="00EF618E" w:rsidRPr="00540C7B" w:rsidRDefault="00EF618E" w:rsidP="00EF618E">
      <w:pPr>
        <w:pStyle w:val="a4"/>
        <w:numPr>
          <w:ilvl w:val="0"/>
          <w:numId w:val="12"/>
        </w:numPr>
        <w:ind w:left="426" w:firstLineChars="0" w:hanging="426"/>
        <w:rPr>
          <w:rFonts w:ascii="仿宋" w:eastAsia="仿宋" w:hAnsi="仿宋"/>
        </w:rPr>
      </w:pPr>
      <w:r w:rsidRPr="00540C7B">
        <w:rPr>
          <w:rFonts w:ascii="仿宋" w:eastAsia="仿宋" w:hAnsi="仿宋" w:hint="eastAsia"/>
        </w:rPr>
        <w:t>教学内容：</w:t>
      </w:r>
      <w:r>
        <w:rPr>
          <w:rFonts w:ascii="仿宋" w:eastAsia="仿宋" w:hAnsi="仿宋" w:hint="eastAsia"/>
        </w:rPr>
        <w:t>组内/组间方差分析</w:t>
      </w:r>
    </w:p>
    <w:p w:rsidR="00EF618E" w:rsidRPr="00540C7B" w:rsidRDefault="00EF618E" w:rsidP="00EF618E">
      <w:pPr>
        <w:pStyle w:val="a4"/>
        <w:numPr>
          <w:ilvl w:val="0"/>
          <w:numId w:val="12"/>
        </w:numPr>
        <w:ind w:left="426" w:firstLineChars="0" w:hanging="426"/>
        <w:rPr>
          <w:rFonts w:ascii="仿宋" w:eastAsia="仿宋" w:hAnsi="仿宋"/>
        </w:rPr>
      </w:pPr>
      <w:r w:rsidRPr="00540C7B">
        <w:rPr>
          <w:rFonts w:ascii="仿宋" w:eastAsia="仿宋" w:hAnsi="仿宋" w:hint="eastAsia"/>
        </w:rPr>
        <w:t>教学要求：掌握</w:t>
      </w:r>
      <w:r>
        <w:rPr>
          <w:rFonts w:ascii="仿宋" w:eastAsia="仿宋" w:hAnsi="仿宋" w:hint="eastAsia"/>
        </w:rPr>
        <w:t>方差分析统计原理和计算方式</w:t>
      </w:r>
    </w:p>
    <w:p w:rsidR="00EF618E" w:rsidRPr="00540C7B" w:rsidRDefault="00EF618E" w:rsidP="00EF618E">
      <w:pPr>
        <w:pStyle w:val="a4"/>
        <w:numPr>
          <w:ilvl w:val="0"/>
          <w:numId w:val="12"/>
        </w:numPr>
        <w:ind w:left="426" w:firstLineChars="0" w:hanging="426"/>
        <w:rPr>
          <w:rFonts w:ascii="仿宋" w:eastAsia="仿宋" w:hAnsi="仿宋"/>
        </w:rPr>
      </w:pPr>
      <w:r w:rsidRPr="00540C7B">
        <w:rPr>
          <w:rFonts w:ascii="仿宋" w:eastAsia="仿宋" w:hAnsi="仿宋" w:hint="eastAsia"/>
        </w:rPr>
        <w:t>重点：</w:t>
      </w:r>
      <w:r>
        <w:rPr>
          <w:rFonts w:ascii="仿宋" w:eastAsia="仿宋" w:hAnsi="仿宋" w:hint="eastAsia"/>
        </w:rPr>
        <w:t>方差分析的应用条件</w:t>
      </w:r>
    </w:p>
    <w:p w:rsidR="00EF618E" w:rsidRPr="00540C7B" w:rsidRDefault="00EF618E" w:rsidP="00EF618E">
      <w:pPr>
        <w:pStyle w:val="a4"/>
        <w:numPr>
          <w:ilvl w:val="0"/>
          <w:numId w:val="12"/>
        </w:numPr>
        <w:ind w:left="426" w:firstLineChars="0" w:hanging="426"/>
        <w:rPr>
          <w:rFonts w:ascii="仿宋" w:eastAsia="仿宋" w:hAnsi="仿宋"/>
        </w:rPr>
      </w:pPr>
      <w:r w:rsidRPr="00540C7B">
        <w:rPr>
          <w:rFonts w:ascii="仿宋" w:eastAsia="仿宋" w:hAnsi="仿宋" w:hint="eastAsia"/>
        </w:rPr>
        <w:t>难点：</w:t>
      </w:r>
      <w:r>
        <w:rPr>
          <w:rFonts w:ascii="仿宋" w:eastAsia="仿宋" w:hAnsi="仿宋" w:hint="eastAsia"/>
        </w:rPr>
        <w:t>方差分析原理</w:t>
      </w:r>
    </w:p>
    <w:p w:rsidR="00EF618E" w:rsidRPr="00DF6DBC" w:rsidRDefault="00EF618E" w:rsidP="00EF618E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卡方检验</w:t>
      </w:r>
      <w:r w:rsidRPr="00DF6DBC">
        <w:rPr>
          <w:rFonts w:ascii="仿宋" w:eastAsia="仿宋" w:hAnsi="仿宋" w:hint="eastAsia"/>
        </w:rPr>
        <w:t>（</w:t>
      </w:r>
      <w:r>
        <w:rPr>
          <w:rFonts w:ascii="仿宋" w:eastAsia="仿宋" w:hAnsi="仿宋" w:hint="eastAsia"/>
        </w:rPr>
        <w:t>3</w:t>
      </w:r>
      <w:r w:rsidRPr="00DF6DBC">
        <w:rPr>
          <w:rFonts w:ascii="仿宋" w:eastAsia="仿宋" w:hAnsi="仿宋" w:hint="eastAsia"/>
        </w:rPr>
        <w:t>学时）</w:t>
      </w:r>
    </w:p>
    <w:p w:rsidR="00EF618E" w:rsidRPr="00540C7B" w:rsidRDefault="00EF618E" w:rsidP="00EF618E">
      <w:pPr>
        <w:pStyle w:val="a4"/>
        <w:numPr>
          <w:ilvl w:val="0"/>
          <w:numId w:val="13"/>
        </w:numPr>
        <w:ind w:left="426" w:firstLineChars="0" w:hanging="426"/>
        <w:rPr>
          <w:rFonts w:ascii="仿宋" w:eastAsia="仿宋" w:hAnsi="仿宋"/>
        </w:rPr>
      </w:pPr>
      <w:r w:rsidRPr="00540C7B">
        <w:rPr>
          <w:rFonts w:ascii="仿宋" w:eastAsia="仿宋" w:hAnsi="仿宋" w:hint="eastAsia"/>
        </w:rPr>
        <w:t>教学内容：</w:t>
      </w:r>
      <w:r>
        <w:rPr>
          <w:rFonts w:ascii="仿宋" w:eastAsia="仿宋" w:hAnsi="仿宋" w:hint="eastAsia"/>
        </w:rPr>
        <w:t>卡方检验</w:t>
      </w:r>
    </w:p>
    <w:p w:rsidR="00EF618E" w:rsidRPr="00540C7B" w:rsidRDefault="00EF618E" w:rsidP="00EF618E">
      <w:pPr>
        <w:pStyle w:val="a4"/>
        <w:numPr>
          <w:ilvl w:val="0"/>
          <w:numId w:val="13"/>
        </w:numPr>
        <w:ind w:left="426" w:firstLineChars="0" w:hanging="426"/>
        <w:rPr>
          <w:rFonts w:ascii="仿宋" w:eastAsia="仿宋" w:hAnsi="仿宋"/>
        </w:rPr>
      </w:pPr>
      <w:r w:rsidRPr="00540C7B">
        <w:rPr>
          <w:rFonts w:ascii="仿宋" w:eastAsia="仿宋" w:hAnsi="仿宋" w:hint="eastAsia"/>
        </w:rPr>
        <w:t>教学要求：掌握</w:t>
      </w:r>
      <w:r>
        <w:rPr>
          <w:rFonts w:ascii="仿宋" w:eastAsia="仿宋" w:hAnsi="仿宋" w:hint="eastAsia"/>
        </w:rPr>
        <w:t>卡方检验原理/计算方式/各类应用</w:t>
      </w:r>
    </w:p>
    <w:p w:rsidR="00EF618E" w:rsidRPr="00540C7B" w:rsidRDefault="00EF618E" w:rsidP="00EF618E">
      <w:pPr>
        <w:pStyle w:val="a4"/>
        <w:numPr>
          <w:ilvl w:val="0"/>
          <w:numId w:val="13"/>
        </w:numPr>
        <w:ind w:left="426" w:firstLineChars="0" w:hanging="426"/>
        <w:rPr>
          <w:rFonts w:ascii="仿宋" w:eastAsia="仿宋" w:hAnsi="仿宋"/>
        </w:rPr>
      </w:pPr>
      <w:r w:rsidRPr="00540C7B">
        <w:rPr>
          <w:rFonts w:ascii="仿宋" w:eastAsia="仿宋" w:hAnsi="仿宋" w:hint="eastAsia"/>
        </w:rPr>
        <w:t>重点：</w:t>
      </w:r>
      <w:r>
        <w:rPr>
          <w:rFonts w:ascii="仿宋" w:eastAsia="仿宋" w:hAnsi="仿宋" w:hint="eastAsia"/>
        </w:rPr>
        <w:t>卡方检验原理</w:t>
      </w:r>
    </w:p>
    <w:p w:rsidR="00EF618E" w:rsidRPr="00540C7B" w:rsidRDefault="00EF618E" w:rsidP="00EF618E">
      <w:pPr>
        <w:pStyle w:val="a4"/>
        <w:numPr>
          <w:ilvl w:val="0"/>
          <w:numId w:val="13"/>
        </w:numPr>
        <w:ind w:left="426" w:firstLineChars="0" w:hanging="426"/>
        <w:rPr>
          <w:rFonts w:ascii="仿宋" w:eastAsia="仿宋" w:hAnsi="仿宋"/>
        </w:rPr>
      </w:pPr>
      <w:r w:rsidRPr="00540C7B">
        <w:rPr>
          <w:rFonts w:ascii="仿宋" w:eastAsia="仿宋" w:hAnsi="仿宋" w:hint="eastAsia"/>
        </w:rPr>
        <w:t>难点：</w:t>
      </w:r>
      <w:r>
        <w:rPr>
          <w:rFonts w:ascii="仿宋" w:eastAsia="仿宋" w:hAnsi="仿宋" w:hint="eastAsia"/>
        </w:rPr>
        <w:t>卡方检验各类</w:t>
      </w:r>
      <w:r w:rsidRPr="00540C7B">
        <w:rPr>
          <w:rFonts w:ascii="仿宋" w:eastAsia="仿宋" w:hAnsi="仿宋" w:hint="eastAsia"/>
        </w:rPr>
        <w:t>应用</w:t>
      </w:r>
    </w:p>
    <w:p w:rsidR="00EF618E" w:rsidRPr="00DF6DBC" w:rsidRDefault="00EF618E" w:rsidP="00EF618E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非参数检验</w:t>
      </w:r>
      <w:r w:rsidRPr="00DF6DBC">
        <w:rPr>
          <w:rFonts w:ascii="仿宋" w:eastAsia="仿宋" w:hAnsi="仿宋" w:hint="eastAsia"/>
        </w:rPr>
        <w:t>（</w:t>
      </w:r>
      <w:r>
        <w:rPr>
          <w:rFonts w:ascii="仿宋" w:eastAsia="仿宋" w:hAnsi="仿宋" w:hint="eastAsia"/>
        </w:rPr>
        <w:t>3</w:t>
      </w:r>
      <w:r w:rsidRPr="00DF6DBC">
        <w:rPr>
          <w:rFonts w:ascii="仿宋" w:eastAsia="仿宋" w:hAnsi="仿宋" w:hint="eastAsia"/>
        </w:rPr>
        <w:t>学时）</w:t>
      </w:r>
    </w:p>
    <w:p w:rsidR="00EF618E" w:rsidRPr="00540C7B" w:rsidRDefault="00EF618E" w:rsidP="00EF618E">
      <w:pPr>
        <w:pStyle w:val="a4"/>
        <w:numPr>
          <w:ilvl w:val="0"/>
          <w:numId w:val="14"/>
        </w:numPr>
        <w:ind w:left="426" w:firstLineChars="0" w:hanging="426"/>
        <w:rPr>
          <w:rFonts w:ascii="仿宋" w:eastAsia="仿宋" w:hAnsi="仿宋"/>
        </w:rPr>
      </w:pPr>
      <w:r w:rsidRPr="00540C7B">
        <w:rPr>
          <w:rFonts w:ascii="仿宋" w:eastAsia="仿宋" w:hAnsi="仿宋" w:hint="eastAsia"/>
        </w:rPr>
        <w:t>教学内容：各类</w:t>
      </w:r>
      <w:r>
        <w:rPr>
          <w:rFonts w:ascii="仿宋" w:eastAsia="仿宋" w:hAnsi="仿宋" w:hint="eastAsia"/>
        </w:rPr>
        <w:t>非参数检验</w:t>
      </w:r>
    </w:p>
    <w:p w:rsidR="00EF618E" w:rsidRPr="00540C7B" w:rsidRDefault="00EF618E" w:rsidP="00EF618E">
      <w:pPr>
        <w:pStyle w:val="a4"/>
        <w:numPr>
          <w:ilvl w:val="0"/>
          <w:numId w:val="14"/>
        </w:numPr>
        <w:ind w:left="426" w:firstLineChars="0" w:hanging="426"/>
        <w:rPr>
          <w:rFonts w:ascii="仿宋" w:eastAsia="仿宋" w:hAnsi="仿宋"/>
        </w:rPr>
      </w:pPr>
      <w:r w:rsidRPr="00540C7B">
        <w:rPr>
          <w:rFonts w:ascii="仿宋" w:eastAsia="仿宋" w:hAnsi="仿宋" w:hint="eastAsia"/>
        </w:rPr>
        <w:t>教学要求：掌握</w:t>
      </w:r>
      <w:r>
        <w:rPr>
          <w:rFonts w:ascii="仿宋" w:eastAsia="仿宋" w:hAnsi="仿宋" w:hint="eastAsia"/>
        </w:rPr>
        <w:t>各类非参数检验原理和计算方式</w:t>
      </w:r>
    </w:p>
    <w:p w:rsidR="00EF618E" w:rsidRPr="00540C7B" w:rsidRDefault="00EF618E" w:rsidP="00EF618E">
      <w:pPr>
        <w:pStyle w:val="a4"/>
        <w:numPr>
          <w:ilvl w:val="0"/>
          <w:numId w:val="14"/>
        </w:numPr>
        <w:ind w:left="426" w:firstLineChars="0" w:hanging="426"/>
        <w:rPr>
          <w:rFonts w:ascii="仿宋" w:eastAsia="仿宋" w:hAnsi="仿宋"/>
        </w:rPr>
      </w:pPr>
      <w:r w:rsidRPr="00540C7B">
        <w:rPr>
          <w:rFonts w:ascii="仿宋" w:eastAsia="仿宋" w:hAnsi="仿宋" w:hint="eastAsia"/>
        </w:rPr>
        <w:t>重点：</w:t>
      </w:r>
      <w:r>
        <w:rPr>
          <w:rFonts w:ascii="仿宋" w:eastAsia="仿宋" w:hAnsi="仿宋" w:hint="eastAsia"/>
        </w:rPr>
        <w:t>非参数检验的应用条件</w:t>
      </w:r>
    </w:p>
    <w:p w:rsidR="00EF618E" w:rsidRPr="00540C7B" w:rsidRDefault="00EF618E" w:rsidP="00EF618E">
      <w:pPr>
        <w:pStyle w:val="a4"/>
        <w:numPr>
          <w:ilvl w:val="0"/>
          <w:numId w:val="14"/>
        </w:numPr>
        <w:ind w:left="426" w:firstLineChars="0" w:hanging="426"/>
        <w:rPr>
          <w:rFonts w:ascii="仿宋" w:eastAsia="仿宋" w:hAnsi="仿宋"/>
        </w:rPr>
      </w:pPr>
      <w:r w:rsidRPr="00540C7B">
        <w:rPr>
          <w:rFonts w:ascii="仿宋" w:eastAsia="仿宋" w:hAnsi="仿宋" w:hint="eastAsia"/>
        </w:rPr>
        <w:t>难点：</w:t>
      </w:r>
      <w:r>
        <w:rPr>
          <w:rFonts w:ascii="仿宋" w:eastAsia="仿宋" w:hAnsi="仿宋" w:hint="eastAsia"/>
        </w:rPr>
        <w:t>非参数检验的计算</w:t>
      </w:r>
    </w:p>
    <w:p w:rsidR="00EF618E" w:rsidRPr="00DF6DBC" w:rsidRDefault="00EF618E" w:rsidP="00EF618E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线性回归</w:t>
      </w:r>
      <w:r w:rsidRPr="00DF6DBC">
        <w:rPr>
          <w:rFonts w:ascii="仿宋" w:eastAsia="仿宋" w:hAnsi="仿宋" w:hint="eastAsia"/>
        </w:rPr>
        <w:t>（</w:t>
      </w:r>
      <w:r w:rsidR="000F06D1">
        <w:rPr>
          <w:rFonts w:ascii="仿宋" w:eastAsia="仿宋" w:hAnsi="仿宋" w:hint="eastAsia"/>
        </w:rPr>
        <w:t>3</w:t>
      </w:r>
      <w:r w:rsidRPr="00DF6DBC">
        <w:rPr>
          <w:rFonts w:ascii="仿宋" w:eastAsia="仿宋" w:hAnsi="仿宋" w:hint="eastAsia"/>
        </w:rPr>
        <w:t>学时）</w:t>
      </w:r>
    </w:p>
    <w:p w:rsidR="00EF618E" w:rsidRPr="00540C7B" w:rsidRDefault="00EF618E" w:rsidP="00EF618E">
      <w:pPr>
        <w:pStyle w:val="a4"/>
        <w:numPr>
          <w:ilvl w:val="0"/>
          <w:numId w:val="15"/>
        </w:numPr>
        <w:ind w:left="426" w:firstLineChars="0" w:hanging="426"/>
        <w:rPr>
          <w:rFonts w:ascii="仿宋" w:eastAsia="仿宋" w:hAnsi="仿宋"/>
        </w:rPr>
      </w:pPr>
      <w:r w:rsidRPr="00540C7B">
        <w:rPr>
          <w:rFonts w:ascii="仿宋" w:eastAsia="仿宋" w:hAnsi="仿宋" w:hint="eastAsia"/>
        </w:rPr>
        <w:t>教学内容：</w:t>
      </w:r>
      <w:r>
        <w:rPr>
          <w:rFonts w:ascii="仿宋" w:eastAsia="仿宋" w:hAnsi="仿宋" w:hint="eastAsia"/>
        </w:rPr>
        <w:t>线性回归方法</w:t>
      </w:r>
    </w:p>
    <w:p w:rsidR="00EF618E" w:rsidRPr="00540C7B" w:rsidRDefault="00EF618E" w:rsidP="00EF618E">
      <w:pPr>
        <w:pStyle w:val="a4"/>
        <w:numPr>
          <w:ilvl w:val="0"/>
          <w:numId w:val="15"/>
        </w:numPr>
        <w:ind w:left="426" w:firstLineChars="0" w:hanging="426"/>
        <w:rPr>
          <w:rFonts w:ascii="仿宋" w:eastAsia="仿宋" w:hAnsi="仿宋"/>
        </w:rPr>
      </w:pPr>
      <w:r w:rsidRPr="00540C7B">
        <w:rPr>
          <w:rFonts w:ascii="仿宋" w:eastAsia="仿宋" w:hAnsi="仿宋" w:hint="eastAsia"/>
        </w:rPr>
        <w:t>教学要求：掌握</w:t>
      </w:r>
      <w:r>
        <w:rPr>
          <w:rFonts w:ascii="仿宋" w:eastAsia="仿宋" w:hAnsi="仿宋" w:hint="eastAsia"/>
        </w:rPr>
        <w:t>线性回归原理和计算方式</w:t>
      </w:r>
    </w:p>
    <w:p w:rsidR="00EF618E" w:rsidRPr="00540C7B" w:rsidRDefault="00EF618E" w:rsidP="00EF618E">
      <w:pPr>
        <w:pStyle w:val="a4"/>
        <w:numPr>
          <w:ilvl w:val="0"/>
          <w:numId w:val="15"/>
        </w:numPr>
        <w:ind w:left="426" w:firstLineChars="0" w:hanging="426"/>
        <w:rPr>
          <w:rFonts w:ascii="仿宋" w:eastAsia="仿宋" w:hAnsi="仿宋"/>
        </w:rPr>
      </w:pPr>
      <w:r w:rsidRPr="00540C7B">
        <w:rPr>
          <w:rFonts w:ascii="仿宋" w:eastAsia="仿宋" w:hAnsi="仿宋" w:hint="eastAsia"/>
        </w:rPr>
        <w:t>重点：</w:t>
      </w:r>
      <w:r>
        <w:rPr>
          <w:rFonts w:ascii="仿宋" w:eastAsia="仿宋" w:hAnsi="仿宋" w:hint="eastAsia"/>
        </w:rPr>
        <w:t>线性回归的计算</w:t>
      </w:r>
    </w:p>
    <w:p w:rsidR="00EF618E" w:rsidRPr="00540C7B" w:rsidRDefault="00EF618E" w:rsidP="00EF618E">
      <w:pPr>
        <w:pStyle w:val="a4"/>
        <w:numPr>
          <w:ilvl w:val="0"/>
          <w:numId w:val="15"/>
        </w:numPr>
        <w:ind w:left="426" w:firstLineChars="0" w:hanging="426"/>
        <w:rPr>
          <w:rFonts w:ascii="仿宋" w:eastAsia="仿宋" w:hAnsi="仿宋"/>
        </w:rPr>
      </w:pPr>
      <w:r w:rsidRPr="00540C7B">
        <w:rPr>
          <w:rFonts w:ascii="仿宋" w:eastAsia="仿宋" w:hAnsi="仿宋" w:hint="eastAsia"/>
        </w:rPr>
        <w:t>难点：</w:t>
      </w:r>
      <w:r>
        <w:rPr>
          <w:rFonts w:ascii="仿宋" w:eastAsia="仿宋" w:hAnsi="仿宋" w:hint="eastAsia"/>
        </w:rPr>
        <w:t>线性回归的应用条件</w:t>
      </w:r>
    </w:p>
    <w:p w:rsidR="00EF618E" w:rsidRPr="000F7EDA" w:rsidRDefault="00EF618E" w:rsidP="00F7163B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推荐</w:t>
      </w:r>
      <w:r w:rsidRPr="000F7EDA">
        <w:rPr>
          <w:rFonts w:ascii="黑体" w:eastAsia="黑体" w:hAnsi="黑体" w:hint="eastAsia"/>
        </w:rPr>
        <w:t>教材及教学参考书</w:t>
      </w:r>
    </w:p>
    <w:p w:rsidR="00EF618E" w:rsidRPr="003A5BBD" w:rsidRDefault="00EF618E" w:rsidP="00EF618E">
      <w:pPr>
        <w:pStyle w:val="a4"/>
        <w:numPr>
          <w:ilvl w:val="0"/>
          <w:numId w:val="5"/>
        </w:numPr>
        <w:ind w:firstLineChars="0"/>
        <w:rPr>
          <w:rFonts w:ascii="仿宋" w:eastAsia="仿宋" w:hAnsi="仿宋"/>
        </w:rPr>
      </w:pPr>
      <w:r w:rsidRPr="003A5BBD">
        <w:rPr>
          <w:rFonts w:ascii="仿宋" w:eastAsia="仿宋" w:hAnsi="仿宋" w:hint="eastAsia"/>
        </w:rPr>
        <w:t>张厚粲、徐建平著, 《现代心理与教育统计学》，北京师范大学出版社，2009年第3版。</w:t>
      </w:r>
    </w:p>
    <w:p w:rsidR="00EF618E" w:rsidRPr="000F7EDA" w:rsidRDefault="00EF618E" w:rsidP="00F7163B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授课形式</w:t>
      </w:r>
    </w:p>
    <w:p w:rsidR="00EF618E" w:rsidRPr="00DF6DBC" w:rsidRDefault="00EF618E" w:rsidP="00EF618E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lastRenderedPageBreak/>
        <w:t>课堂讲授</w:t>
      </w:r>
      <w:r>
        <w:rPr>
          <w:rFonts w:ascii="仿宋" w:eastAsia="仿宋" w:hAnsi="仿宋" w:hint="eastAsia"/>
        </w:rPr>
        <w:t>为主，结合课堂练习</w:t>
      </w:r>
    </w:p>
    <w:p w:rsidR="00EF618E" w:rsidRPr="000F7EDA" w:rsidRDefault="00EF618E" w:rsidP="00F7163B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考核方式及分数</w:t>
      </w:r>
      <w:r>
        <w:rPr>
          <w:rFonts w:ascii="黑体" w:eastAsia="黑体" w:hAnsi="黑体" w:hint="eastAsia"/>
        </w:rPr>
        <w:t>构成</w:t>
      </w:r>
    </w:p>
    <w:p w:rsidR="00EF618E" w:rsidRPr="00DF6DBC" w:rsidRDefault="00EF618E" w:rsidP="00EF618E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平时成绩：</w:t>
      </w:r>
      <w:r>
        <w:rPr>
          <w:rFonts w:ascii="仿宋" w:eastAsia="仿宋" w:hAnsi="仿宋" w:hint="eastAsia"/>
        </w:rPr>
        <w:t>4</w:t>
      </w:r>
      <w:r w:rsidRPr="00DF6DBC">
        <w:rPr>
          <w:rFonts w:ascii="仿宋" w:eastAsia="仿宋" w:hAnsi="仿宋" w:hint="eastAsia"/>
        </w:rPr>
        <w:t>0%</w:t>
      </w:r>
    </w:p>
    <w:p w:rsidR="00EF618E" w:rsidRPr="00DF6DBC" w:rsidRDefault="00EF618E" w:rsidP="00EF618E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期中考试：20%（闭卷）</w:t>
      </w:r>
    </w:p>
    <w:p w:rsidR="00EF618E" w:rsidRPr="00DF6DBC" w:rsidRDefault="00EF618E" w:rsidP="00EF618E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期末考试：40%（闭卷）</w:t>
      </w:r>
    </w:p>
    <w:p w:rsidR="00EF618E" w:rsidRPr="003D0C32" w:rsidRDefault="00EF618E" w:rsidP="00F7163B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3D0C32">
        <w:rPr>
          <w:rFonts w:ascii="黑体" w:eastAsia="黑体" w:hAnsi="黑体" w:hint="eastAsia"/>
        </w:rPr>
        <w:t>教师建议</w:t>
      </w:r>
    </w:p>
    <w:p w:rsidR="00EF618E" w:rsidRDefault="00EF618E" w:rsidP="00EF618E">
      <w:pPr>
        <w:pStyle w:val="a4"/>
        <w:numPr>
          <w:ilvl w:val="0"/>
          <w:numId w:val="17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课前对相关内容进行自习。</w:t>
      </w:r>
    </w:p>
    <w:p w:rsidR="00EF618E" w:rsidRDefault="00EF618E" w:rsidP="00EF618E">
      <w:pPr>
        <w:pStyle w:val="a4"/>
        <w:numPr>
          <w:ilvl w:val="0"/>
          <w:numId w:val="17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课堂学习时勤于思考和发问。</w:t>
      </w:r>
    </w:p>
    <w:p w:rsidR="00EF618E" w:rsidRDefault="00EF618E" w:rsidP="00EF618E">
      <w:pPr>
        <w:pStyle w:val="a4"/>
        <w:numPr>
          <w:ilvl w:val="0"/>
          <w:numId w:val="17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认真完成课后练习。</w:t>
      </w:r>
    </w:p>
    <w:p w:rsidR="00EF618E" w:rsidRPr="003A5BBD" w:rsidRDefault="00EF618E" w:rsidP="00EF618E">
      <w:pPr>
        <w:pStyle w:val="a4"/>
        <w:numPr>
          <w:ilvl w:val="0"/>
          <w:numId w:val="17"/>
        </w:numPr>
        <w:ind w:firstLineChars="0"/>
        <w:rPr>
          <w:rFonts w:ascii="仿宋" w:eastAsia="仿宋" w:hAnsi="仿宋"/>
        </w:rPr>
      </w:pPr>
      <w:r w:rsidRPr="003A5BBD">
        <w:rPr>
          <w:rFonts w:ascii="仿宋" w:eastAsia="仿宋" w:hAnsi="仿宋" w:hint="eastAsia"/>
        </w:rPr>
        <w:t>课程结束之后仍不时翻阅统计原理书，并利用数据进行练习。</w:t>
      </w:r>
    </w:p>
    <w:sectPr w:rsidR="00EF618E" w:rsidRPr="003A5BBD" w:rsidSect="00AB0835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216B" w:rsidRDefault="0028216B" w:rsidP="0030714D">
      <w:r>
        <w:separator/>
      </w:r>
    </w:p>
  </w:endnote>
  <w:endnote w:type="continuationSeparator" w:id="1">
    <w:p w:rsidR="0028216B" w:rsidRDefault="0028216B" w:rsidP="003071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1748731"/>
      <w:docPartObj>
        <w:docPartGallery w:val="Page Numbers (Bottom of Page)"/>
        <w:docPartUnique/>
      </w:docPartObj>
    </w:sdtPr>
    <w:sdtContent>
      <w:sdt>
        <w:sdtPr>
          <w:id w:val="171357217"/>
          <w:docPartObj>
            <w:docPartGallery w:val="Page Numbers (Top of Page)"/>
            <w:docPartUnique/>
          </w:docPartObj>
        </w:sdtPr>
        <w:sdtContent>
          <w:p w:rsidR="0030714D" w:rsidRDefault="0030714D">
            <w:pPr>
              <w:pStyle w:val="a6"/>
              <w:jc w:val="center"/>
            </w:pPr>
            <w:r>
              <w:rPr>
                <w:lang w:val="zh-CN"/>
              </w:rPr>
              <w:t xml:space="preserve"> </w:t>
            </w:r>
            <w:r w:rsidR="001A6B8C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1A6B8C">
              <w:rPr>
                <w:b/>
                <w:sz w:val="24"/>
                <w:szCs w:val="24"/>
              </w:rPr>
              <w:fldChar w:fldCharType="separate"/>
            </w:r>
            <w:r w:rsidR="00F7163B">
              <w:rPr>
                <w:b/>
                <w:noProof/>
              </w:rPr>
              <w:t>1</w:t>
            </w:r>
            <w:r w:rsidR="001A6B8C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1A6B8C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1A6B8C">
              <w:rPr>
                <w:b/>
                <w:sz w:val="24"/>
                <w:szCs w:val="24"/>
              </w:rPr>
              <w:fldChar w:fldCharType="separate"/>
            </w:r>
            <w:r w:rsidR="00F7163B">
              <w:rPr>
                <w:b/>
                <w:noProof/>
              </w:rPr>
              <w:t>3</w:t>
            </w:r>
            <w:r w:rsidR="001A6B8C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30714D" w:rsidRDefault="0030714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216B" w:rsidRDefault="0028216B" w:rsidP="0030714D">
      <w:r>
        <w:separator/>
      </w:r>
    </w:p>
  </w:footnote>
  <w:footnote w:type="continuationSeparator" w:id="1">
    <w:p w:rsidR="0028216B" w:rsidRDefault="0028216B" w:rsidP="003071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1FA8" w:rsidRDefault="00A01FA8" w:rsidP="00A01FA8">
    <w:pPr>
      <w:pStyle w:val="a5"/>
      <w:jc w:val="left"/>
    </w:pPr>
    <w:r>
      <w:rPr>
        <w:noProof/>
      </w:rPr>
      <w:drawing>
        <wp:inline distT="0" distB="0" distL="0" distR="0">
          <wp:extent cx="2258573" cy="752858"/>
          <wp:effectExtent l="0" t="0" r="0" b="0"/>
          <wp:docPr id="1" name="图片 0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58573" cy="7528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22652"/>
    <w:multiLevelType w:val="hybridMultilevel"/>
    <w:tmpl w:val="88909384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13241031"/>
    <w:multiLevelType w:val="hybridMultilevel"/>
    <w:tmpl w:val="DA48B28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134A2026"/>
    <w:multiLevelType w:val="hybridMultilevel"/>
    <w:tmpl w:val="ACE6721C"/>
    <w:lvl w:ilvl="0" w:tplc="ACD4F46E">
      <w:start w:val="1"/>
      <w:numFmt w:val="japaneseCounting"/>
      <w:lvlText w:val="第%1章"/>
      <w:lvlJc w:val="left"/>
      <w:pPr>
        <w:ind w:left="1245" w:hanging="8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191A3304"/>
    <w:multiLevelType w:val="hybridMultilevel"/>
    <w:tmpl w:val="A06E1BAA"/>
    <w:lvl w:ilvl="0" w:tplc="0409000F">
      <w:start w:val="1"/>
      <w:numFmt w:val="decimal"/>
      <w:lvlText w:val="%1."/>
      <w:lvlJc w:val="left"/>
      <w:pPr>
        <w:ind w:left="1245" w:hanging="8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1EB83ABD"/>
    <w:multiLevelType w:val="hybridMultilevel"/>
    <w:tmpl w:val="3886B852"/>
    <w:lvl w:ilvl="0" w:tplc="0409000F">
      <w:start w:val="1"/>
      <w:numFmt w:val="decimal"/>
      <w:lvlText w:val="%1."/>
      <w:lvlJc w:val="left"/>
      <w:pPr>
        <w:ind w:left="1245" w:hanging="8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28DD52E9"/>
    <w:multiLevelType w:val="hybridMultilevel"/>
    <w:tmpl w:val="CBB0D220"/>
    <w:lvl w:ilvl="0" w:tplc="229615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9AA12C9"/>
    <w:multiLevelType w:val="hybridMultilevel"/>
    <w:tmpl w:val="B15213A8"/>
    <w:lvl w:ilvl="0" w:tplc="0409000F">
      <w:start w:val="1"/>
      <w:numFmt w:val="decimal"/>
      <w:lvlText w:val="%1."/>
      <w:lvlJc w:val="left"/>
      <w:pPr>
        <w:ind w:left="1245" w:hanging="8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2B202FA4"/>
    <w:multiLevelType w:val="hybridMultilevel"/>
    <w:tmpl w:val="B2BA1066"/>
    <w:lvl w:ilvl="0" w:tplc="0409000F">
      <w:start w:val="1"/>
      <w:numFmt w:val="decimal"/>
      <w:lvlText w:val="%1."/>
      <w:lvlJc w:val="left"/>
      <w:pPr>
        <w:ind w:left="1245" w:hanging="8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>
    <w:nsid w:val="39CA3DAB"/>
    <w:multiLevelType w:val="hybridMultilevel"/>
    <w:tmpl w:val="4EAC98DE"/>
    <w:lvl w:ilvl="0" w:tplc="54A013D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>
    <w:nsid w:val="3AC0090B"/>
    <w:multiLevelType w:val="hybridMultilevel"/>
    <w:tmpl w:val="1C4A9078"/>
    <w:lvl w:ilvl="0" w:tplc="0409000F">
      <w:start w:val="1"/>
      <w:numFmt w:val="decimal"/>
      <w:lvlText w:val="%1."/>
      <w:lvlJc w:val="left"/>
      <w:pPr>
        <w:ind w:left="1245" w:hanging="8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>
    <w:nsid w:val="3FF26E3D"/>
    <w:multiLevelType w:val="hybridMultilevel"/>
    <w:tmpl w:val="EA16F22C"/>
    <w:lvl w:ilvl="0" w:tplc="0409000F">
      <w:start w:val="1"/>
      <w:numFmt w:val="decimal"/>
      <w:lvlText w:val="%1."/>
      <w:lvlJc w:val="left"/>
      <w:pPr>
        <w:ind w:left="1245" w:hanging="8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1">
    <w:nsid w:val="46F6177F"/>
    <w:multiLevelType w:val="hybridMultilevel"/>
    <w:tmpl w:val="CA84E620"/>
    <w:lvl w:ilvl="0" w:tplc="EF341C0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4C12D8B"/>
    <w:multiLevelType w:val="hybridMultilevel"/>
    <w:tmpl w:val="B7828D48"/>
    <w:lvl w:ilvl="0" w:tplc="0409000F">
      <w:start w:val="1"/>
      <w:numFmt w:val="decimal"/>
      <w:lvlText w:val="%1."/>
      <w:lvlJc w:val="left"/>
      <w:pPr>
        <w:ind w:left="1245" w:hanging="8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>
    <w:nsid w:val="54C41D0C"/>
    <w:multiLevelType w:val="hybridMultilevel"/>
    <w:tmpl w:val="C51E9B60"/>
    <w:lvl w:ilvl="0" w:tplc="07E89918">
      <w:start w:val="1"/>
      <w:numFmt w:val="decimal"/>
      <w:lvlText w:val="【%1】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5C8B1304"/>
    <w:multiLevelType w:val="hybridMultilevel"/>
    <w:tmpl w:val="463238D4"/>
    <w:lvl w:ilvl="0" w:tplc="7064210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794816E3"/>
    <w:multiLevelType w:val="hybridMultilevel"/>
    <w:tmpl w:val="67325972"/>
    <w:lvl w:ilvl="0" w:tplc="0409000F">
      <w:start w:val="1"/>
      <w:numFmt w:val="decimal"/>
      <w:lvlText w:val="%1."/>
      <w:lvlJc w:val="left"/>
      <w:pPr>
        <w:ind w:left="1245" w:hanging="8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>
    <w:nsid w:val="7EF1448F"/>
    <w:multiLevelType w:val="hybridMultilevel"/>
    <w:tmpl w:val="BD005C2E"/>
    <w:lvl w:ilvl="0" w:tplc="0409000F">
      <w:start w:val="1"/>
      <w:numFmt w:val="decimal"/>
      <w:lvlText w:val="%1."/>
      <w:lvlJc w:val="left"/>
      <w:pPr>
        <w:ind w:left="1245" w:hanging="8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4"/>
  </w:num>
  <w:num w:numId="2">
    <w:abstractNumId w:val="2"/>
  </w:num>
  <w:num w:numId="3">
    <w:abstractNumId w:val="11"/>
  </w:num>
  <w:num w:numId="4">
    <w:abstractNumId w:val="5"/>
  </w:num>
  <w:num w:numId="5">
    <w:abstractNumId w:val="13"/>
  </w:num>
  <w:num w:numId="6">
    <w:abstractNumId w:val="1"/>
  </w:num>
  <w:num w:numId="7">
    <w:abstractNumId w:val="0"/>
  </w:num>
  <w:num w:numId="8">
    <w:abstractNumId w:val="6"/>
  </w:num>
  <w:num w:numId="9">
    <w:abstractNumId w:val="10"/>
  </w:num>
  <w:num w:numId="10">
    <w:abstractNumId w:val="7"/>
  </w:num>
  <w:num w:numId="11">
    <w:abstractNumId w:val="12"/>
  </w:num>
  <w:num w:numId="12">
    <w:abstractNumId w:val="15"/>
  </w:num>
  <w:num w:numId="13">
    <w:abstractNumId w:val="9"/>
  </w:num>
  <w:num w:numId="14">
    <w:abstractNumId w:val="3"/>
  </w:num>
  <w:num w:numId="15">
    <w:abstractNumId w:val="16"/>
  </w:num>
  <w:num w:numId="16">
    <w:abstractNumId w:val="4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1A53"/>
    <w:rsid w:val="0000042F"/>
    <w:rsid w:val="00002821"/>
    <w:rsid w:val="00033623"/>
    <w:rsid w:val="00036743"/>
    <w:rsid w:val="00042F11"/>
    <w:rsid w:val="00044015"/>
    <w:rsid w:val="0005064C"/>
    <w:rsid w:val="00051125"/>
    <w:rsid w:val="00051925"/>
    <w:rsid w:val="00054199"/>
    <w:rsid w:val="000771CB"/>
    <w:rsid w:val="00081EFB"/>
    <w:rsid w:val="000B6048"/>
    <w:rsid w:val="000C02D2"/>
    <w:rsid w:val="000D4553"/>
    <w:rsid w:val="000E3342"/>
    <w:rsid w:val="000E5812"/>
    <w:rsid w:val="000F06D1"/>
    <w:rsid w:val="000F7EDA"/>
    <w:rsid w:val="001068B4"/>
    <w:rsid w:val="00116EED"/>
    <w:rsid w:val="0014102E"/>
    <w:rsid w:val="001426EA"/>
    <w:rsid w:val="001446A0"/>
    <w:rsid w:val="0015656D"/>
    <w:rsid w:val="00160FCD"/>
    <w:rsid w:val="00162945"/>
    <w:rsid w:val="00166E09"/>
    <w:rsid w:val="00176AFF"/>
    <w:rsid w:val="00182AC9"/>
    <w:rsid w:val="001A6B8C"/>
    <w:rsid w:val="001B568D"/>
    <w:rsid w:val="001C3FF6"/>
    <w:rsid w:val="001D7F9E"/>
    <w:rsid w:val="001F19B0"/>
    <w:rsid w:val="001F48F4"/>
    <w:rsid w:val="001F736D"/>
    <w:rsid w:val="00202BCE"/>
    <w:rsid w:val="0020467E"/>
    <w:rsid w:val="00223562"/>
    <w:rsid w:val="0022447E"/>
    <w:rsid w:val="002254A3"/>
    <w:rsid w:val="00247728"/>
    <w:rsid w:val="0028216B"/>
    <w:rsid w:val="002B1A98"/>
    <w:rsid w:val="002B4110"/>
    <w:rsid w:val="002F4B40"/>
    <w:rsid w:val="0030714D"/>
    <w:rsid w:val="00312C82"/>
    <w:rsid w:val="00321EE6"/>
    <w:rsid w:val="00332AD5"/>
    <w:rsid w:val="00344750"/>
    <w:rsid w:val="0035482B"/>
    <w:rsid w:val="00360C93"/>
    <w:rsid w:val="0038020D"/>
    <w:rsid w:val="00397D41"/>
    <w:rsid w:val="003C0EE6"/>
    <w:rsid w:val="003C52AE"/>
    <w:rsid w:val="003C6B91"/>
    <w:rsid w:val="003D0C32"/>
    <w:rsid w:val="003D163B"/>
    <w:rsid w:val="003D299D"/>
    <w:rsid w:val="003D7B18"/>
    <w:rsid w:val="003F5348"/>
    <w:rsid w:val="004004F0"/>
    <w:rsid w:val="00407D10"/>
    <w:rsid w:val="00476A62"/>
    <w:rsid w:val="00490294"/>
    <w:rsid w:val="004B790F"/>
    <w:rsid w:val="004B7DB4"/>
    <w:rsid w:val="004D26A9"/>
    <w:rsid w:val="004E2946"/>
    <w:rsid w:val="004E6DFF"/>
    <w:rsid w:val="005070A1"/>
    <w:rsid w:val="00532B36"/>
    <w:rsid w:val="00534593"/>
    <w:rsid w:val="005422EE"/>
    <w:rsid w:val="00543504"/>
    <w:rsid w:val="0054719D"/>
    <w:rsid w:val="00556459"/>
    <w:rsid w:val="00563A28"/>
    <w:rsid w:val="00567427"/>
    <w:rsid w:val="00594E6C"/>
    <w:rsid w:val="00595996"/>
    <w:rsid w:val="005A0282"/>
    <w:rsid w:val="005C0916"/>
    <w:rsid w:val="005C0964"/>
    <w:rsid w:val="005D247D"/>
    <w:rsid w:val="005D4CAF"/>
    <w:rsid w:val="005E27B1"/>
    <w:rsid w:val="006135D4"/>
    <w:rsid w:val="006173AA"/>
    <w:rsid w:val="00617B9B"/>
    <w:rsid w:val="006300E8"/>
    <w:rsid w:val="00634583"/>
    <w:rsid w:val="00636B25"/>
    <w:rsid w:val="006448FE"/>
    <w:rsid w:val="006476D6"/>
    <w:rsid w:val="006530FF"/>
    <w:rsid w:val="006734C2"/>
    <w:rsid w:val="0067362C"/>
    <w:rsid w:val="006826F7"/>
    <w:rsid w:val="00695811"/>
    <w:rsid w:val="006B1D5B"/>
    <w:rsid w:val="006B1DA4"/>
    <w:rsid w:val="006C5B51"/>
    <w:rsid w:val="006C7AB7"/>
    <w:rsid w:val="006F22A4"/>
    <w:rsid w:val="00724240"/>
    <w:rsid w:val="00742133"/>
    <w:rsid w:val="007474BA"/>
    <w:rsid w:val="00761BB3"/>
    <w:rsid w:val="00763129"/>
    <w:rsid w:val="00764602"/>
    <w:rsid w:val="0076516D"/>
    <w:rsid w:val="007748BB"/>
    <w:rsid w:val="00780BB7"/>
    <w:rsid w:val="007817E4"/>
    <w:rsid w:val="007C2B04"/>
    <w:rsid w:val="007C417F"/>
    <w:rsid w:val="00827D61"/>
    <w:rsid w:val="00853734"/>
    <w:rsid w:val="00854136"/>
    <w:rsid w:val="008767C9"/>
    <w:rsid w:val="008A5CE9"/>
    <w:rsid w:val="008D48EF"/>
    <w:rsid w:val="00905579"/>
    <w:rsid w:val="0091418D"/>
    <w:rsid w:val="00917501"/>
    <w:rsid w:val="00923A51"/>
    <w:rsid w:val="0094175F"/>
    <w:rsid w:val="00941E12"/>
    <w:rsid w:val="0096638A"/>
    <w:rsid w:val="00972F32"/>
    <w:rsid w:val="009F3617"/>
    <w:rsid w:val="009F5741"/>
    <w:rsid w:val="00A01FA8"/>
    <w:rsid w:val="00A05E53"/>
    <w:rsid w:val="00A25058"/>
    <w:rsid w:val="00A26B3B"/>
    <w:rsid w:val="00A54BA2"/>
    <w:rsid w:val="00A61341"/>
    <w:rsid w:val="00A61C39"/>
    <w:rsid w:val="00A63FB1"/>
    <w:rsid w:val="00A71FD2"/>
    <w:rsid w:val="00A80784"/>
    <w:rsid w:val="00A87AED"/>
    <w:rsid w:val="00A87F13"/>
    <w:rsid w:val="00AB0835"/>
    <w:rsid w:val="00AF3F89"/>
    <w:rsid w:val="00B02BA5"/>
    <w:rsid w:val="00B312BB"/>
    <w:rsid w:val="00B3258B"/>
    <w:rsid w:val="00B40F3A"/>
    <w:rsid w:val="00B54E94"/>
    <w:rsid w:val="00B54EC6"/>
    <w:rsid w:val="00B83788"/>
    <w:rsid w:val="00B866C4"/>
    <w:rsid w:val="00BA059C"/>
    <w:rsid w:val="00BB1361"/>
    <w:rsid w:val="00BC178F"/>
    <w:rsid w:val="00BD11FD"/>
    <w:rsid w:val="00BE0DA5"/>
    <w:rsid w:val="00BE2F94"/>
    <w:rsid w:val="00BE408C"/>
    <w:rsid w:val="00BF6A12"/>
    <w:rsid w:val="00C20FCF"/>
    <w:rsid w:val="00C322A8"/>
    <w:rsid w:val="00C761BE"/>
    <w:rsid w:val="00C84E0D"/>
    <w:rsid w:val="00C90605"/>
    <w:rsid w:val="00CA0D58"/>
    <w:rsid w:val="00CA5997"/>
    <w:rsid w:val="00CB1A74"/>
    <w:rsid w:val="00CC73A0"/>
    <w:rsid w:val="00CD288A"/>
    <w:rsid w:val="00CD6806"/>
    <w:rsid w:val="00D11E13"/>
    <w:rsid w:val="00D123DE"/>
    <w:rsid w:val="00D152C6"/>
    <w:rsid w:val="00D31665"/>
    <w:rsid w:val="00D500ED"/>
    <w:rsid w:val="00D53296"/>
    <w:rsid w:val="00D5381E"/>
    <w:rsid w:val="00D64387"/>
    <w:rsid w:val="00D721BF"/>
    <w:rsid w:val="00D81899"/>
    <w:rsid w:val="00D941A0"/>
    <w:rsid w:val="00DA2586"/>
    <w:rsid w:val="00DA6CA4"/>
    <w:rsid w:val="00DC0608"/>
    <w:rsid w:val="00DC11C2"/>
    <w:rsid w:val="00DF258C"/>
    <w:rsid w:val="00DF6DBC"/>
    <w:rsid w:val="00E06035"/>
    <w:rsid w:val="00E11D31"/>
    <w:rsid w:val="00E13F90"/>
    <w:rsid w:val="00E1716C"/>
    <w:rsid w:val="00E344FB"/>
    <w:rsid w:val="00E40A6E"/>
    <w:rsid w:val="00E4768E"/>
    <w:rsid w:val="00E60C18"/>
    <w:rsid w:val="00E615CC"/>
    <w:rsid w:val="00E71A53"/>
    <w:rsid w:val="00E72EAA"/>
    <w:rsid w:val="00E77D0B"/>
    <w:rsid w:val="00EA3994"/>
    <w:rsid w:val="00EC75F9"/>
    <w:rsid w:val="00ED2BB8"/>
    <w:rsid w:val="00EE05AD"/>
    <w:rsid w:val="00EF3CA5"/>
    <w:rsid w:val="00EF618E"/>
    <w:rsid w:val="00F01CE2"/>
    <w:rsid w:val="00F047D7"/>
    <w:rsid w:val="00F2013F"/>
    <w:rsid w:val="00F2248C"/>
    <w:rsid w:val="00F37F93"/>
    <w:rsid w:val="00F40621"/>
    <w:rsid w:val="00F407CF"/>
    <w:rsid w:val="00F40A0B"/>
    <w:rsid w:val="00F63F64"/>
    <w:rsid w:val="00F7163B"/>
    <w:rsid w:val="00F71C68"/>
    <w:rsid w:val="00F81A4C"/>
    <w:rsid w:val="00F91C2B"/>
    <w:rsid w:val="00F9751D"/>
    <w:rsid w:val="00FA0AE2"/>
    <w:rsid w:val="00FA54BB"/>
    <w:rsid w:val="00FB0CE3"/>
    <w:rsid w:val="00FC16B5"/>
    <w:rsid w:val="00FE3F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83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58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E5812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unhideWhenUsed/>
    <w:rsid w:val="003071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30714D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3071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30714D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A01FA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01FA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9395E6D-71C3-4364-87AD-C67C47056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195</Words>
  <Characters>1117</Characters>
  <Application>Microsoft Office Word</Application>
  <DocSecurity>0</DocSecurity>
  <Lines>9</Lines>
  <Paragraphs>2</Paragraphs>
  <ScaleCrop>false</ScaleCrop>
  <Company/>
  <LinksUpToDate>false</LinksUpToDate>
  <CharactersWithSpaces>1310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13</cp:revision>
  <cp:lastPrinted>2017-09-18T08:04:00Z</cp:lastPrinted>
  <dcterms:created xsi:type="dcterms:W3CDTF">2017-09-14T11:14:00Z</dcterms:created>
  <dcterms:modified xsi:type="dcterms:W3CDTF">2017-09-18T08:05:00Z</dcterms:modified>
</cp:coreProperties>
</file>