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35" w:rsidRPr="008B1DEE" w:rsidRDefault="00E71A53" w:rsidP="000E5812">
      <w:pPr>
        <w:jc w:val="center"/>
        <w:rPr>
          <w:rFonts w:ascii="黑体" w:eastAsia="黑体" w:hAnsi="黑体"/>
          <w:sz w:val="28"/>
        </w:rPr>
      </w:pPr>
      <w:r w:rsidRPr="008B1DEE">
        <w:rPr>
          <w:rFonts w:ascii="黑体" w:eastAsia="黑体" w:hAnsi="黑体" w:hint="eastAsia"/>
          <w:sz w:val="28"/>
        </w:rPr>
        <w:t>《</w:t>
      </w:r>
      <w:r w:rsidR="008B1DEE">
        <w:rPr>
          <w:rFonts w:ascii="黑体" w:eastAsia="黑体" w:hAnsi="黑体" w:hint="eastAsia"/>
          <w:sz w:val="28"/>
        </w:rPr>
        <w:t>性心理学</w:t>
      </w:r>
      <w:r w:rsidRPr="008B1DEE">
        <w:rPr>
          <w:rFonts w:ascii="黑体" w:eastAsia="黑体" w:hAnsi="黑体" w:hint="eastAsia"/>
          <w:sz w:val="28"/>
        </w:rPr>
        <w:t>》课程教学大纲</w:t>
      </w:r>
    </w:p>
    <w:p w:rsidR="000E5812" w:rsidRPr="008B1DEE" w:rsidRDefault="000E5812"/>
    <w:tbl>
      <w:tblPr>
        <w:tblStyle w:val="a3"/>
        <w:tblW w:w="0" w:type="auto"/>
        <w:tblLook w:val="04A0" w:firstRow="1" w:lastRow="0" w:firstColumn="1" w:lastColumn="0" w:noHBand="0" w:noVBand="1"/>
      </w:tblPr>
      <w:tblGrid>
        <w:gridCol w:w="1101"/>
        <w:gridCol w:w="2976"/>
        <w:gridCol w:w="1276"/>
        <w:gridCol w:w="3169"/>
      </w:tblGrid>
      <w:tr w:rsidR="000E5812" w:rsidRPr="008B1DEE" w:rsidTr="000E5812">
        <w:tc>
          <w:tcPr>
            <w:tcW w:w="1101" w:type="dxa"/>
            <w:vAlign w:val="center"/>
          </w:tcPr>
          <w:p w:rsidR="000E5812" w:rsidRPr="008B1DEE" w:rsidRDefault="000E5812" w:rsidP="000E5812">
            <w:pPr>
              <w:jc w:val="center"/>
              <w:rPr>
                <w:rFonts w:ascii="楷体" w:eastAsia="楷体" w:hAnsi="楷体"/>
              </w:rPr>
            </w:pPr>
            <w:r w:rsidRPr="008B1DEE">
              <w:rPr>
                <w:rFonts w:ascii="楷体" w:eastAsia="楷体" w:hAnsi="楷体" w:hint="eastAsia"/>
              </w:rPr>
              <w:t>英文名称</w:t>
            </w:r>
          </w:p>
        </w:tc>
        <w:tc>
          <w:tcPr>
            <w:tcW w:w="2976" w:type="dxa"/>
          </w:tcPr>
          <w:p w:rsidR="000E5812" w:rsidRPr="008B1DEE" w:rsidRDefault="008B1DEE" w:rsidP="000E5812">
            <w:r w:rsidRPr="008B1DEE">
              <w:t>Psychology of Sex</w:t>
            </w:r>
          </w:p>
        </w:tc>
        <w:tc>
          <w:tcPr>
            <w:tcW w:w="1276" w:type="dxa"/>
            <w:vAlign w:val="center"/>
          </w:tcPr>
          <w:p w:rsidR="000E5812" w:rsidRPr="008B1DEE" w:rsidRDefault="000E5812" w:rsidP="000E5812">
            <w:pPr>
              <w:jc w:val="center"/>
              <w:rPr>
                <w:rFonts w:ascii="楷体" w:eastAsia="楷体" w:hAnsi="楷体"/>
              </w:rPr>
            </w:pPr>
            <w:r w:rsidRPr="008B1DEE">
              <w:rPr>
                <w:rFonts w:ascii="楷体" w:eastAsia="楷体" w:hAnsi="楷体" w:hint="eastAsia"/>
              </w:rPr>
              <w:t>课程</w:t>
            </w:r>
            <w:r w:rsidR="007748BB" w:rsidRPr="008B1DEE">
              <w:rPr>
                <w:rFonts w:ascii="楷体" w:eastAsia="楷体" w:hAnsi="楷体" w:hint="eastAsia"/>
              </w:rPr>
              <w:t>代码</w:t>
            </w:r>
          </w:p>
        </w:tc>
        <w:tc>
          <w:tcPr>
            <w:tcW w:w="3169" w:type="dxa"/>
          </w:tcPr>
          <w:p w:rsidR="000E5812" w:rsidRPr="008B1DEE" w:rsidRDefault="00DB316B">
            <w:r w:rsidRPr="008B1DEE">
              <w:t>APSY1054</w:t>
            </w:r>
          </w:p>
        </w:tc>
      </w:tr>
      <w:tr w:rsidR="000E5812" w:rsidRPr="008B1DEE" w:rsidTr="000E5812">
        <w:tc>
          <w:tcPr>
            <w:tcW w:w="1101" w:type="dxa"/>
            <w:vAlign w:val="center"/>
          </w:tcPr>
          <w:p w:rsidR="000E5812" w:rsidRPr="008B1DEE" w:rsidRDefault="000E5812" w:rsidP="000E5812">
            <w:pPr>
              <w:jc w:val="center"/>
              <w:rPr>
                <w:rFonts w:ascii="楷体" w:eastAsia="楷体" w:hAnsi="楷体"/>
              </w:rPr>
            </w:pPr>
            <w:r w:rsidRPr="008B1DEE">
              <w:rPr>
                <w:rFonts w:ascii="楷体" w:eastAsia="楷体" w:hAnsi="楷体" w:hint="eastAsia"/>
              </w:rPr>
              <w:t>课程</w:t>
            </w:r>
            <w:r w:rsidR="007748BB" w:rsidRPr="008B1DEE">
              <w:rPr>
                <w:rFonts w:ascii="楷体" w:eastAsia="楷体" w:hAnsi="楷体" w:hint="eastAsia"/>
              </w:rPr>
              <w:t>性质</w:t>
            </w:r>
          </w:p>
        </w:tc>
        <w:tc>
          <w:tcPr>
            <w:tcW w:w="2976" w:type="dxa"/>
          </w:tcPr>
          <w:p w:rsidR="000E5812" w:rsidRPr="008B1DEE" w:rsidRDefault="000E5812" w:rsidP="00494570">
            <w:r w:rsidRPr="008B1DEE">
              <w:rPr>
                <w:rFonts w:hint="eastAsia"/>
              </w:rPr>
              <w:t>选修课</w:t>
            </w:r>
          </w:p>
        </w:tc>
        <w:tc>
          <w:tcPr>
            <w:tcW w:w="1276" w:type="dxa"/>
            <w:vAlign w:val="center"/>
          </w:tcPr>
          <w:p w:rsidR="000E5812" w:rsidRPr="008B1DEE" w:rsidRDefault="000E5812" w:rsidP="000E5812">
            <w:pPr>
              <w:jc w:val="center"/>
              <w:rPr>
                <w:rFonts w:ascii="楷体" w:eastAsia="楷体" w:hAnsi="楷体"/>
              </w:rPr>
            </w:pPr>
            <w:r w:rsidRPr="008B1DEE">
              <w:rPr>
                <w:rFonts w:ascii="楷体" w:eastAsia="楷体" w:hAnsi="楷体" w:hint="eastAsia"/>
              </w:rPr>
              <w:t>授课对象</w:t>
            </w:r>
          </w:p>
        </w:tc>
        <w:tc>
          <w:tcPr>
            <w:tcW w:w="3169" w:type="dxa"/>
          </w:tcPr>
          <w:p w:rsidR="000E5812" w:rsidRPr="008B1DEE" w:rsidRDefault="000E5812" w:rsidP="00494570">
            <w:r w:rsidRPr="008B1DEE">
              <w:rPr>
                <w:rFonts w:hint="eastAsia"/>
              </w:rPr>
              <w:t>应用心理学</w:t>
            </w:r>
          </w:p>
        </w:tc>
      </w:tr>
      <w:tr w:rsidR="000E5812" w:rsidRPr="008B1DEE" w:rsidTr="000E5812">
        <w:tc>
          <w:tcPr>
            <w:tcW w:w="1101" w:type="dxa"/>
            <w:vAlign w:val="center"/>
          </w:tcPr>
          <w:p w:rsidR="000E5812" w:rsidRPr="008B1DEE" w:rsidRDefault="000E5812" w:rsidP="000E5812">
            <w:pPr>
              <w:jc w:val="center"/>
              <w:rPr>
                <w:rFonts w:ascii="楷体" w:eastAsia="楷体" w:hAnsi="楷体"/>
              </w:rPr>
            </w:pPr>
            <w:r w:rsidRPr="008B1DEE">
              <w:rPr>
                <w:rFonts w:ascii="楷体" w:eastAsia="楷体" w:hAnsi="楷体" w:hint="eastAsia"/>
              </w:rPr>
              <w:t>学   分</w:t>
            </w:r>
          </w:p>
        </w:tc>
        <w:tc>
          <w:tcPr>
            <w:tcW w:w="2976" w:type="dxa"/>
          </w:tcPr>
          <w:p w:rsidR="000E5812" w:rsidRPr="008B1DEE" w:rsidRDefault="00494570">
            <w:r w:rsidRPr="008B1DEE">
              <w:rPr>
                <w:rFonts w:hint="eastAsia"/>
              </w:rPr>
              <w:t>3</w:t>
            </w:r>
          </w:p>
        </w:tc>
        <w:tc>
          <w:tcPr>
            <w:tcW w:w="1276" w:type="dxa"/>
            <w:vAlign w:val="center"/>
          </w:tcPr>
          <w:p w:rsidR="000E5812" w:rsidRPr="008B1DEE" w:rsidRDefault="000E5812" w:rsidP="000E5812">
            <w:pPr>
              <w:jc w:val="center"/>
              <w:rPr>
                <w:rFonts w:ascii="楷体" w:eastAsia="楷体" w:hAnsi="楷体"/>
              </w:rPr>
            </w:pPr>
            <w:r w:rsidRPr="008B1DEE">
              <w:rPr>
                <w:rFonts w:ascii="楷体" w:eastAsia="楷体" w:hAnsi="楷体" w:hint="eastAsia"/>
              </w:rPr>
              <w:t>学   时</w:t>
            </w:r>
          </w:p>
        </w:tc>
        <w:tc>
          <w:tcPr>
            <w:tcW w:w="3169" w:type="dxa"/>
          </w:tcPr>
          <w:p w:rsidR="000E5812" w:rsidRPr="008B1DEE" w:rsidRDefault="000E5812">
            <w:r w:rsidRPr="008B1DEE">
              <w:rPr>
                <w:rFonts w:hint="eastAsia"/>
              </w:rPr>
              <w:t>54</w:t>
            </w:r>
            <w:r w:rsidRPr="008B1DEE">
              <w:rPr>
                <w:rFonts w:hint="eastAsia"/>
              </w:rPr>
              <w:t>（</w:t>
            </w:r>
            <w:r w:rsidRPr="008B1DEE">
              <w:rPr>
                <w:rFonts w:hint="eastAsia"/>
              </w:rPr>
              <w:t>36+18</w:t>
            </w:r>
            <w:r w:rsidRPr="008B1DEE">
              <w:rPr>
                <w:rFonts w:hint="eastAsia"/>
              </w:rPr>
              <w:t>）</w:t>
            </w:r>
          </w:p>
        </w:tc>
      </w:tr>
      <w:tr w:rsidR="000E5812" w:rsidRPr="008B1DEE" w:rsidTr="000E5812">
        <w:tc>
          <w:tcPr>
            <w:tcW w:w="1101" w:type="dxa"/>
            <w:vAlign w:val="center"/>
          </w:tcPr>
          <w:p w:rsidR="000E5812" w:rsidRPr="008B1DEE" w:rsidRDefault="000E5812" w:rsidP="000E5812">
            <w:pPr>
              <w:jc w:val="center"/>
              <w:rPr>
                <w:rFonts w:ascii="楷体" w:eastAsia="楷体" w:hAnsi="楷体"/>
              </w:rPr>
            </w:pPr>
            <w:r w:rsidRPr="008B1DEE">
              <w:rPr>
                <w:rFonts w:ascii="楷体" w:eastAsia="楷体" w:hAnsi="楷体" w:hint="eastAsia"/>
              </w:rPr>
              <w:t>主讲教师</w:t>
            </w:r>
          </w:p>
        </w:tc>
        <w:tc>
          <w:tcPr>
            <w:tcW w:w="2976" w:type="dxa"/>
          </w:tcPr>
          <w:p w:rsidR="000E5812" w:rsidRPr="008B1DEE" w:rsidRDefault="00494570">
            <w:proofErr w:type="gramStart"/>
            <w:r w:rsidRPr="008B1DEE">
              <w:rPr>
                <w:rFonts w:hint="eastAsia"/>
              </w:rPr>
              <w:t>陈羿君</w:t>
            </w:r>
            <w:proofErr w:type="gramEnd"/>
          </w:p>
        </w:tc>
        <w:tc>
          <w:tcPr>
            <w:tcW w:w="1276" w:type="dxa"/>
            <w:vAlign w:val="center"/>
          </w:tcPr>
          <w:p w:rsidR="000E5812" w:rsidRPr="008B1DEE" w:rsidRDefault="00742133" w:rsidP="000E5812">
            <w:pPr>
              <w:jc w:val="center"/>
              <w:rPr>
                <w:rFonts w:ascii="楷体" w:eastAsia="楷体" w:hAnsi="楷体"/>
              </w:rPr>
            </w:pPr>
            <w:r w:rsidRPr="008B1DEE">
              <w:rPr>
                <w:rFonts w:ascii="楷体" w:eastAsia="楷体" w:hAnsi="楷体" w:hint="eastAsia"/>
              </w:rPr>
              <w:t>编写日期</w:t>
            </w:r>
          </w:p>
        </w:tc>
        <w:tc>
          <w:tcPr>
            <w:tcW w:w="3169" w:type="dxa"/>
          </w:tcPr>
          <w:p w:rsidR="000E5812" w:rsidRPr="008B1DEE" w:rsidRDefault="00742133" w:rsidP="000E5812">
            <w:r w:rsidRPr="008B1DEE">
              <w:rPr>
                <w:rFonts w:hint="eastAsia"/>
              </w:rPr>
              <w:t>2016</w:t>
            </w:r>
            <w:r w:rsidRPr="008B1DEE">
              <w:rPr>
                <w:rFonts w:hint="eastAsia"/>
              </w:rPr>
              <w:t>年</w:t>
            </w:r>
            <w:r w:rsidRPr="008B1DEE">
              <w:rPr>
                <w:rFonts w:hint="eastAsia"/>
              </w:rPr>
              <w:t xml:space="preserve"> </w:t>
            </w:r>
            <w:r w:rsidR="007B153B" w:rsidRPr="008B1DEE">
              <w:rPr>
                <w:rFonts w:hint="eastAsia"/>
              </w:rPr>
              <w:t>8</w:t>
            </w:r>
            <w:r w:rsidRPr="008B1DEE">
              <w:rPr>
                <w:rFonts w:hint="eastAsia"/>
              </w:rPr>
              <w:t>月</w:t>
            </w:r>
            <w:r w:rsidR="007B153B" w:rsidRPr="008B1DEE">
              <w:rPr>
                <w:rFonts w:hint="eastAsia"/>
              </w:rPr>
              <w:t>15</w:t>
            </w:r>
            <w:r w:rsidRPr="008B1DEE">
              <w:rPr>
                <w:rFonts w:hint="eastAsia"/>
              </w:rPr>
              <w:t xml:space="preserve"> </w:t>
            </w:r>
            <w:r w:rsidRPr="008B1DEE">
              <w:rPr>
                <w:rFonts w:hint="eastAsia"/>
              </w:rPr>
              <w:t>日</w:t>
            </w:r>
          </w:p>
        </w:tc>
      </w:tr>
    </w:tbl>
    <w:p w:rsidR="000E5812" w:rsidRPr="008B1DEE" w:rsidRDefault="000E5812">
      <w:bookmarkStart w:id="0" w:name="_GoBack"/>
      <w:bookmarkEnd w:id="0"/>
    </w:p>
    <w:p w:rsidR="00917501" w:rsidRPr="008B1DEE" w:rsidRDefault="00917501" w:rsidP="00DB316B">
      <w:pPr>
        <w:pStyle w:val="a4"/>
        <w:numPr>
          <w:ilvl w:val="0"/>
          <w:numId w:val="1"/>
        </w:numPr>
        <w:spacing w:beforeLines="50" w:before="156" w:afterLines="50" w:after="156"/>
        <w:ind w:firstLineChars="0"/>
        <w:rPr>
          <w:rFonts w:ascii="黑体" w:eastAsia="黑体" w:hAnsi="黑体"/>
        </w:rPr>
      </w:pPr>
      <w:r w:rsidRPr="008B1DEE">
        <w:rPr>
          <w:rFonts w:ascii="黑体" w:eastAsia="黑体" w:hAnsi="黑体" w:hint="eastAsia"/>
        </w:rPr>
        <w:t>课程简介</w:t>
      </w:r>
    </w:p>
    <w:p w:rsidR="004E5C72" w:rsidRPr="008B1DEE" w:rsidRDefault="00883FFF" w:rsidP="00883FFF">
      <w:pPr>
        <w:spacing w:line="400" w:lineRule="exact"/>
        <w:ind w:firstLineChars="200" w:firstLine="420"/>
      </w:pPr>
      <w:r w:rsidRPr="008B1DEE">
        <w:rPr>
          <w:rFonts w:hint="eastAsia"/>
        </w:rPr>
        <w:t>人类的性活动绝不仅仅是生物的本能反映，它包含着丰富的心理活动，并受着社会的制约，这是人类性活动区别于动物的根本点。</w:t>
      </w:r>
      <w:r w:rsidR="00D35C9B" w:rsidRPr="008B1DEE">
        <w:rPr>
          <w:rFonts w:hint="eastAsia"/>
        </w:rPr>
        <w:t>性心理学是心理科学的分支学科之一，是以心理学的观点，理论和方法研究人类性行为与性文明的发展历程对现代人类性行为的影响和塑造，研究人类的性生理发育、性心理发展、性别角色社会化过程以及婚姻、家庭与性卫生性健康等。</w:t>
      </w:r>
      <w:r w:rsidR="00D35C9B" w:rsidRPr="008B1DEE">
        <w:rPr>
          <w:rFonts w:hint="eastAsia"/>
        </w:rPr>
        <w:t>通过本课程的学习，学生可以比较详细地理解人的各种复杂的性心理活动，也可以看到人可能出现的种种性心理变态。</w:t>
      </w:r>
      <w:r w:rsidRPr="008B1DEE">
        <w:rPr>
          <w:rFonts w:hint="eastAsia"/>
        </w:rPr>
        <w:t>本课程的授课内容包含：性的生物学、青年期的性冲动、性的</w:t>
      </w:r>
      <w:proofErr w:type="gramStart"/>
      <w:r w:rsidRPr="008B1DEE">
        <w:rPr>
          <w:rFonts w:hint="eastAsia"/>
        </w:rPr>
        <w:t>崎</w:t>
      </w:r>
      <w:proofErr w:type="gramEnd"/>
      <w:r w:rsidRPr="008B1DEE">
        <w:rPr>
          <w:rFonts w:hint="eastAsia"/>
        </w:rPr>
        <w:t>变、性爱</w:t>
      </w:r>
      <w:proofErr w:type="gramStart"/>
      <w:r w:rsidRPr="008B1DEE">
        <w:rPr>
          <w:rFonts w:hint="eastAsia"/>
        </w:rPr>
        <w:t>象</w:t>
      </w:r>
      <w:proofErr w:type="gramEnd"/>
      <w:r w:rsidRPr="008B1DEE">
        <w:rPr>
          <w:rFonts w:hint="eastAsia"/>
        </w:rPr>
        <w:t>徵、同性恋、婚姻、恋爱的艺术、性的升华、性道德等九大部分。</w:t>
      </w:r>
    </w:p>
    <w:p w:rsidR="004E5C72" w:rsidRPr="008B1DEE" w:rsidRDefault="00E71A53" w:rsidP="00DB316B">
      <w:pPr>
        <w:pStyle w:val="a4"/>
        <w:numPr>
          <w:ilvl w:val="0"/>
          <w:numId w:val="1"/>
        </w:numPr>
        <w:spacing w:beforeLines="50" w:before="156" w:afterLines="50" w:after="156"/>
        <w:ind w:firstLineChars="0"/>
        <w:rPr>
          <w:rFonts w:ascii="黑体" w:eastAsia="黑体" w:hAnsi="黑体"/>
        </w:rPr>
      </w:pPr>
      <w:r w:rsidRPr="008B1DEE">
        <w:rPr>
          <w:rFonts w:ascii="黑体" w:eastAsia="黑体" w:hAnsi="黑体" w:hint="eastAsia"/>
        </w:rPr>
        <w:t>课程性质与目的</w:t>
      </w:r>
    </w:p>
    <w:p w:rsidR="008F71BF" w:rsidRPr="008B1DEE" w:rsidRDefault="00883FFF" w:rsidP="008F71BF">
      <w:pPr>
        <w:spacing w:line="400" w:lineRule="exact"/>
        <w:ind w:firstLine="420"/>
      </w:pPr>
      <w:r w:rsidRPr="008B1DEE">
        <w:rPr>
          <w:rFonts w:hint="eastAsia"/>
        </w:rPr>
        <w:t>性心理是人类性行为活动中的各种心理反应。正常的性心理，体现在不同年龄阶段的性心理发展。在发展过程中出现的异常心理和行为，可以通过性心理咨询和性心理行为治疗得以解决。本课程将采用心理学的理论和方法，从性生物学开始探讨人类的性本能，进而了解人在性行为中的心理活动及规律，性意识的发展、性社会化等内容。希望在文明社会的今日，能让大家了解性、谅解性进而拥有健康的性观念，以协调社会的性文明行为活动。</w:t>
      </w:r>
    </w:p>
    <w:p w:rsidR="000E5812" w:rsidRPr="008B1DEE" w:rsidRDefault="000E5812" w:rsidP="00DB316B">
      <w:pPr>
        <w:pStyle w:val="a4"/>
        <w:numPr>
          <w:ilvl w:val="0"/>
          <w:numId w:val="1"/>
        </w:numPr>
        <w:spacing w:beforeLines="50" w:before="156" w:afterLines="50" w:after="156"/>
        <w:ind w:firstLineChars="0"/>
        <w:rPr>
          <w:rFonts w:ascii="黑体" w:eastAsia="黑体" w:hAnsi="黑体"/>
        </w:rPr>
      </w:pPr>
      <w:r w:rsidRPr="008B1DEE">
        <w:rPr>
          <w:rFonts w:ascii="黑体" w:eastAsia="黑体" w:hAnsi="黑体" w:hint="eastAsia"/>
        </w:rPr>
        <w:t>教学内容与学时分配</w:t>
      </w:r>
    </w:p>
    <w:p w:rsidR="000E5812" w:rsidRPr="008B1DEE" w:rsidRDefault="00872932" w:rsidP="00872932">
      <w:pPr>
        <w:spacing w:beforeLines="50" w:before="156" w:afterLines="50" w:after="156"/>
        <w:ind w:firstLineChars="200" w:firstLine="420"/>
        <w:rPr>
          <w:rFonts w:ascii="仿宋" w:eastAsia="仿宋" w:hAnsi="仿宋"/>
        </w:rPr>
      </w:pPr>
      <w:r w:rsidRPr="008B1DEE">
        <w:rPr>
          <w:rFonts w:ascii="仿宋" w:eastAsia="仿宋" w:hAnsi="仿宋" w:hint="eastAsia"/>
        </w:rPr>
        <w:t>第二章</w:t>
      </w:r>
      <w:r w:rsidR="000E5812" w:rsidRPr="008B1DEE">
        <w:rPr>
          <w:rFonts w:ascii="仿宋" w:eastAsia="仿宋" w:hAnsi="仿宋" w:hint="eastAsia"/>
        </w:rPr>
        <w:t>（</w:t>
      </w:r>
      <w:r w:rsidRPr="008B1DEE">
        <w:rPr>
          <w:rFonts w:ascii="仿宋" w:eastAsia="仿宋" w:hAnsi="仿宋" w:hint="eastAsia"/>
        </w:rPr>
        <w:t>9</w:t>
      </w:r>
      <w:r w:rsidR="000E5812" w:rsidRPr="008B1DEE">
        <w:rPr>
          <w:rFonts w:ascii="仿宋" w:eastAsia="仿宋" w:hAnsi="仿宋" w:hint="eastAsia"/>
        </w:rPr>
        <w:t>学时）</w:t>
      </w:r>
    </w:p>
    <w:p w:rsidR="003D322B" w:rsidRPr="008B1DEE" w:rsidRDefault="00742133" w:rsidP="00742133">
      <w:pPr>
        <w:pStyle w:val="a4"/>
        <w:numPr>
          <w:ilvl w:val="0"/>
          <w:numId w:val="3"/>
        </w:numPr>
        <w:ind w:firstLineChars="0"/>
        <w:rPr>
          <w:rFonts w:ascii="仿宋" w:eastAsia="仿宋" w:hAnsi="仿宋" w:hint="eastAsia"/>
        </w:rPr>
      </w:pPr>
      <w:r w:rsidRPr="008B1DEE">
        <w:rPr>
          <w:rFonts w:ascii="仿宋" w:eastAsia="仿宋" w:hAnsi="仿宋" w:hint="eastAsia"/>
        </w:rPr>
        <w:t>教学内容</w:t>
      </w:r>
      <w:r w:rsidR="008F71BF" w:rsidRPr="008B1DEE">
        <w:rPr>
          <w:rFonts w:ascii="仿宋" w:eastAsia="仿宋" w:hAnsi="仿宋" w:hint="eastAsia"/>
        </w:rPr>
        <w:t>：</w:t>
      </w:r>
      <w:r w:rsidR="003D322B" w:rsidRPr="008B1DEE">
        <w:rPr>
          <w:rFonts w:ascii="仿宋" w:eastAsia="仿宋" w:hAnsi="仿宋" w:hint="eastAsia"/>
        </w:rPr>
        <w:t>了解</w:t>
      </w:r>
      <w:r w:rsidR="003D322B" w:rsidRPr="008B1DEE">
        <w:rPr>
          <w:rFonts w:ascii="仿宋" w:eastAsia="仿宋" w:hAnsi="仿宋" w:hint="eastAsia"/>
        </w:rPr>
        <w:t xml:space="preserve">性的物质基础、性感带；了解求爱生物学、求偶的性选择因素；了解性   </w:t>
      </w:r>
    </w:p>
    <w:p w:rsidR="00D35C9B" w:rsidRPr="008B1DEE" w:rsidRDefault="003D322B" w:rsidP="003D322B">
      <w:pPr>
        <w:pStyle w:val="a4"/>
        <w:ind w:leftChars="171" w:left="359" w:firstLineChars="500" w:firstLine="1050"/>
        <w:rPr>
          <w:rFonts w:ascii="仿宋" w:eastAsia="仿宋" w:hAnsi="仿宋" w:hint="eastAsia"/>
        </w:rPr>
      </w:pPr>
      <w:r w:rsidRPr="008B1DEE">
        <w:rPr>
          <w:rFonts w:ascii="仿宋" w:eastAsia="仿宋" w:hAnsi="仿宋" w:hint="eastAsia"/>
        </w:rPr>
        <w:t>择与触觉、嗅觉、听觉及视觉的关系。</w:t>
      </w:r>
    </w:p>
    <w:p w:rsidR="003D322B" w:rsidRPr="008B1DEE" w:rsidRDefault="00742133" w:rsidP="00742133">
      <w:pPr>
        <w:pStyle w:val="a4"/>
        <w:numPr>
          <w:ilvl w:val="0"/>
          <w:numId w:val="3"/>
        </w:numPr>
        <w:ind w:firstLineChars="0"/>
        <w:rPr>
          <w:rFonts w:ascii="仿宋" w:eastAsia="仿宋" w:hAnsi="仿宋" w:hint="eastAsia"/>
        </w:rPr>
      </w:pPr>
      <w:r w:rsidRPr="008B1DEE">
        <w:rPr>
          <w:rFonts w:ascii="仿宋" w:eastAsia="仿宋" w:hAnsi="仿宋" w:hint="eastAsia"/>
        </w:rPr>
        <w:t>教学要求</w:t>
      </w:r>
      <w:r w:rsidR="008F71BF" w:rsidRPr="008B1DEE">
        <w:rPr>
          <w:rFonts w:ascii="仿宋" w:eastAsia="仿宋" w:hAnsi="仿宋" w:hint="eastAsia"/>
        </w:rPr>
        <w:t>：</w:t>
      </w:r>
      <w:r w:rsidR="00D35C9B" w:rsidRPr="008B1DEE">
        <w:rPr>
          <w:rFonts w:ascii="仿宋" w:eastAsia="仿宋" w:hAnsi="仿宋"/>
        </w:rPr>
        <w:t xml:space="preserve"> </w:t>
      </w:r>
      <w:r w:rsidR="003D322B" w:rsidRPr="008B1DEE">
        <w:rPr>
          <w:rFonts w:ascii="仿宋" w:eastAsia="仿宋" w:hAnsi="仿宋"/>
        </w:rPr>
        <w:t>在对性别上的生物学初步了解的基础上分组拟定报告主题</w:t>
      </w:r>
      <w:r w:rsidR="003D322B" w:rsidRPr="008B1DEE">
        <w:rPr>
          <w:rFonts w:ascii="仿宋" w:eastAsia="仿宋" w:hAnsi="仿宋" w:hint="eastAsia"/>
        </w:rPr>
        <w:t>；</w:t>
      </w:r>
      <w:r w:rsidR="003D322B" w:rsidRPr="008B1DEE">
        <w:rPr>
          <w:rFonts w:ascii="仿宋" w:eastAsia="仿宋" w:hAnsi="仿宋"/>
        </w:rPr>
        <w:t>选择案例参与</w:t>
      </w:r>
      <w:r w:rsidR="003D322B" w:rsidRPr="008B1DEE">
        <w:rPr>
          <w:rFonts w:ascii="仿宋" w:eastAsia="仿宋" w:hAnsi="仿宋" w:hint="eastAsia"/>
        </w:rPr>
        <w:t xml:space="preserve">  </w:t>
      </w:r>
    </w:p>
    <w:p w:rsidR="00742133" w:rsidRPr="008B1DEE" w:rsidRDefault="003D322B" w:rsidP="003D322B">
      <w:pPr>
        <w:pStyle w:val="a4"/>
        <w:ind w:leftChars="171" w:left="359" w:firstLineChars="500" w:firstLine="1050"/>
        <w:rPr>
          <w:rFonts w:ascii="仿宋" w:eastAsia="仿宋" w:hAnsi="仿宋"/>
        </w:rPr>
      </w:pPr>
      <w:r w:rsidRPr="008B1DEE">
        <w:rPr>
          <w:rFonts w:ascii="仿宋" w:eastAsia="仿宋" w:hAnsi="仿宋"/>
        </w:rPr>
        <w:t>课堂讨论</w:t>
      </w:r>
      <w:r w:rsidRPr="008B1DEE">
        <w:rPr>
          <w:rFonts w:ascii="仿宋" w:eastAsia="仿宋" w:hAnsi="仿宋" w:hint="eastAsia"/>
        </w:rPr>
        <w:t>。</w:t>
      </w:r>
    </w:p>
    <w:p w:rsidR="00742133" w:rsidRPr="008B1DEE" w:rsidRDefault="00742133" w:rsidP="00742133">
      <w:pPr>
        <w:pStyle w:val="a4"/>
        <w:numPr>
          <w:ilvl w:val="0"/>
          <w:numId w:val="3"/>
        </w:numPr>
        <w:ind w:firstLineChars="0"/>
        <w:rPr>
          <w:rFonts w:ascii="仿宋" w:eastAsia="仿宋" w:hAnsi="仿宋"/>
        </w:rPr>
      </w:pPr>
      <w:r w:rsidRPr="008B1DEE">
        <w:rPr>
          <w:rFonts w:ascii="仿宋" w:eastAsia="仿宋" w:hAnsi="仿宋" w:hint="eastAsia"/>
        </w:rPr>
        <w:t>重点</w:t>
      </w:r>
      <w:r w:rsidR="007D06C5" w:rsidRPr="008B1DEE">
        <w:rPr>
          <w:rFonts w:ascii="仿宋" w:eastAsia="仿宋" w:hAnsi="仿宋" w:hint="eastAsia"/>
        </w:rPr>
        <w:t>：</w:t>
      </w:r>
      <w:r w:rsidR="00D35C9B" w:rsidRPr="008B1DEE">
        <w:rPr>
          <w:rFonts w:ascii="仿宋" w:eastAsia="仿宋" w:hAnsi="仿宋"/>
        </w:rPr>
        <w:t xml:space="preserve"> </w:t>
      </w:r>
      <w:r w:rsidR="003D322B" w:rsidRPr="008B1DEE">
        <w:rPr>
          <w:rFonts w:ascii="仿宋" w:eastAsia="仿宋" w:hAnsi="仿宋"/>
        </w:rPr>
        <w:t>掌握性的物质基础</w:t>
      </w:r>
      <w:r w:rsidR="003D322B" w:rsidRPr="008B1DEE">
        <w:rPr>
          <w:rFonts w:ascii="仿宋" w:eastAsia="仿宋" w:hAnsi="仿宋" w:hint="eastAsia"/>
        </w:rPr>
        <w:t>。</w:t>
      </w:r>
    </w:p>
    <w:p w:rsidR="00742133" w:rsidRPr="008B1DEE" w:rsidRDefault="00742133" w:rsidP="00742133">
      <w:pPr>
        <w:pStyle w:val="a4"/>
        <w:numPr>
          <w:ilvl w:val="0"/>
          <w:numId w:val="3"/>
        </w:numPr>
        <w:ind w:firstLineChars="0"/>
        <w:rPr>
          <w:rFonts w:ascii="仿宋" w:eastAsia="仿宋" w:hAnsi="仿宋"/>
        </w:rPr>
      </w:pPr>
      <w:r w:rsidRPr="008B1DEE">
        <w:rPr>
          <w:rFonts w:ascii="仿宋" w:eastAsia="仿宋" w:hAnsi="仿宋" w:hint="eastAsia"/>
        </w:rPr>
        <w:t>难点</w:t>
      </w:r>
      <w:r w:rsidR="007D06C5" w:rsidRPr="008B1DEE">
        <w:rPr>
          <w:rFonts w:ascii="仿宋" w:eastAsia="仿宋" w:hAnsi="仿宋" w:hint="eastAsia"/>
        </w:rPr>
        <w:t>：</w:t>
      </w:r>
      <w:r w:rsidR="00D35C9B" w:rsidRPr="008B1DEE">
        <w:rPr>
          <w:rFonts w:ascii="仿宋" w:eastAsia="仿宋" w:hAnsi="仿宋"/>
        </w:rPr>
        <w:t xml:space="preserve"> </w:t>
      </w:r>
      <w:r w:rsidR="003D322B" w:rsidRPr="008B1DEE">
        <w:rPr>
          <w:rFonts w:ascii="仿宋" w:eastAsia="仿宋" w:hAnsi="仿宋"/>
        </w:rPr>
        <w:t>理解求偶的性选择因素</w:t>
      </w:r>
      <w:r w:rsidR="003D322B" w:rsidRPr="008B1DEE">
        <w:rPr>
          <w:rFonts w:ascii="仿宋" w:eastAsia="仿宋" w:hAnsi="仿宋" w:hint="eastAsia"/>
        </w:rPr>
        <w:t>。</w:t>
      </w:r>
    </w:p>
    <w:p w:rsidR="000E5812" w:rsidRPr="008B1DEE" w:rsidRDefault="00D35C9B" w:rsidP="00DB316B">
      <w:pPr>
        <w:spacing w:beforeLines="50" w:before="156" w:afterLines="50" w:after="156"/>
        <w:ind w:left="420"/>
        <w:rPr>
          <w:rFonts w:ascii="仿宋" w:eastAsia="仿宋" w:hAnsi="仿宋"/>
        </w:rPr>
      </w:pPr>
      <w:r w:rsidRPr="008B1DEE">
        <w:rPr>
          <w:rFonts w:ascii="仿宋" w:eastAsia="仿宋" w:hAnsi="仿宋" w:hint="eastAsia"/>
        </w:rPr>
        <w:t>第</w:t>
      </w:r>
      <w:r w:rsidR="00872932" w:rsidRPr="008B1DEE">
        <w:rPr>
          <w:rFonts w:ascii="仿宋" w:eastAsia="仿宋" w:hAnsi="仿宋" w:hint="eastAsia"/>
        </w:rPr>
        <w:t>三</w:t>
      </w:r>
      <w:r w:rsidRPr="008B1DEE">
        <w:rPr>
          <w:rFonts w:ascii="仿宋" w:eastAsia="仿宋" w:hAnsi="仿宋" w:hint="eastAsia"/>
        </w:rPr>
        <w:t>章</w:t>
      </w:r>
      <w:r w:rsidR="007D06C5" w:rsidRPr="008B1DEE">
        <w:rPr>
          <w:rFonts w:ascii="仿宋" w:eastAsia="仿宋" w:hAnsi="仿宋" w:hint="eastAsia"/>
        </w:rPr>
        <w:t xml:space="preserve">  </w:t>
      </w:r>
      <w:r w:rsidR="00872932" w:rsidRPr="008B1DEE">
        <w:rPr>
          <w:rFonts w:ascii="仿宋" w:eastAsia="仿宋" w:hAnsi="仿宋" w:hint="eastAsia"/>
        </w:rPr>
        <w:t>青春期的性冲动</w:t>
      </w:r>
      <w:r w:rsidR="00742133" w:rsidRPr="008B1DEE">
        <w:rPr>
          <w:rFonts w:ascii="仿宋" w:eastAsia="仿宋" w:hAnsi="仿宋" w:hint="eastAsia"/>
        </w:rPr>
        <w:t>（</w:t>
      </w:r>
      <w:r w:rsidR="00872932" w:rsidRPr="008B1DEE">
        <w:rPr>
          <w:rFonts w:ascii="仿宋" w:eastAsia="仿宋" w:hAnsi="仿宋" w:hint="eastAsia"/>
        </w:rPr>
        <w:t>9</w:t>
      </w:r>
      <w:r w:rsidR="00742133" w:rsidRPr="008B1DEE">
        <w:rPr>
          <w:rFonts w:ascii="仿宋" w:eastAsia="仿宋" w:hAnsi="仿宋" w:hint="eastAsia"/>
        </w:rPr>
        <w:t>学时）</w:t>
      </w:r>
    </w:p>
    <w:p w:rsidR="00742133" w:rsidRPr="008B1DEE" w:rsidRDefault="00742133" w:rsidP="00742133">
      <w:pPr>
        <w:pStyle w:val="a4"/>
        <w:numPr>
          <w:ilvl w:val="0"/>
          <w:numId w:val="4"/>
        </w:numPr>
        <w:ind w:firstLineChars="0"/>
        <w:rPr>
          <w:rFonts w:ascii="仿宋" w:eastAsia="仿宋" w:hAnsi="仿宋"/>
        </w:rPr>
      </w:pPr>
      <w:r w:rsidRPr="008B1DEE">
        <w:rPr>
          <w:rFonts w:ascii="仿宋" w:eastAsia="仿宋" w:hAnsi="仿宋" w:hint="eastAsia"/>
        </w:rPr>
        <w:t>教学内容</w:t>
      </w:r>
      <w:r w:rsidR="007D06C5" w:rsidRPr="008B1DEE">
        <w:rPr>
          <w:rFonts w:ascii="仿宋" w:eastAsia="仿宋" w:hAnsi="仿宋" w:hint="eastAsia"/>
        </w:rPr>
        <w:t>：</w:t>
      </w:r>
      <w:r w:rsidR="004C3B45" w:rsidRPr="008B1DEE">
        <w:rPr>
          <w:rFonts w:ascii="仿宋" w:eastAsia="仿宋" w:hAnsi="仿宋" w:hint="eastAsia"/>
        </w:rPr>
        <w:t>了解</w:t>
      </w:r>
      <w:r w:rsidR="004C3B45" w:rsidRPr="008B1DEE">
        <w:rPr>
          <w:rFonts w:ascii="仿宋" w:eastAsia="仿宋" w:hAnsi="仿宋"/>
        </w:rPr>
        <w:t>性冲动的初期呈现</w:t>
      </w:r>
      <w:r w:rsidR="004C3B45" w:rsidRPr="008B1DEE">
        <w:rPr>
          <w:rFonts w:ascii="仿宋" w:eastAsia="仿宋" w:hAnsi="仿宋" w:hint="eastAsia"/>
        </w:rPr>
        <w:t>、</w:t>
      </w:r>
      <w:r w:rsidR="004C3B45" w:rsidRPr="008B1DEE">
        <w:rPr>
          <w:rFonts w:ascii="仿宋" w:eastAsia="仿宋" w:hAnsi="仿宋"/>
        </w:rPr>
        <w:t>自动恋</w:t>
      </w:r>
      <w:r w:rsidR="004C3B45" w:rsidRPr="008B1DEE">
        <w:rPr>
          <w:rFonts w:ascii="仿宋" w:eastAsia="仿宋" w:hAnsi="仿宋" w:hint="eastAsia"/>
        </w:rPr>
        <w:t>；</w:t>
      </w:r>
      <w:r w:rsidR="004C3B45" w:rsidRPr="008B1DEE">
        <w:rPr>
          <w:rFonts w:ascii="仿宋" w:eastAsia="仿宋" w:hAnsi="仿宋"/>
        </w:rPr>
        <w:t>理解性爱的白日梦</w:t>
      </w:r>
      <w:r w:rsidR="004C3B45" w:rsidRPr="008B1DEE">
        <w:rPr>
          <w:rFonts w:ascii="仿宋" w:eastAsia="仿宋" w:hAnsi="仿宋" w:hint="eastAsia"/>
        </w:rPr>
        <w:t>、</w:t>
      </w:r>
      <w:r w:rsidR="004C3B45" w:rsidRPr="008B1DEE">
        <w:rPr>
          <w:rFonts w:ascii="仿宋" w:eastAsia="仿宋" w:hAnsi="仿宋"/>
        </w:rPr>
        <w:t>性爱的睡梦</w:t>
      </w:r>
      <w:r w:rsidR="004C3B45" w:rsidRPr="008B1DEE">
        <w:rPr>
          <w:rFonts w:ascii="仿宋" w:eastAsia="仿宋" w:hAnsi="仿宋" w:hint="eastAsia"/>
        </w:rPr>
        <w:t>；了解手淫和</w:t>
      </w:r>
      <w:proofErr w:type="gramStart"/>
      <w:r w:rsidR="004C3B45" w:rsidRPr="008B1DEE">
        <w:rPr>
          <w:rFonts w:ascii="仿宋" w:eastAsia="仿宋" w:hAnsi="仿宋" w:hint="eastAsia"/>
        </w:rPr>
        <w:t>影恋</w:t>
      </w:r>
      <w:proofErr w:type="gramEnd"/>
      <w:r w:rsidR="004C3B45" w:rsidRPr="008B1DEE">
        <w:rPr>
          <w:rFonts w:ascii="仿宋" w:eastAsia="仿宋" w:hAnsi="仿宋" w:hint="eastAsia"/>
        </w:rPr>
        <w:t>的行为；掌握性的教育的基本内容；</w:t>
      </w:r>
    </w:p>
    <w:p w:rsidR="00742133" w:rsidRPr="008B1DEE" w:rsidRDefault="00742133" w:rsidP="00742133">
      <w:pPr>
        <w:pStyle w:val="a4"/>
        <w:numPr>
          <w:ilvl w:val="0"/>
          <w:numId w:val="4"/>
        </w:numPr>
        <w:ind w:firstLineChars="0"/>
        <w:rPr>
          <w:rFonts w:ascii="仿宋" w:eastAsia="仿宋" w:hAnsi="仿宋"/>
        </w:rPr>
      </w:pPr>
      <w:r w:rsidRPr="008B1DEE">
        <w:rPr>
          <w:rFonts w:ascii="仿宋" w:eastAsia="仿宋" w:hAnsi="仿宋" w:hint="eastAsia"/>
        </w:rPr>
        <w:t>教学要求</w:t>
      </w:r>
      <w:r w:rsidR="007D06C5" w:rsidRPr="008B1DEE">
        <w:rPr>
          <w:rFonts w:ascii="仿宋" w:eastAsia="仿宋" w:hAnsi="仿宋" w:hint="eastAsia"/>
        </w:rPr>
        <w:t>：</w:t>
      </w:r>
      <w:r w:rsidR="00872932" w:rsidRPr="008B1DEE">
        <w:rPr>
          <w:rFonts w:ascii="仿宋" w:eastAsia="仿宋" w:hAnsi="仿宋"/>
        </w:rPr>
        <w:t xml:space="preserve"> </w:t>
      </w:r>
      <w:r w:rsidR="004C3B45" w:rsidRPr="008B1DEE">
        <w:rPr>
          <w:rFonts w:ascii="仿宋" w:eastAsia="仿宋" w:hAnsi="仿宋"/>
        </w:rPr>
        <w:t>能大胆参与课堂案例讨论</w:t>
      </w:r>
      <w:r w:rsidR="004C3B45" w:rsidRPr="008B1DEE">
        <w:rPr>
          <w:rFonts w:ascii="仿宋" w:eastAsia="仿宋" w:hAnsi="仿宋" w:hint="eastAsia"/>
        </w:rPr>
        <w:t>，</w:t>
      </w:r>
      <w:r w:rsidR="004C3B45" w:rsidRPr="008B1DEE">
        <w:rPr>
          <w:rFonts w:ascii="仿宋" w:eastAsia="仿宋" w:hAnsi="仿宋"/>
        </w:rPr>
        <w:t>发表自己的看法</w:t>
      </w:r>
      <w:r w:rsidR="004C3B45" w:rsidRPr="008B1DEE">
        <w:rPr>
          <w:rFonts w:ascii="仿宋" w:eastAsia="仿宋" w:hAnsi="仿宋" w:hint="eastAsia"/>
        </w:rPr>
        <w:t>；</w:t>
      </w:r>
      <w:r w:rsidR="004C3B45" w:rsidRPr="008B1DEE">
        <w:rPr>
          <w:rFonts w:ascii="仿宋" w:eastAsia="仿宋" w:hAnsi="仿宋"/>
        </w:rPr>
        <w:t>教学中进影片欣赏与讨论</w:t>
      </w:r>
      <w:r w:rsidR="004C3B45" w:rsidRPr="008B1DEE">
        <w:rPr>
          <w:rFonts w:ascii="仿宋" w:eastAsia="仿宋" w:hAnsi="仿宋" w:hint="eastAsia"/>
        </w:rPr>
        <w:t>。</w:t>
      </w:r>
    </w:p>
    <w:p w:rsidR="00742133" w:rsidRPr="008B1DEE" w:rsidRDefault="00742133" w:rsidP="00742133">
      <w:pPr>
        <w:pStyle w:val="a4"/>
        <w:numPr>
          <w:ilvl w:val="0"/>
          <w:numId w:val="4"/>
        </w:numPr>
        <w:ind w:firstLineChars="0"/>
        <w:rPr>
          <w:rFonts w:ascii="仿宋" w:eastAsia="仿宋" w:hAnsi="仿宋"/>
        </w:rPr>
      </w:pPr>
      <w:r w:rsidRPr="008B1DEE">
        <w:rPr>
          <w:rFonts w:ascii="仿宋" w:eastAsia="仿宋" w:hAnsi="仿宋" w:hint="eastAsia"/>
        </w:rPr>
        <w:lastRenderedPageBreak/>
        <w:t>重点</w:t>
      </w:r>
      <w:r w:rsidR="00F961AB" w:rsidRPr="008B1DEE">
        <w:rPr>
          <w:rFonts w:ascii="仿宋" w:eastAsia="仿宋" w:hAnsi="仿宋" w:hint="eastAsia"/>
        </w:rPr>
        <w:t>：</w:t>
      </w:r>
      <w:r w:rsidR="004C3B45" w:rsidRPr="008B1DEE">
        <w:rPr>
          <w:rFonts w:ascii="仿宋" w:eastAsia="仿宋" w:hAnsi="仿宋" w:hint="eastAsia"/>
        </w:rPr>
        <w:t>了解青春期性冲动的内部机制及行为表现。</w:t>
      </w:r>
    </w:p>
    <w:p w:rsidR="00872932" w:rsidRPr="008B1DEE" w:rsidRDefault="00742133" w:rsidP="00C525F5">
      <w:pPr>
        <w:pStyle w:val="a4"/>
        <w:numPr>
          <w:ilvl w:val="0"/>
          <w:numId w:val="4"/>
        </w:numPr>
        <w:ind w:firstLineChars="0"/>
        <w:rPr>
          <w:rFonts w:ascii="仿宋" w:eastAsia="仿宋" w:hAnsi="仿宋"/>
        </w:rPr>
      </w:pPr>
      <w:r w:rsidRPr="008B1DEE">
        <w:rPr>
          <w:rFonts w:ascii="仿宋" w:eastAsia="仿宋" w:hAnsi="仿宋" w:hint="eastAsia"/>
        </w:rPr>
        <w:t>难点</w:t>
      </w:r>
      <w:r w:rsidR="00F961AB" w:rsidRPr="008B1DEE">
        <w:rPr>
          <w:rFonts w:ascii="仿宋" w:eastAsia="仿宋" w:hAnsi="仿宋" w:hint="eastAsia"/>
        </w:rPr>
        <w:t>：</w:t>
      </w:r>
      <w:r w:rsidR="004C3B45" w:rsidRPr="008B1DEE">
        <w:rPr>
          <w:rFonts w:ascii="仿宋" w:eastAsia="仿宋" w:hAnsi="仿宋"/>
        </w:rPr>
        <w:t>能摆脱</w:t>
      </w:r>
      <w:proofErr w:type="gramStart"/>
      <w:r w:rsidR="004C3B45" w:rsidRPr="008B1DEE">
        <w:rPr>
          <w:rFonts w:ascii="仿宋" w:eastAsia="仿宋" w:hAnsi="仿宋"/>
        </w:rPr>
        <w:t>固有对</w:t>
      </w:r>
      <w:proofErr w:type="gramEnd"/>
      <w:r w:rsidR="004C3B45" w:rsidRPr="008B1DEE">
        <w:rPr>
          <w:rFonts w:ascii="仿宋" w:eastAsia="仿宋" w:hAnsi="仿宋"/>
        </w:rPr>
        <w:t>性的态度</w:t>
      </w:r>
      <w:r w:rsidR="004C3B45" w:rsidRPr="008B1DEE">
        <w:rPr>
          <w:rFonts w:ascii="仿宋" w:eastAsia="仿宋" w:hAnsi="仿宋" w:hint="eastAsia"/>
        </w:rPr>
        <w:t>，</w:t>
      </w:r>
      <w:r w:rsidR="004C3B45" w:rsidRPr="008B1DEE">
        <w:rPr>
          <w:rFonts w:ascii="仿宋" w:eastAsia="仿宋" w:hAnsi="仿宋"/>
        </w:rPr>
        <w:t>大胆参与课堂讨论</w:t>
      </w:r>
      <w:r w:rsidR="004C3B45" w:rsidRPr="008B1DEE">
        <w:rPr>
          <w:rFonts w:ascii="仿宋" w:eastAsia="仿宋" w:hAnsi="仿宋" w:hint="eastAsia"/>
        </w:rPr>
        <w:t>，</w:t>
      </w:r>
      <w:r w:rsidR="004C3B45" w:rsidRPr="008B1DEE">
        <w:rPr>
          <w:rFonts w:ascii="仿宋" w:eastAsia="仿宋" w:hAnsi="仿宋"/>
        </w:rPr>
        <w:t>理解青春期性冲动</w:t>
      </w:r>
      <w:r w:rsidR="004C3B45" w:rsidRPr="008B1DEE">
        <w:rPr>
          <w:rFonts w:ascii="仿宋" w:eastAsia="仿宋" w:hAnsi="仿宋" w:hint="eastAsia"/>
        </w:rPr>
        <w:t>。</w:t>
      </w:r>
    </w:p>
    <w:p w:rsidR="00742133" w:rsidRPr="008B1DEE" w:rsidRDefault="00872932" w:rsidP="00DB316B">
      <w:pPr>
        <w:spacing w:beforeLines="50" w:before="156" w:afterLines="50" w:after="156"/>
        <w:ind w:left="420"/>
        <w:rPr>
          <w:rFonts w:ascii="仿宋" w:eastAsia="仿宋" w:hAnsi="仿宋"/>
        </w:rPr>
      </w:pPr>
      <w:r w:rsidRPr="008B1DEE">
        <w:rPr>
          <w:rFonts w:ascii="仿宋" w:eastAsia="仿宋" w:hAnsi="仿宋" w:hint="eastAsia"/>
        </w:rPr>
        <w:t>第四章</w:t>
      </w:r>
      <w:r w:rsidR="00F961AB" w:rsidRPr="008B1DEE">
        <w:rPr>
          <w:rFonts w:ascii="仿宋" w:eastAsia="仿宋" w:hAnsi="仿宋" w:hint="eastAsia"/>
        </w:rPr>
        <w:t xml:space="preserve"> </w:t>
      </w:r>
      <w:r w:rsidRPr="008B1DEE">
        <w:rPr>
          <w:rFonts w:ascii="仿宋" w:eastAsia="仿宋" w:hAnsi="仿宋" w:hint="eastAsia"/>
        </w:rPr>
        <w:t>性的</w:t>
      </w:r>
      <w:proofErr w:type="gramStart"/>
      <w:r w:rsidRPr="008B1DEE">
        <w:rPr>
          <w:rFonts w:ascii="仿宋" w:eastAsia="仿宋" w:hAnsi="仿宋" w:hint="eastAsia"/>
        </w:rPr>
        <w:t>歧</w:t>
      </w:r>
      <w:proofErr w:type="gramEnd"/>
      <w:r w:rsidRPr="008B1DEE">
        <w:rPr>
          <w:rFonts w:ascii="仿宋" w:eastAsia="仿宋" w:hAnsi="仿宋" w:hint="eastAsia"/>
        </w:rPr>
        <w:t>变和性爱的象征</w:t>
      </w:r>
      <w:r w:rsidR="00F961AB" w:rsidRPr="008B1DEE">
        <w:rPr>
          <w:rFonts w:ascii="仿宋" w:eastAsia="仿宋" w:hAnsi="仿宋" w:hint="eastAsia"/>
        </w:rPr>
        <w:t>（1</w:t>
      </w:r>
      <w:r w:rsidRPr="008B1DEE">
        <w:rPr>
          <w:rFonts w:ascii="仿宋" w:eastAsia="仿宋" w:hAnsi="仿宋" w:hint="eastAsia"/>
        </w:rPr>
        <w:t>2</w:t>
      </w:r>
      <w:r w:rsidR="00F961AB" w:rsidRPr="008B1DEE">
        <w:rPr>
          <w:rFonts w:ascii="仿宋" w:eastAsia="仿宋" w:hAnsi="仿宋" w:hint="eastAsia"/>
        </w:rPr>
        <w:t>课时）</w:t>
      </w:r>
    </w:p>
    <w:p w:rsidR="00F961AB" w:rsidRPr="008B1DEE" w:rsidRDefault="00F961AB" w:rsidP="00634583">
      <w:pPr>
        <w:rPr>
          <w:rFonts w:ascii="仿宋" w:eastAsia="仿宋" w:hAnsi="仿宋"/>
        </w:rPr>
      </w:pPr>
      <w:r w:rsidRPr="008B1DEE">
        <w:rPr>
          <w:rFonts w:ascii="仿宋" w:eastAsia="仿宋" w:hAnsi="仿宋" w:hint="eastAsia"/>
        </w:rPr>
        <w:t>1、教学内容：</w:t>
      </w:r>
      <w:r w:rsidR="00872932" w:rsidRPr="008B1DEE">
        <w:rPr>
          <w:rFonts w:ascii="仿宋" w:eastAsia="仿宋" w:hAnsi="仿宋"/>
        </w:rPr>
        <w:t xml:space="preserve"> </w:t>
      </w:r>
      <w:r w:rsidR="00F435C3" w:rsidRPr="008B1DEE">
        <w:rPr>
          <w:rFonts w:ascii="仿宋" w:eastAsia="仿宋" w:hAnsi="仿宋"/>
        </w:rPr>
        <w:t>了解性的</w:t>
      </w:r>
      <w:proofErr w:type="gramStart"/>
      <w:r w:rsidR="00F435C3" w:rsidRPr="008B1DEE">
        <w:rPr>
          <w:rFonts w:ascii="仿宋" w:eastAsia="仿宋" w:hAnsi="仿宋"/>
        </w:rPr>
        <w:t>歧</w:t>
      </w:r>
      <w:proofErr w:type="gramEnd"/>
      <w:r w:rsidR="00F435C3" w:rsidRPr="008B1DEE">
        <w:rPr>
          <w:rFonts w:ascii="仿宋" w:eastAsia="仿宋" w:hAnsi="仿宋"/>
        </w:rPr>
        <w:t>变及儿童时期的性</w:t>
      </w:r>
      <w:proofErr w:type="gramStart"/>
      <w:r w:rsidR="00F435C3" w:rsidRPr="008B1DEE">
        <w:rPr>
          <w:rFonts w:ascii="仿宋" w:eastAsia="仿宋" w:hAnsi="仿宋"/>
        </w:rPr>
        <w:t>歧</w:t>
      </w:r>
      <w:proofErr w:type="gramEnd"/>
      <w:r w:rsidR="00F435C3" w:rsidRPr="008B1DEE">
        <w:rPr>
          <w:rFonts w:ascii="仿宋" w:eastAsia="仿宋" w:hAnsi="仿宋"/>
        </w:rPr>
        <w:t>变</w:t>
      </w:r>
      <w:r w:rsidR="00F435C3" w:rsidRPr="008B1DEE">
        <w:rPr>
          <w:rFonts w:ascii="仿宋" w:eastAsia="仿宋" w:hAnsi="仿宋" w:hint="eastAsia"/>
        </w:rPr>
        <w:t>；</w:t>
      </w:r>
      <w:r w:rsidR="00F435C3" w:rsidRPr="008B1DEE">
        <w:rPr>
          <w:rFonts w:ascii="仿宋" w:eastAsia="仿宋" w:hAnsi="仿宋"/>
        </w:rPr>
        <w:t>掌握</w:t>
      </w:r>
      <w:proofErr w:type="gramStart"/>
      <w:r w:rsidR="00F435C3" w:rsidRPr="008B1DEE">
        <w:rPr>
          <w:rFonts w:ascii="仿宋" w:eastAsia="仿宋" w:hAnsi="仿宋"/>
        </w:rPr>
        <w:t>溲溺</w:t>
      </w:r>
      <w:proofErr w:type="gramEnd"/>
      <w:r w:rsidR="00F435C3" w:rsidRPr="008B1DEE">
        <w:rPr>
          <w:rFonts w:ascii="仿宋" w:eastAsia="仿宋" w:hAnsi="仿宋"/>
        </w:rPr>
        <w:t>恋及遗矢恋</w:t>
      </w:r>
      <w:r w:rsidR="00F435C3" w:rsidRPr="008B1DEE">
        <w:rPr>
          <w:rFonts w:ascii="仿宋" w:eastAsia="仿宋" w:hAnsi="仿宋" w:hint="eastAsia"/>
        </w:rPr>
        <w:t>、</w:t>
      </w:r>
      <w:r w:rsidR="00F435C3" w:rsidRPr="008B1DEE">
        <w:rPr>
          <w:rFonts w:ascii="仿宋" w:eastAsia="仿宋" w:hAnsi="仿宋"/>
        </w:rPr>
        <w:t>物恋</w:t>
      </w:r>
      <w:r w:rsidR="00F435C3" w:rsidRPr="008B1DEE">
        <w:rPr>
          <w:rFonts w:ascii="仿宋" w:eastAsia="仿宋" w:hAnsi="仿宋" w:hint="eastAsia"/>
        </w:rPr>
        <w:t>、</w:t>
      </w:r>
      <w:r w:rsidR="00F435C3" w:rsidRPr="008B1DEE">
        <w:rPr>
          <w:rFonts w:ascii="仿宋" w:eastAsia="仿宋" w:hAnsi="仿宋"/>
        </w:rPr>
        <w:t>兽毛皮革恋与动物恋</w:t>
      </w:r>
      <w:r w:rsidR="00F435C3" w:rsidRPr="008B1DEE">
        <w:rPr>
          <w:rFonts w:ascii="仿宋" w:eastAsia="仿宋" w:hAnsi="仿宋" w:hint="eastAsia"/>
        </w:rPr>
        <w:t>、</w:t>
      </w:r>
      <w:r w:rsidR="00F435C3" w:rsidRPr="008B1DEE">
        <w:rPr>
          <w:rFonts w:ascii="仿宋" w:eastAsia="仿宋" w:hAnsi="仿宋"/>
        </w:rPr>
        <w:t>窃恋</w:t>
      </w:r>
      <w:r w:rsidR="00F435C3" w:rsidRPr="008B1DEE">
        <w:rPr>
          <w:rFonts w:ascii="仿宋" w:eastAsia="仿宋" w:hAnsi="仿宋" w:hint="eastAsia"/>
        </w:rPr>
        <w:t>、</w:t>
      </w:r>
      <w:r w:rsidR="00F435C3" w:rsidRPr="008B1DEE">
        <w:rPr>
          <w:rFonts w:ascii="仿宋" w:eastAsia="仿宋" w:hAnsi="仿宋"/>
        </w:rPr>
        <w:t>裸恋</w:t>
      </w:r>
      <w:r w:rsidR="00F435C3" w:rsidRPr="008B1DEE">
        <w:rPr>
          <w:rFonts w:ascii="仿宋" w:eastAsia="仿宋" w:hAnsi="仿宋" w:hint="eastAsia"/>
        </w:rPr>
        <w:t>、</w:t>
      </w:r>
      <w:proofErr w:type="gramStart"/>
      <w:r w:rsidR="00F435C3" w:rsidRPr="008B1DEE">
        <w:rPr>
          <w:rFonts w:ascii="仿宋" w:eastAsia="仿宋" w:hAnsi="仿宋"/>
        </w:rPr>
        <w:t>虐</w:t>
      </w:r>
      <w:proofErr w:type="gramEnd"/>
      <w:r w:rsidR="00F435C3" w:rsidRPr="008B1DEE">
        <w:rPr>
          <w:rFonts w:ascii="仿宋" w:eastAsia="仿宋" w:hAnsi="仿宋"/>
        </w:rPr>
        <w:t>恋的概念</w:t>
      </w:r>
      <w:r w:rsidR="00F435C3" w:rsidRPr="008B1DEE">
        <w:rPr>
          <w:rFonts w:ascii="仿宋" w:eastAsia="仿宋" w:hAnsi="仿宋" w:hint="eastAsia"/>
        </w:rPr>
        <w:t>、</w:t>
      </w:r>
      <w:r w:rsidR="00F435C3" w:rsidRPr="008B1DEE">
        <w:rPr>
          <w:rFonts w:ascii="仿宋" w:eastAsia="仿宋" w:hAnsi="仿宋"/>
        </w:rPr>
        <w:t>表现及成因</w:t>
      </w:r>
      <w:r w:rsidR="00F435C3" w:rsidRPr="008B1DEE">
        <w:rPr>
          <w:rFonts w:ascii="仿宋" w:eastAsia="仿宋" w:hAnsi="仿宋" w:hint="eastAsia"/>
        </w:rPr>
        <w:t>；</w:t>
      </w:r>
      <w:r w:rsidR="00F435C3" w:rsidRPr="008B1DEE">
        <w:rPr>
          <w:rFonts w:ascii="仿宋" w:eastAsia="仿宋" w:hAnsi="仿宋"/>
        </w:rPr>
        <w:t>了解性的衰老</w:t>
      </w:r>
      <w:r w:rsidR="00F435C3" w:rsidRPr="008B1DEE">
        <w:rPr>
          <w:rFonts w:ascii="仿宋" w:eastAsia="仿宋" w:hAnsi="仿宋" w:hint="eastAsia"/>
        </w:rPr>
        <w:t>。</w:t>
      </w:r>
      <w:r w:rsidRPr="008B1DEE">
        <w:rPr>
          <w:rFonts w:ascii="仿宋" w:eastAsia="仿宋" w:hAnsi="仿宋" w:hint="eastAsia"/>
        </w:rPr>
        <w:t>2、教学要求：</w:t>
      </w:r>
      <w:r w:rsidR="00872932" w:rsidRPr="008B1DEE">
        <w:rPr>
          <w:rFonts w:ascii="仿宋" w:eastAsia="仿宋" w:hAnsi="仿宋"/>
        </w:rPr>
        <w:t xml:space="preserve"> </w:t>
      </w:r>
    </w:p>
    <w:p w:rsidR="00872932" w:rsidRPr="008B1DEE" w:rsidRDefault="00F961AB" w:rsidP="00634583">
      <w:pPr>
        <w:rPr>
          <w:rFonts w:ascii="仿宋" w:eastAsia="仿宋" w:hAnsi="仿宋" w:hint="eastAsia"/>
        </w:rPr>
      </w:pPr>
      <w:r w:rsidRPr="008B1DEE">
        <w:rPr>
          <w:rFonts w:ascii="仿宋" w:eastAsia="仿宋" w:hAnsi="仿宋" w:hint="eastAsia"/>
        </w:rPr>
        <w:t>3、重点：</w:t>
      </w:r>
      <w:r w:rsidR="00F435C3" w:rsidRPr="008B1DEE">
        <w:rPr>
          <w:rFonts w:ascii="仿宋" w:eastAsia="仿宋" w:hAnsi="仿宋" w:hint="eastAsia"/>
        </w:rPr>
        <w:t>了解性</w:t>
      </w:r>
      <w:proofErr w:type="gramStart"/>
      <w:r w:rsidR="00F435C3" w:rsidRPr="008B1DEE">
        <w:rPr>
          <w:rFonts w:ascii="仿宋" w:eastAsia="仿宋" w:hAnsi="仿宋" w:hint="eastAsia"/>
        </w:rPr>
        <w:t>歧</w:t>
      </w:r>
      <w:proofErr w:type="gramEnd"/>
      <w:r w:rsidR="00F435C3" w:rsidRPr="008B1DEE">
        <w:rPr>
          <w:rFonts w:ascii="仿宋" w:eastAsia="仿宋" w:hAnsi="仿宋" w:hint="eastAsia"/>
        </w:rPr>
        <w:t>变的概念。</w:t>
      </w:r>
    </w:p>
    <w:p w:rsidR="00F961AB" w:rsidRPr="008B1DEE" w:rsidRDefault="00F961AB" w:rsidP="00634583">
      <w:pPr>
        <w:rPr>
          <w:rFonts w:ascii="仿宋" w:eastAsia="仿宋" w:hAnsi="仿宋"/>
        </w:rPr>
      </w:pPr>
      <w:r w:rsidRPr="008B1DEE">
        <w:rPr>
          <w:rFonts w:ascii="仿宋" w:eastAsia="仿宋" w:hAnsi="仿宋" w:hint="eastAsia"/>
        </w:rPr>
        <w:t>4、难点：</w:t>
      </w:r>
      <w:r w:rsidR="00872932" w:rsidRPr="008B1DEE">
        <w:rPr>
          <w:rFonts w:ascii="仿宋" w:eastAsia="仿宋" w:hAnsi="仿宋"/>
        </w:rPr>
        <w:t xml:space="preserve"> </w:t>
      </w:r>
      <w:r w:rsidR="00F435C3" w:rsidRPr="008B1DEE">
        <w:rPr>
          <w:rFonts w:ascii="仿宋" w:eastAsia="仿宋" w:hAnsi="仿宋"/>
        </w:rPr>
        <w:t>转变对于性</w:t>
      </w:r>
      <w:proofErr w:type="gramStart"/>
      <w:r w:rsidR="00F435C3" w:rsidRPr="008B1DEE">
        <w:rPr>
          <w:rFonts w:ascii="仿宋" w:eastAsia="仿宋" w:hAnsi="仿宋"/>
        </w:rPr>
        <w:t>歧</w:t>
      </w:r>
      <w:proofErr w:type="gramEnd"/>
      <w:r w:rsidR="00F435C3" w:rsidRPr="008B1DEE">
        <w:rPr>
          <w:rFonts w:ascii="仿宋" w:eastAsia="仿宋" w:hAnsi="仿宋"/>
        </w:rPr>
        <w:t>变的态度</w:t>
      </w:r>
      <w:r w:rsidR="00F435C3" w:rsidRPr="008B1DEE">
        <w:rPr>
          <w:rFonts w:ascii="仿宋" w:eastAsia="仿宋" w:hAnsi="仿宋" w:hint="eastAsia"/>
        </w:rPr>
        <w:t>。</w:t>
      </w:r>
    </w:p>
    <w:p w:rsidR="00F961AB" w:rsidRPr="008B1DEE" w:rsidRDefault="00872932" w:rsidP="00DB316B">
      <w:pPr>
        <w:spacing w:beforeLines="50" w:before="156" w:afterLines="50" w:after="156"/>
        <w:ind w:left="420"/>
        <w:rPr>
          <w:rFonts w:ascii="仿宋" w:eastAsia="仿宋" w:hAnsi="仿宋"/>
        </w:rPr>
      </w:pPr>
      <w:r w:rsidRPr="008B1DEE">
        <w:rPr>
          <w:rFonts w:ascii="仿宋" w:eastAsia="仿宋" w:hAnsi="仿宋" w:hint="eastAsia"/>
        </w:rPr>
        <w:t>第五章</w:t>
      </w:r>
      <w:r w:rsidR="00F961AB" w:rsidRPr="008B1DEE">
        <w:rPr>
          <w:rFonts w:ascii="仿宋" w:eastAsia="仿宋" w:hAnsi="仿宋" w:hint="eastAsia"/>
        </w:rPr>
        <w:t xml:space="preserve">  </w:t>
      </w:r>
      <w:r w:rsidRPr="008B1DEE">
        <w:rPr>
          <w:rFonts w:ascii="仿宋" w:eastAsia="仿宋" w:hAnsi="仿宋" w:hint="eastAsia"/>
        </w:rPr>
        <w:t>同性恋</w:t>
      </w:r>
      <w:r w:rsidR="00F961AB" w:rsidRPr="008B1DEE">
        <w:rPr>
          <w:rFonts w:ascii="仿宋" w:eastAsia="仿宋" w:hAnsi="仿宋" w:hint="eastAsia"/>
        </w:rPr>
        <w:t>（</w:t>
      </w:r>
      <w:r w:rsidRPr="008B1DEE">
        <w:rPr>
          <w:rFonts w:ascii="仿宋" w:eastAsia="仿宋" w:hAnsi="仿宋" w:hint="eastAsia"/>
        </w:rPr>
        <w:t>6</w:t>
      </w:r>
      <w:r w:rsidR="00F961AB" w:rsidRPr="008B1DEE">
        <w:rPr>
          <w:rFonts w:ascii="仿宋" w:eastAsia="仿宋" w:hAnsi="仿宋" w:hint="eastAsia"/>
        </w:rPr>
        <w:t>课时）</w:t>
      </w:r>
    </w:p>
    <w:p w:rsidR="00F961AB" w:rsidRPr="008B1DEE" w:rsidRDefault="00F961AB" w:rsidP="00F961AB">
      <w:pPr>
        <w:rPr>
          <w:rFonts w:ascii="仿宋" w:eastAsia="仿宋" w:hAnsi="仿宋"/>
        </w:rPr>
      </w:pPr>
      <w:r w:rsidRPr="008B1DEE">
        <w:rPr>
          <w:rFonts w:ascii="仿宋" w:eastAsia="仿宋" w:hAnsi="仿宋" w:hint="eastAsia"/>
        </w:rPr>
        <w:t>1、教学内容：</w:t>
      </w:r>
      <w:r w:rsidR="00F435C3" w:rsidRPr="008B1DEE">
        <w:rPr>
          <w:rFonts w:ascii="仿宋" w:eastAsia="仿宋" w:hAnsi="仿宋"/>
        </w:rPr>
        <w:t>了解性的逆转现象</w:t>
      </w:r>
      <w:r w:rsidR="00F435C3" w:rsidRPr="008B1DEE">
        <w:rPr>
          <w:rFonts w:ascii="仿宋" w:eastAsia="仿宋" w:hAnsi="仿宋" w:hint="eastAsia"/>
        </w:rPr>
        <w:t>；</w:t>
      </w:r>
      <w:r w:rsidR="00F435C3" w:rsidRPr="008B1DEE">
        <w:rPr>
          <w:rFonts w:ascii="仿宋" w:eastAsia="仿宋" w:hAnsi="仿宋"/>
        </w:rPr>
        <w:t>了解性逆转的诊断</w:t>
      </w:r>
      <w:r w:rsidR="00F435C3" w:rsidRPr="008B1DEE">
        <w:rPr>
          <w:rFonts w:ascii="仿宋" w:eastAsia="仿宋" w:hAnsi="仿宋" w:hint="eastAsia"/>
        </w:rPr>
        <w:t>、</w:t>
      </w:r>
      <w:r w:rsidR="00F435C3" w:rsidRPr="008B1DEE">
        <w:rPr>
          <w:rFonts w:ascii="仿宋" w:eastAsia="仿宋" w:hAnsi="仿宋"/>
        </w:rPr>
        <w:t>性美的</w:t>
      </w:r>
      <w:proofErr w:type="gramStart"/>
      <w:r w:rsidR="00F435C3" w:rsidRPr="008B1DEE">
        <w:rPr>
          <w:rFonts w:ascii="Helvetica" w:hAnsi="Helvetica" w:cs="Helvetica"/>
          <w:color w:val="111111"/>
          <w:sz w:val="18"/>
          <w:szCs w:val="18"/>
          <w:shd w:val="clear" w:color="auto" w:fill="FFFFFF"/>
        </w:rPr>
        <w:t>戾</w:t>
      </w:r>
      <w:proofErr w:type="gramEnd"/>
      <w:r w:rsidR="00F435C3" w:rsidRPr="008B1DEE">
        <w:rPr>
          <w:rFonts w:ascii="Helvetica" w:hAnsi="Helvetica" w:cs="Helvetica"/>
          <w:color w:val="111111"/>
          <w:sz w:val="18"/>
          <w:szCs w:val="18"/>
          <w:shd w:val="clear" w:color="auto" w:fill="FFFFFF"/>
        </w:rPr>
        <w:t>换现象</w:t>
      </w:r>
      <w:r w:rsidR="00F435C3" w:rsidRPr="008B1DEE">
        <w:rPr>
          <w:rFonts w:ascii="Helvetica" w:hAnsi="Helvetica" w:cs="Helvetica" w:hint="eastAsia"/>
          <w:color w:val="111111"/>
          <w:sz w:val="18"/>
          <w:szCs w:val="18"/>
          <w:shd w:val="clear" w:color="auto" w:fill="FFFFFF"/>
        </w:rPr>
        <w:t>；</w:t>
      </w:r>
      <w:r w:rsidR="00F435C3" w:rsidRPr="008B1DEE">
        <w:rPr>
          <w:rFonts w:ascii="Helvetica" w:hAnsi="Helvetica" w:cs="Helvetica"/>
          <w:color w:val="111111"/>
          <w:sz w:val="18"/>
          <w:szCs w:val="18"/>
          <w:shd w:val="clear" w:color="auto" w:fill="FFFFFF"/>
        </w:rPr>
        <w:t>知道相关的治疗问题</w:t>
      </w:r>
      <w:r w:rsidR="00F435C3" w:rsidRPr="008B1DEE">
        <w:rPr>
          <w:rFonts w:ascii="Helvetica" w:hAnsi="Helvetica" w:cs="Helvetica" w:hint="eastAsia"/>
          <w:color w:val="111111"/>
          <w:sz w:val="18"/>
          <w:szCs w:val="18"/>
          <w:shd w:val="clear" w:color="auto" w:fill="FFFFFF"/>
        </w:rPr>
        <w:t>。</w:t>
      </w:r>
    </w:p>
    <w:p w:rsidR="00F961AB" w:rsidRPr="008B1DEE" w:rsidRDefault="00F961AB" w:rsidP="00F961AB">
      <w:pPr>
        <w:rPr>
          <w:rFonts w:ascii="仿宋" w:eastAsia="仿宋" w:hAnsi="仿宋"/>
        </w:rPr>
      </w:pPr>
      <w:r w:rsidRPr="008B1DEE">
        <w:rPr>
          <w:rFonts w:ascii="仿宋" w:eastAsia="仿宋" w:hAnsi="仿宋" w:hint="eastAsia"/>
        </w:rPr>
        <w:t>2</w:t>
      </w:r>
      <w:r w:rsidR="00F435C3" w:rsidRPr="008B1DEE">
        <w:rPr>
          <w:rFonts w:ascii="仿宋" w:eastAsia="仿宋" w:hAnsi="仿宋" w:hint="eastAsia"/>
        </w:rPr>
        <w:t>、教学要求：影片欣赏讨论。</w:t>
      </w:r>
    </w:p>
    <w:p w:rsidR="00F961AB" w:rsidRPr="008B1DEE" w:rsidRDefault="00F961AB" w:rsidP="00F961AB">
      <w:pPr>
        <w:rPr>
          <w:rFonts w:ascii="仿宋" w:eastAsia="仿宋" w:hAnsi="仿宋"/>
        </w:rPr>
      </w:pPr>
      <w:r w:rsidRPr="008B1DEE">
        <w:rPr>
          <w:rFonts w:ascii="仿宋" w:eastAsia="仿宋" w:hAnsi="仿宋" w:hint="eastAsia"/>
        </w:rPr>
        <w:t>3、重点：</w:t>
      </w:r>
      <w:r w:rsidR="00F435C3" w:rsidRPr="008B1DEE">
        <w:rPr>
          <w:rFonts w:ascii="仿宋" w:eastAsia="仿宋" w:hAnsi="仿宋"/>
        </w:rPr>
        <w:t>理解性的逆转现象</w:t>
      </w:r>
      <w:r w:rsidR="00F435C3" w:rsidRPr="008B1DEE">
        <w:rPr>
          <w:rFonts w:ascii="仿宋" w:eastAsia="仿宋" w:hAnsi="仿宋" w:hint="eastAsia"/>
        </w:rPr>
        <w:t>。</w:t>
      </w:r>
    </w:p>
    <w:p w:rsidR="00F961AB" w:rsidRPr="008B1DEE" w:rsidRDefault="00F961AB" w:rsidP="00F961AB">
      <w:pPr>
        <w:rPr>
          <w:rFonts w:ascii="仿宋" w:eastAsia="仿宋" w:hAnsi="仿宋"/>
        </w:rPr>
      </w:pPr>
      <w:r w:rsidRPr="008B1DEE">
        <w:rPr>
          <w:rFonts w:ascii="仿宋" w:eastAsia="仿宋" w:hAnsi="仿宋" w:hint="eastAsia"/>
        </w:rPr>
        <w:t>4、难点：</w:t>
      </w:r>
      <w:r w:rsidR="00F435C3" w:rsidRPr="008B1DEE">
        <w:rPr>
          <w:rFonts w:ascii="仿宋" w:eastAsia="仿宋" w:hAnsi="仿宋"/>
        </w:rPr>
        <w:t>转变对于同性恋的态度</w:t>
      </w:r>
      <w:r w:rsidR="0098425D" w:rsidRPr="008B1DEE">
        <w:rPr>
          <w:rFonts w:ascii="仿宋" w:eastAsia="仿宋" w:hAnsi="仿宋" w:hint="eastAsia"/>
        </w:rPr>
        <w:t>，以开放的态度接纳同性恋者。</w:t>
      </w:r>
    </w:p>
    <w:p w:rsidR="00BA2B6A" w:rsidRPr="008B1DEE" w:rsidRDefault="00872932" w:rsidP="00DB316B">
      <w:pPr>
        <w:spacing w:beforeLines="50" w:before="156" w:afterLines="50" w:after="156"/>
        <w:ind w:left="420"/>
        <w:rPr>
          <w:rFonts w:ascii="仿宋" w:eastAsia="仿宋" w:hAnsi="仿宋"/>
        </w:rPr>
      </w:pPr>
      <w:r w:rsidRPr="008B1DEE">
        <w:rPr>
          <w:rFonts w:ascii="仿宋" w:eastAsia="仿宋" w:hAnsi="仿宋" w:hint="eastAsia"/>
        </w:rPr>
        <w:t>第六章 婚姻</w:t>
      </w:r>
      <w:r w:rsidR="00BA2B6A" w:rsidRPr="008B1DEE">
        <w:rPr>
          <w:rFonts w:ascii="仿宋" w:eastAsia="仿宋" w:hAnsi="仿宋" w:hint="eastAsia"/>
        </w:rPr>
        <w:t xml:space="preserve"> （</w:t>
      </w:r>
      <w:r w:rsidRPr="008B1DEE">
        <w:rPr>
          <w:rFonts w:ascii="仿宋" w:eastAsia="仿宋" w:hAnsi="仿宋" w:hint="eastAsia"/>
        </w:rPr>
        <w:t>12</w:t>
      </w:r>
      <w:r w:rsidR="00BA2B6A" w:rsidRPr="008B1DEE">
        <w:rPr>
          <w:rFonts w:ascii="仿宋" w:eastAsia="仿宋" w:hAnsi="仿宋" w:hint="eastAsia"/>
        </w:rPr>
        <w:t>课时）</w:t>
      </w:r>
    </w:p>
    <w:p w:rsidR="00872932" w:rsidRPr="008B1DEE" w:rsidRDefault="00BA2B6A" w:rsidP="00BA2B6A">
      <w:pPr>
        <w:rPr>
          <w:rFonts w:ascii="仿宋" w:eastAsia="仿宋" w:hAnsi="仿宋" w:hint="eastAsia"/>
        </w:rPr>
      </w:pPr>
      <w:r w:rsidRPr="008B1DEE">
        <w:rPr>
          <w:rFonts w:ascii="仿宋" w:eastAsia="仿宋" w:hAnsi="仿宋" w:hint="eastAsia"/>
        </w:rPr>
        <w:t>1</w:t>
      </w:r>
      <w:r w:rsidR="0098425D" w:rsidRPr="008B1DEE">
        <w:rPr>
          <w:rFonts w:ascii="仿宋" w:eastAsia="仿宋" w:hAnsi="仿宋" w:hint="eastAsia"/>
        </w:rPr>
        <w:t>、教学内容：婚姻的可取性、婚姻美满的问题；了解</w:t>
      </w:r>
      <w:proofErr w:type="gramStart"/>
      <w:r w:rsidR="0098425D" w:rsidRPr="008B1DEE">
        <w:rPr>
          <w:rFonts w:ascii="仿宋" w:eastAsia="仿宋" w:hAnsi="仿宋" w:hint="eastAsia"/>
        </w:rPr>
        <w:t>一</w:t>
      </w:r>
      <w:proofErr w:type="gramEnd"/>
      <w:r w:rsidR="0098425D" w:rsidRPr="008B1DEE">
        <w:rPr>
          <w:rFonts w:ascii="仿宋" w:eastAsia="仿宋" w:hAnsi="仿宋" w:hint="eastAsia"/>
        </w:rPr>
        <w:t>夫一妻的标准；生育的控制以及不生育的问题；</w:t>
      </w:r>
      <w:r w:rsidR="0004523C" w:rsidRPr="008B1DEE">
        <w:rPr>
          <w:rFonts w:ascii="仿宋" w:eastAsia="仿宋" w:hAnsi="仿宋" w:hint="eastAsia"/>
        </w:rPr>
        <w:t>了解阳痿与阴冷、绝经等知识；讨论贞节的话题；</w:t>
      </w:r>
    </w:p>
    <w:p w:rsidR="00872932" w:rsidRPr="008B1DEE" w:rsidRDefault="00BA2B6A" w:rsidP="00BA2B6A">
      <w:pPr>
        <w:rPr>
          <w:rFonts w:ascii="仿宋" w:eastAsia="仿宋" w:hAnsi="仿宋" w:hint="eastAsia"/>
        </w:rPr>
      </w:pPr>
      <w:r w:rsidRPr="008B1DEE">
        <w:rPr>
          <w:rFonts w:ascii="仿宋" w:eastAsia="仿宋" w:hAnsi="仿宋" w:hint="eastAsia"/>
        </w:rPr>
        <w:t>2、教学要求：</w:t>
      </w:r>
      <w:r w:rsidR="0004523C" w:rsidRPr="008B1DEE">
        <w:rPr>
          <w:rFonts w:ascii="仿宋" w:eastAsia="仿宋" w:hAnsi="仿宋" w:hint="eastAsia"/>
        </w:rPr>
        <w:t>学生搜集案例，课堂上组织展开讨论，发表自己对婚姻相关问题的看法。</w:t>
      </w:r>
    </w:p>
    <w:p w:rsidR="00BA2B6A" w:rsidRPr="008B1DEE" w:rsidRDefault="00BA2B6A" w:rsidP="00BA2B6A">
      <w:pPr>
        <w:rPr>
          <w:rFonts w:ascii="仿宋" w:eastAsia="仿宋" w:hAnsi="仿宋"/>
        </w:rPr>
      </w:pPr>
      <w:r w:rsidRPr="008B1DEE">
        <w:rPr>
          <w:rFonts w:ascii="仿宋" w:eastAsia="仿宋" w:hAnsi="仿宋" w:hint="eastAsia"/>
        </w:rPr>
        <w:t>3</w:t>
      </w:r>
      <w:r w:rsidR="0004523C" w:rsidRPr="008B1DEE">
        <w:rPr>
          <w:rFonts w:ascii="仿宋" w:eastAsia="仿宋" w:hAnsi="仿宋" w:hint="eastAsia"/>
        </w:rPr>
        <w:t>、重点：</w:t>
      </w:r>
      <w:r w:rsidR="0004523C" w:rsidRPr="008B1DEE">
        <w:rPr>
          <w:rFonts w:ascii="仿宋" w:eastAsia="仿宋" w:hAnsi="仿宋"/>
        </w:rPr>
        <w:t>了解婚姻中面临的一系列问题</w:t>
      </w:r>
      <w:r w:rsidR="0004523C" w:rsidRPr="008B1DEE">
        <w:rPr>
          <w:rFonts w:ascii="仿宋" w:eastAsia="仿宋" w:hAnsi="仿宋" w:hint="eastAsia"/>
        </w:rPr>
        <w:t>。</w:t>
      </w:r>
    </w:p>
    <w:p w:rsidR="00872932" w:rsidRPr="008B1DEE" w:rsidRDefault="00BA2B6A" w:rsidP="00BA2B6A">
      <w:pPr>
        <w:rPr>
          <w:rFonts w:ascii="仿宋" w:eastAsia="仿宋" w:hAnsi="仿宋" w:hint="eastAsia"/>
        </w:rPr>
      </w:pPr>
      <w:r w:rsidRPr="008B1DEE">
        <w:rPr>
          <w:rFonts w:ascii="仿宋" w:eastAsia="仿宋" w:hAnsi="仿宋" w:hint="eastAsia"/>
        </w:rPr>
        <w:t>4、难点：</w:t>
      </w:r>
      <w:r w:rsidR="0004523C" w:rsidRPr="008B1DEE">
        <w:rPr>
          <w:rFonts w:ascii="仿宋" w:eastAsia="仿宋" w:hAnsi="仿宋"/>
        </w:rPr>
        <w:t>养成客观理性面对婚姻的态度</w:t>
      </w:r>
      <w:r w:rsidR="0004523C" w:rsidRPr="008B1DEE">
        <w:rPr>
          <w:rFonts w:ascii="仿宋" w:eastAsia="仿宋" w:hAnsi="仿宋" w:hint="eastAsia"/>
        </w:rPr>
        <w:t>。</w:t>
      </w:r>
    </w:p>
    <w:p w:rsidR="00872932" w:rsidRPr="008B1DEE" w:rsidRDefault="00872932" w:rsidP="00872932">
      <w:pPr>
        <w:spacing w:beforeLines="50" w:before="156" w:afterLines="50" w:after="156"/>
        <w:ind w:left="420"/>
        <w:rPr>
          <w:rFonts w:ascii="仿宋" w:eastAsia="仿宋" w:hAnsi="仿宋"/>
        </w:rPr>
      </w:pPr>
      <w:r w:rsidRPr="008B1DEE">
        <w:rPr>
          <w:rFonts w:ascii="仿宋" w:eastAsia="仿宋" w:hAnsi="仿宋" w:hint="eastAsia"/>
        </w:rPr>
        <w:t>第</w:t>
      </w:r>
      <w:r w:rsidRPr="008B1DEE">
        <w:rPr>
          <w:rFonts w:ascii="仿宋" w:eastAsia="仿宋" w:hAnsi="仿宋" w:hint="eastAsia"/>
        </w:rPr>
        <w:t>七</w:t>
      </w:r>
      <w:r w:rsidRPr="008B1DEE">
        <w:rPr>
          <w:rFonts w:ascii="仿宋" w:eastAsia="仿宋" w:hAnsi="仿宋" w:hint="eastAsia"/>
        </w:rPr>
        <w:t xml:space="preserve">章 </w:t>
      </w:r>
      <w:r w:rsidRPr="008B1DEE">
        <w:rPr>
          <w:rFonts w:ascii="仿宋" w:eastAsia="仿宋" w:hAnsi="仿宋" w:hint="eastAsia"/>
        </w:rPr>
        <w:t>恋爱的艺术</w:t>
      </w:r>
      <w:r w:rsidRPr="008B1DEE">
        <w:rPr>
          <w:rFonts w:ascii="仿宋" w:eastAsia="仿宋" w:hAnsi="仿宋" w:hint="eastAsia"/>
        </w:rPr>
        <w:t xml:space="preserve"> （</w:t>
      </w:r>
      <w:r w:rsidR="00C525F5" w:rsidRPr="008B1DEE">
        <w:rPr>
          <w:rFonts w:ascii="仿宋" w:eastAsia="仿宋" w:hAnsi="仿宋" w:hint="eastAsia"/>
        </w:rPr>
        <w:t>3</w:t>
      </w:r>
      <w:r w:rsidRPr="008B1DEE">
        <w:rPr>
          <w:rFonts w:ascii="仿宋" w:eastAsia="仿宋" w:hAnsi="仿宋" w:hint="eastAsia"/>
        </w:rPr>
        <w:t>课时）</w:t>
      </w:r>
    </w:p>
    <w:p w:rsidR="00872932" w:rsidRPr="008B1DEE" w:rsidRDefault="00872932" w:rsidP="00872932">
      <w:pPr>
        <w:rPr>
          <w:rFonts w:ascii="仿宋" w:eastAsia="仿宋" w:hAnsi="仿宋" w:hint="eastAsia"/>
        </w:rPr>
      </w:pPr>
      <w:r w:rsidRPr="008B1DEE">
        <w:rPr>
          <w:rFonts w:ascii="仿宋" w:eastAsia="仿宋" w:hAnsi="仿宋" w:hint="eastAsia"/>
        </w:rPr>
        <w:t>1、教学内容：</w:t>
      </w:r>
      <w:r w:rsidR="0004523C" w:rsidRPr="008B1DEE">
        <w:rPr>
          <w:rFonts w:ascii="仿宋" w:eastAsia="仿宋" w:hAnsi="仿宋" w:hint="eastAsia"/>
        </w:rPr>
        <w:t>了解性冲动与恋爱的关系；了解为什么说恋爱是一种艺术。</w:t>
      </w:r>
    </w:p>
    <w:p w:rsidR="00872932" w:rsidRPr="008B1DEE" w:rsidRDefault="00872932" w:rsidP="00872932">
      <w:pPr>
        <w:rPr>
          <w:rFonts w:ascii="仿宋" w:eastAsia="仿宋" w:hAnsi="仿宋" w:hint="eastAsia"/>
        </w:rPr>
      </w:pPr>
      <w:r w:rsidRPr="008B1DEE">
        <w:rPr>
          <w:rFonts w:ascii="仿宋" w:eastAsia="仿宋" w:hAnsi="仿宋" w:hint="eastAsia"/>
        </w:rPr>
        <w:t>2、教学要求：</w:t>
      </w:r>
      <w:r w:rsidR="0004523C" w:rsidRPr="008B1DEE">
        <w:rPr>
          <w:rFonts w:ascii="仿宋" w:eastAsia="仿宋" w:hAnsi="仿宋" w:hint="eastAsia"/>
        </w:rPr>
        <w:t>参与案例讨论；对恋爱的相关问题展开课堂辩论。</w:t>
      </w:r>
    </w:p>
    <w:p w:rsidR="00872932" w:rsidRPr="008B1DEE" w:rsidRDefault="00872932" w:rsidP="00872932">
      <w:pPr>
        <w:rPr>
          <w:rFonts w:ascii="仿宋" w:eastAsia="仿宋" w:hAnsi="仿宋"/>
        </w:rPr>
      </w:pPr>
      <w:r w:rsidRPr="008B1DEE">
        <w:rPr>
          <w:rFonts w:ascii="仿宋" w:eastAsia="仿宋" w:hAnsi="仿宋" w:hint="eastAsia"/>
        </w:rPr>
        <w:t>3、重点：</w:t>
      </w:r>
      <w:r w:rsidR="0004523C" w:rsidRPr="008B1DEE">
        <w:rPr>
          <w:rFonts w:ascii="仿宋" w:eastAsia="仿宋" w:hAnsi="仿宋"/>
        </w:rPr>
        <w:t>了解性冲动与恋爱的关系</w:t>
      </w:r>
      <w:r w:rsidR="0004523C" w:rsidRPr="008B1DEE">
        <w:rPr>
          <w:rFonts w:ascii="仿宋" w:eastAsia="仿宋" w:hAnsi="仿宋" w:hint="eastAsia"/>
        </w:rPr>
        <w:t>。</w:t>
      </w:r>
    </w:p>
    <w:p w:rsidR="00872932" w:rsidRPr="008B1DEE" w:rsidRDefault="00872932" w:rsidP="00BA2B6A">
      <w:pPr>
        <w:rPr>
          <w:rFonts w:ascii="仿宋" w:eastAsia="仿宋" w:hAnsi="仿宋"/>
        </w:rPr>
      </w:pPr>
      <w:r w:rsidRPr="008B1DEE">
        <w:rPr>
          <w:rFonts w:ascii="仿宋" w:eastAsia="仿宋" w:hAnsi="仿宋" w:hint="eastAsia"/>
        </w:rPr>
        <w:t>4、难点：</w:t>
      </w:r>
      <w:r w:rsidR="0004523C" w:rsidRPr="008B1DEE">
        <w:rPr>
          <w:rFonts w:ascii="仿宋" w:eastAsia="仿宋" w:hAnsi="仿宋"/>
        </w:rPr>
        <w:t>树立正确的恋爱观</w:t>
      </w:r>
      <w:r w:rsidR="0004523C" w:rsidRPr="008B1DEE">
        <w:rPr>
          <w:rFonts w:ascii="仿宋" w:eastAsia="仿宋" w:hAnsi="仿宋" w:hint="eastAsia"/>
        </w:rPr>
        <w:t>，</w:t>
      </w:r>
      <w:r w:rsidR="0004523C" w:rsidRPr="008B1DEE">
        <w:rPr>
          <w:rFonts w:ascii="仿宋" w:eastAsia="仿宋" w:hAnsi="仿宋"/>
        </w:rPr>
        <w:t>理性看待恋爱与性</w:t>
      </w:r>
      <w:r w:rsidR="0004523C" w:rsidRPr="008B1DEE">
        <w:rPr>
          <w:rFonts w:ascii="仿宋" w:eastAsia="仿宋" w:hAnsi="仿宋" w:hint="eastAsia"/>
        </w:rPr>
        <w:t>。</w:t>
      </w:r>
    </w:p>
    <w:p w:rsidR="00F961AB" w:rsidRPr="008B1DEE" w:rsidRDefault="00872932" w:rsidP="00872932">
      <w:pPr>
        <w:spacing w:beforeLines="50" w:before="156" w:afterLines="50" w:after="156"/>
        <w:ind w:firstLine="420"/>
        <w:rPr>
          <w:rFonts w:ascii="仿宋" w:eastAsia="仿宋" w:hAnsi="仿宋" w:hint="eastAsia"/>
        </w:rPr>
      </w:pPr>
      <w:r w:rsidRPr="008B1DEE">
        <w:rPr>
          <w:rFonts w:ascii="仿宋" w:eastAsia="仿宋" w:hAnsi="仿宋" w:hint="eastAsia"/>
        </w:rPr>
        <w:t>第八章  结论与性的道德（</w:t>
      </w:r>
      <w:r w:rsidR="00C525F5" w:rsidRPr="008B1DEE">
        <w:rPr>
          <w:rFonts w:ascii="仿宋" w:eastAsia="仿宋" w:hAnsi="仿宋" w:hint="eastAsia"/>
        </w:rPr>
        <w:t>3</w:t>
      </w:r>
      <w:r w:rsidRPr="008B1DEE">
        <w:rPr>
          <w:rFonts w:ascii="仿宋" w:eastAsia="仿宋" w:hAnsi="仿宋" w:hint="eastAsia"/>
        </w:rPr>
        <w:t>课时）</w:t>
      </w:r>
    </w:p>
    <w:p w:rsidR="00872932" w:rsidRPr="008B1DEE" w:rsidRDefault="00872932" w:rsidP="00C525F5">
      <w:pPr>
        <w:ind w:left="1260" w:hangingChars="600" w:hanging="1260"/>
        <w:rPr>
          <w:rFonts w:ascii="仿宋" w:eastAsia="仿宋" w:hAnsi="仿宋" w:hint="eastAsia"/>
        </w:rPr>
      </w:pPr>
      <w:r w:rsidRPr="008B1DEE">
        <w:rPr>
          <w:rFonts w:ascii="仿宋" w:eastAsia="仿宋" w:hAnsi="仿宋" w:hint="eastAsia"/>
        </w:rPr>
        <w:t>1、教学内容：</w:t>
      </w:r>
      <w:r w:rsidR="0004523C" w:rsidRPr="008B1DEE">
        <w:rPr>
          <w:rFonts w:ascii="仿宋" w:eastAsia="仿宋" w:hAnsi="仿宋" w:hint="eastAsia"/>
        </w:rPr>
        <w:t>性冲动的动力性质以及性的升华；讨论关于性的道德；对课程的</w:t>
      </w:r>
      <w:r w:rsidR="00C525F5" w:rsidRPr="008B1DEE">
        <w:rPr>
          <w:rFonts w:ascii="仿宋" w:eastAsia="仿宋" w:hAnsi="仿宋" w:hint="eastAsia"/>
        </w:rPr>
        <w:t>所有内容进行梳理和总结。</w:t>
      </w:r>
    </w:p>
    <w:p w:rsidR="00872932" w:rsidRPr="008B1DEE" w:rsidRDefault="00872932" w:rsidP="00872932">
      <w:pPr>
        <w:rPr>
          <w:rFonts w:ascii="仿宋" w:eastAsia="仿宋" w:hAnsi="仿宋" w:hint="eastAsia"/>
        </w:rPr>
      </w:pPr>
      <w:r w:rsidRPr="008B1DEE">
        <w:rPr>
          <w:rFonts w:ascii="仿宋" w:eastAsia="仿宋" w:hAnsi="仿宋" w:hint="eastAsia"/>
        </w:rPr>
        <w:t>2、教学要求：</w:t>
      </w:r>
      <w:r w:rsidR="00C525F5" w:rsidRPr="008B1DEE">
        <w:rPr>
          <w:rFonts w:ascii="仿宋" w:eastAsia="仿宋" w:hAnsi="仿宋" w:hint="eastAsia"/>
        </w:rPr>
        <w:t>参与案例讨论；发表对本课程学习的感悟。</w:t>
      </w:r>
    </w:p>
    <w:p w:rsidR="00872932" w:rsidRPr="008B1DEE" w:rsidRDefault="00872932" w:rsidP="00872932">
      <w:pPr>
        <w:rPr>
          <w:rFonts w:ascii="仿宋" w:eastAsia="仿宋" w:hAnsi="仿宋"/>
        </w:rPr>
      </w:pPr>
      <w:r w:rsidRPr="008B1DEE">
        <w:rPr>
          <w:rFonts w:ascii="仿宋" w:eastAsia="仿宋" w:hAnsi="仿宋" w:hint="eastAsia"/>
        </w:rPr>
        <w:t>3、重点：</w:t>
      </w:r>
      <w:r w:rsidR="00C525F5" w:rsidRPr="008B1DEE">
        <w:rPr>
          <w:rFonts w:ascii="仿宋" w:eastAsia="仿宋" w:hAnsi="仿宋" w:hint="eastAsia"/>
        </w:rPr>
        <w:t>了解并重视性的道德。</w:t>
      </w:r>
      <w:r w:rsidRPr="008B1DEE">
        <w:rPr>
          <w:rFonts w:ascii="仿宋" w:eastAsia="仿宋" w:hAnsi="仿宋"/>
        </w:rPr>
        <w:t xml:space="preserve"> </w:t>
      </w:r>
    </w:p>
    <w:p w:rsidR="00872932" w:rsidRPr="008B1DEE" w:rsidRDefault="00872932" w:rsidP="00872932">
      <w:pPr>
        <w:rPr>
          <w:rFonts w:ascii="仿宋" w:eastAsia="仿宋" w:hAnsi="仿宋" w:hint="eastAsia"/>
        </w:rPr>
      </w:pPr>
      <w:r w:rsidRPr="008B1DEE">
        <w:rPr>
          <w:rFonts w:ascii="仿宋" w:eastAsia="仿宋" w:hAnsi="仿宋" w:hint="eastAsia"/>
        </w:rPr>
        <w:t>4、难点：</w:t>
      </w:r>
      <w:r w:rsidR="00C525F5" w:rsidRPr="008B1DEE">
        <w:rPr>
          <w:rFonts w:ascii="仿宋" w:eastAsia="仿宋" w:hAnsi="仿宋" w:hint="eastAsia"/>
        </w:rPr>
        <w:t>对《性心理学》这门课程内容有更加清晰的认识，在以后的生活中更</w:t>
      </w:r>
      <w:r w:rsidR="00C525F5" w:rsidRPr="008B1DEE">
        <w:rPr>
          <w:rFonts w:ascii="仿宋" w:eastAsia="仿宋" w:hAnsi="仿宋" w:hint="eastAsia"/>
        </w:rPr>
        <w:t>了解性、谅解性进而拥有健康的性观念</w:t>
      </w:r>
      <w:r w:rsidR="00C525F5" w:rsidRPr="008B1DEE">
        <w:rPr>
          <w:rFonts w:hint="eastAsia"/>
        </w:rPr>
        <w:t>。</w:t>
      </w:r>
    </w:p>
    <w:p w:rsidR="00872932" w:rsidRPr="008B1DEE" w:rsidRDefault="00872932" w:rsidP="00C525F5">
      <w:pPr>
        <w:spacing w:beforeLines="50" w:before="156" w:afterLines="50" w:after="156"/>
        <w:rPr>
          <w:rFonts w:ascii="仿宋" w:eastAsia="仿宋" w:hAnsi="仿宋"/>
        </w:rPr>
      </w:pPr>
    </w:p>
    <w:p w:rsidR="000E5812" w:rsidRPr="008B1DEE" w:rsidRDefault="005C0916" w:rsidP="00DB316B">
      <w:pPr>
        <w:pStyle w:val="a4"/>
        <w:numPr>
          <w:ilvl w:val="0"/>
          <w:numId w:val="1"/>
        </w:numPr>
        <w:spacing w:beforeLines="50" w:before="156" w:afterLines="50" w:after="156"/>
        <w:ind w:firstLineChars="0"/>
        <w:rPr>
          <w:rFonts w:ascii="黑体" w:eastAsia="黑体" w:hAnsi="黑体"/>
        </w:rPr>
      </w:pPr>
      <w:r w:rsidRPr="008B1DEE">
        <w:rPr>
          <w:rFonts w:ascii="黑体" w:eastAsia="黑体" w:hAnsi="黑体" w:hint="eastAsia"/>
        </w:rPr>
        <w:t>推荐</w:t>
      </w:r>
      <w:r w:rsidR="0035482B" w:rsidRPr="008B1DEE">
        <w:rPr>
          <w:rFonts w:ascii="黑体" w:eastAsia="黑体" w:hAnsi="黑体" w:hint="eastAsia"/>
        </w:rPr>
        <w:t>教材及教学参考书</w:t>
      </w:r>
    </w:p>
    <w:p w:rsidR="00DF7558" w:rsidRPr="008B1DEE" w:rsidRDefault="00FD62C8" w:rsidP="0035482B">
      <w:pPr>
        <w:pStyle w:val="a4"/>
        <w:numPr>
          <w:ilvl w:val="0"/>
          <w:numId w:val="5"/>
        </w:numPr>
        <w:ind w:firstLineChars="0"/>
        <w:rPr>
          <w:rFonts w:ascii="仿宋" w:eastAsia="仿宋" w:hAnsi="仿宋"/>
        </w:rPr>
      </w:pPr>
      <w:proofErr w:type="gramStart"/>
      <w:r w:rsidRPr="008B1DEE">
        <w:rPr>
          <w:rFonts w:ascii="仿宋" w:eastAsia="仿宋" w:hAnsi="仿宋" w:hint="eastAsia"/>
        </w:rPr>
        <w:t>霭</w:t>
      </w:r>
      <w:proofErr w:type="gramEnd"/>
      <w:r w:rsidRPr="008B1DEE">
        <w:rPr>
          <w:rFonts w:ascii="仿宋" w:eastAsia="仿宋" w:hAnsi="仿宋" w:hint="eastAsia"/>
        </w:rPr>
        <w:t>理士著，潘光旦译，《性心理学》，商务印书馆，1997年第一版。</w:t>
      </w:r>
      <w:r w:rsidR="00DF7558" w:rsidRPr="008B1DEE">
        <w:rPr>
          <w:rFonts w:ascii="仿宋" w:eastAsia="仿宋" w:hAnsi="仿宋" w:hint="eastAsia"/>
        </w:rPr>
        <w:t>（推荐教材）</w:t>
      </w:r>
    </w:p>
    <w:p w:rsidR="00494570" w:rsidRPr="008B1DEE" w:rsidRDefault="00FD62C8" w:rsidP="00FD62C8">
      <w:pPr>
        <w:pStyle w:val="a4"/>
        <w:numPr>
          <w:ilvl w:val="0"/>
          <w:numId w:val="5"/>
        </w:numPr>
        <w:ind w:firstLineChars="0"/>
        <w:rPr>
          <w:rFonts w:ascii="仿宋" w:eastAsia="仿宋" w:hAnsi="仿宋"/>
        </w:rPr>
      </w:pPr>
      <w:r w:rsidRPr="008B1DEE">
        <w:rPr>
          <w:rFonts w:ascii="仿宋" w:eastAsia="仿宋" w:hAnsi="仿宋" w:hint="eastAsia"/>
        </w:rPr>
        <w:t>邱鸿钟著，《性心理学</w:t>
      </w:r>
      <w:r w:rsidRPr="008B1DEE">
        <w:rPr>
          <w:rFonts w:ascii="仿宋" w:eastAsia="仿宋" w:hAnsi="仿宋" w:hint="eastAsia"/>
        </w:rPr>
        <w:t>》</w:t>
      </w:r>
      <w:r w:rsidRPr="008B1DEE">
        <w:rPr>
          <w:rFonts w:ascii="仿宋" w:eastAsia="仿宋" w:hAnsi="仿宋" w:hint="eastAsia"/>
        </w:rPr>
        <w:t>，暨南大学出版社，2008。</w:t>
      </w:r>
    </w:p>
    <w:p w:rsidR="00FD62C8" w:rsidRPr="008B1DEE" w:rsidRDefault="00FD62C8" w:rsidP="00FD62C8">
      <w:pPr>
        <w:pStyle w:val="a4"/>
        <w:numPr>
          <w:ilvl w:val="0"/>
          <w:numId w:val="5"/>
        </w:numPr>
        <w:ind w:firstLineChars="0"/>
        <w:rPr>
          <w:rFonts w:ascii="仿宋" w:eastAsia="仿宋" w:hAnsi="仿宋" w:hint="eastAsia"/>
        </w:rPr>
      </w:pPr>
      <w:r w:rsidRPr="008B1DEE">
        <w:rPr>
          <w:rFonts w:ascii="仿宋" w:eastAsia="仿宋" w:hAnsi="仿宋" w:hint="eastAsia"/>
        </w:rPr>
        <w:t>邓明昱，《临床性心理学总论</w:t>
      </w:r>
      <w:r w:rsidRPr="008B1DEE">
        <w:rPr>
          <w:rFonts w:ascii="仿宋" w:eastAsia="仿宋" w:hAnsi="仿宋" w:hint="eastAsia"/>
        </w:rPr>
        <w:t>》</w:t>
      </w:r>
      <w:r w:rsidRPr="008B1DEE">
        <w:rPr>
          <w:rFonts w:ascii="仿宋" w:eastAsia="仿宋" w:hAnsi="仿宋" w:hint="eastAsia"/>
        </w:rPr>
        <w:t>，国际中华科学技术出版社（美），2002。</w:t>
      </w:r>
    </w:p>
    <w:p w:rsidR="0035482B" w:rsidRPr="008B1DEE" w:rsidRDefault="00FD62C8" w:rsidP="00FD62C8">
      <w:pPr>
        <w:pStyle w:val="a4"/>
        <w:numPr>
          <w:ilvl w:val="0"/>
          <w:numId w:val="5"/>
        </w:numPr>
        <w:ind w:firstLineChars="0"/>
        <w:rPr>
          <w:rFonts w:ascii="仿宋" w:eastAsia="仿宋" w:hAnsi="仿宋"/>
        </w:rPr>
      </w:pPr>
      <w:r w:rsidRPr="008B1DEE">
        <w:rPr>
          <w:rFonts w:ascii="仿宋" w:eastAsia="仿宋" w:hAnsi="仿宋" w:hint="eastAsia"/>
        </w:rPr>
        <w:t>肯</w:t>
      </w:r>
      <w:r w:rsidRPr="008B1DEE">
        <w:rPr>
          <w:rFonts w:ascii="宋体" w:eastAsia="宋体" w:hAnsi="宋体" w:cs="宋体" w:hint="eastAsia"/>
        </w:rPr>
        <w:t>•</w:t>
      </w:r>
      <w:proofErr w:type="gramStart"/>
      <w:r w:rsidRPr="008B1DEE">
        <w:rPr>
          <w:rFonts w:ascii="仿宋" w:eastAsia="仿宋" w:hAnsi="仿宋" w:cs="仿宋" w:hint="eastAsia"/>
        </w:rPr>
        <w:t>威尔伯着</w:t>
      </w:r>
      <w:proofErr w:type="gramEnd"/>
      <w:r w:rsidRPr="008B1DEE">
        <w:rPr>
          <w:rFonts w:ascii="仿宋" w:eastAsia="仿宋" w:hAnsi="仿宋" w:hint="eastAsia"/>
        </w:rPr>
        <w:t>,许金声、李明译。性、生态、灵性，中国人民大学出版社，2009。</w:t>
      </w:r>
    </w:p>
    <w:p w:rsidR="00FD62C8" w:rsidRPr="008B1DEE" w:rsidRDefault="00FD62C8" w:rsidP="00FD62C8">
      <w:pPr>
        <w:pStyle w:val="a4"/>
        <w:spacing w:beforeLines="50" w:before="156" w:afterLines="50" w:after="156"/>
        <w:ind w:left="420" w:firstLineChars="0" w:firstLine="0"/>
        <w:rPr>
          <w:rFonts w:ascii="黑体" w:eastAsia="黑体" w:hAnsi="黑体" w:hint="eastAsia"/>
        </w:rPr>
      </w:pPr>
    </w:p>
    <w:p w:rsidR="000F7EDA" w:rsidRPr="008B1DEE" w:rsidRDefault="000F7EDA" w:rsidP="00DB316B">
      <w:pPr>
        <w:pStyle w:val="a4"/>
        <w:numPr>
          <w:ilvl w:val="0"/>
          <w:numId w:val="1"/>
        </w:numPr>
        <w:spacing w:beforeLines="50" w:before="156" w:afterLines="50" w:after="156"/>
        <w:ind w:firstLineChars="0"/>
        <w:rPr>
          <w:rFonts w:ascii="黑体" w:eastAsia="黑体" w:hAnsi="黑体"/>
        </w:rPr>
      </w:pPr>
      <w:r w:rsidRPr="008B1DEE">
        <w:rPr>
          <w:rFonts w:ascii="黑体" w:eastAsia="黑体" w:hAnsi="黑体" w:hint="eastAsia"/>
        </w:rPr>
        <w:t>授课形式</w:t>
      </w:r>
    </w:p>
    <w:p w:rsidR="00883FFF" w:rsidRPr="008B1DEE" w:rsidRDefault="007B153B" w:rsidP="00883FFF">
      <w:pPr>
        <w:spacing w:line="400" w:lineRule="exact"/>
        <w:ind w:right="32" w:firstLineChars="200" w:firstLine="420"/>
        <w:rPr>
          <w:rFonts w:ascii="宋体" w:hAnsi="宋体"/>
          <w:bCs/>
        </w:rPr>
      </w:pPr>
      <w:r w:rsidRPr="008B1DEE">
        <w:rPr>
          <w:rFonts w:ascii="宋体" w:eastAsia="宋体" w:hAnsi="宋体" w:hint="eastAsia"/>
          <w:bCs/>
        </w:rPr>
        <w:t>本课程的授课方式除了教师讲授之外，运用学生小组探讨、小组上台报告，及个人书面研究报告等方式让学生之间、师生之间能达到充分的互动学习，达到教学相长的效果</w:t>
      </w:r>
      <w:r w:rsidRPr="008B1DEE">
        <w:rPr>
          <w:rFonts w:hint="eastAsia"/>
          <w:bCs/>
        </w:rPr>
        <w:t>。</w:t>
      </w:r>
      <w:r w:rsidRPr="008B1DEE">
        <w:rPr>
          <w:rFonts w:ascii="宋体" w:eastAsia="宋体" w:hAnsi="宋体" w:hint="eastAsia"/>
          <w:bCs/>
        </w:rPr>
        <w:t>另，</w:t>
      </w:r>
      <w:r w:rsidR="00883FFF" w:rsidRPr="008B1DEE">
        <w:rPr>
          <w:rFonts w:ascii="宋体" w:hAnsi="宋体" w:hint="eastAsia"/>
        </w:rPr>
        <w:t>并</w:t>
      </w:r>
      <w:r w:rsidR="00883FFF" w:rsidRPr="008B1DEE">
        <w:rPr>
          <w:rFonts w:ascii="宋体" w:eastAsia="宋体" w:hAnsi="宋体" w:hint="eastAsia"/>
        </w:rPr>
        <w:t>运用实际案例讨论与分析</w:t>
      </w:r>
      <w:r w:rsidR="00883FFF" w:rsidRPr="008B1DEE">
        <w:rPr>
          <w:rFonts w:ascii="宋体" w:eastAsia="宋体" w:hAnsi="宋体"/>
        </w:rPr>
        <w:t>,</w:t>
      </w:r>
      <w:r w:rsidR="00883FFF" w:rsidRPr="008B1DEE">
        <w:rPr>
          <w:rFonts w:ascii="宋体" w:eastAsia="宋体" w:hAnsi="宋体" w:hint="eastAsia"/>
        </w:rPr>
        <w:t>并</w:t>
      </w:r>
      <w:r w:rsidR="00883FFF" w:rsidRPr="008B1DEE">
        <w:rPr>
          <w:rFonts w:ascii="宋体" w:hAnsi="宋体" w:hint="eastAsia"/>
        </w:rPr>
        <w:t>结合</w:t>
      </w:r>
      <w:r w:rsidR="00883FFF" w:rsidRPr="008B1DEE">
        <w:rPr>
          <w:rFonts w:ascii="宋体" w:eastAsia="宋体" w:hAnsi="宋体" w:hint="eastAsia"/>
        </w:rPr>
        <w:t>影片、图片等增加学生的学习兴趣及学习互动</w:t>
      </w:r>
      <w:r w:rsidR="00883FFF" w:rsidRPr="008B1DEE">
        <w:rPr>
          <w:rFonts w:ascii="宋体" w:hAnsi="宋体" w:hint="eastAsia"/>
        </w:rPr>
        <w:t>。</w:t>
      </w:r>
    </w:p>
    <w:p w:rsidR="007B153B" w:rsidRPr="008B1DEE" w:rsidRDefault="007B153B" w:rsidP="007B153B">
      <w:pPr>
        <w:spacing w:line="400" w:lineRule="exact"/>
        <w:ind w:right="32" w:firstLineChars="200" w:firstLine="420"/>
        <w:rPr>
          <w:rFonts w:ascii="宋体" w:eastAsia="宋体" w:hAnsi="宋体" w:hint="eastAsia"/>
          <w:bCs/>
        </w:rPr>
      </w:pPr>
    </w:p>
    <w:p w:rsidR="000E5812" w:rsidRPr="008B1DEE" w:rsidRDefault="0035482B" w:rsidP="00DB316B">
      <w:pPr>
        <w:pStyle w:val="a4"/>
        <w:numPr>
          <w:ilvl w:val="0"/>
          <w:numId w:val="1"/>
        </w:numPr>
        <w:spacing w:beforeLines="50" w:before="156" w:afterLines="50" w:after="156"/>
        <w:ind w:firstLineChars="0"/>
        <w:rPr>
          <w:rFonts w:ascii="黑体" w:eastAsia="黑体" w:hAnsi="黑体"/>
        </w:rPr>
      </w:pPr>
      <w:r w:rsidRPr="008B1DEE">
        <w:rPr>
          <w:rFonts w:ascii="黑体" w:eastAsia="黑体" w:hAnsi="黑体" w:hint="eastAsia"/>
        </w:rPr>
        <w:t>考核方式及分数</w:t>
      </w:r>
      <w:r w:rsidR="00923A51" w:rsidRPr="008B1DEE">
        <w:rPr>
          <w:rFonts w:ascii="黑体" w:eastAsia="黑体" w:hAnsi="黑体" w:hint="eastAsia"/>
        </w:rPr>
        <w:t>构成</w:t>
      </w:r>
    </w:p>
    <w:p w:rsidR="007B153B" w:rsidRPr="008B1DEE" w:rsidRDefault="007B153B" w:rsidP="007B153B">
      <w:pPr>
        <w:spacing w:before="40" w:line="400" w:lineRule="exact"/>
        <w:ind w:right="32"/>
        <w:rPr>
          <w:rFonts w:ascii="宋体" w:eastAsia="宋体" w:hAnsi="宋体"/>
          <w:bCs/>
        </w:rPr>
      </w:pPr>
      <w:r w:rsidRPr="008B1DEE">
        <w:rPr>
          <w:rFonts w:ascii="宋体" w:eastAsia="宋体" w:hAnsi="宋体" w:hint="eastAsia"/>
          <w:bCs/>
        </w:rPr>
        <w:t>平时成绩：20%（课堂参与度）</w:t>
      </w:r>
    </w:p>
    <w:p w:rsidR="007B153B" w:rsidRPr="008B1DEE" w:rsidRDefault="00FD62C8" w:rsidP="007B153B">
      <w:pPr>
        <w:spacing w:before="40" w:line="400" w:lineRule="exact"/>
        <w:ind w:right="32"/>
        <w:rPr>
          <w:rFonts w:ascii="宋体" w:eastAsia="宋体" w:hAnsi="宋体"/>
          <w:bCs/>
        </w:rPr>
      </w:pPr>
      <w:r w:rsidRPr="008B1DEE">
        <w:rPr>
          <w:rFonts w:ascii="宋体" w:eastAsia="宋体" w:hAnsi="宋体" w:hint="eastAsia"/>
          <w:bCs/>
        </w:rPr>
        <w:t>期中考试</w:t>
      </w:r>
      <w:r w:rsidR="007B153B" w:rsidRPr="008B1DEE">
        <w:rPr>
          <w:rFonts w:ascii="宋体" w:eastAsia="宋体" w:hAnsi="宋体" w:hint="eastAsia"/>
          <w:bCs/>
        </w:rPr>
        <w:t>：20%</w:t>
      </w:r>
    </w:p>
    <w:p w:rsidR="007B153B" w:rsidRPr="008B1DEE" w:rsidRDefault="007B153B" w:rsidP="008F71BF">
      <w:pPr>
        <w:spacing w:before="120" w:after="240" w:line="400" w:lineRule="exact"/>
        <w:ind w:right="34"/>
        <w:rPr>
          <w:rFonts w:ascii="宋体" w:eastAsia="宋体" w:hAnsi="宋体"/>
          <w:bCs/>
        </w:rPr>
      </w:pPr>
      <w:r w:rsidRPr="008B1DEE">
        <w:rPr>
          <w:rFonts w:ascii="宋体" w:eastAsia="宋体" w:hAnsi="宋体" w:hint="eastAsia"/>
          <w:bCs/>
        </w:rPr>
        <w:t>期末考试：60%</w:t>
      </w:r>
      <w:r w:rsidR="00883FFF" w:rsidRPr="008B1DEE">
        <w:rPr>
          <w:rFonts w:ascii="宋体" w:eastAsia="宋体" w:hAnsi="宋体" w:hint="eastAsia"/>
          <w:bCs/>
        </w:rPr>
        <w:t>（作业：论文报告）</w:t>
      </w:r>
    </w:p>
    <w:p w:rsidR="007B153B" w:rsidRPr="008B1DEE" w:rsidRDefault="003D0C32" w:rsidP="00DB316B">
      <w:pPr>
        <w:pStyle w:val="a4"/>
        <w:numPr>
          <w:ilvl w:val="0"/>
          <w:numId w:val="1"/>
        </w:numPr>
        <w:spacing w:beforeLines="50" w:before="156" w:afterLines="50" w:after="156"/>
        <w:ind w:firstLineChars="0"/>
        <w:rPr>
          <w:rFonts w:ascii="黑体" w:eastAsia="黑体" w:hAnsi="黑体"/>
        </w:rPr>
      </w:pPr>
      <w:r w:rsidRPr="008B1DEE">
        <w:rPr>
          <w:rFonts w:ascii="黑体" w:eastAsia="黑体" w:hAnsi="黑体" w:hint="eastAsia"/>
        </w:rPr>
        <w:t>教师建议</w:t>
      </w:r>
    </w:p>
    <w:p w:rsidR="00E71A53" w:rsidRDefault="007B153B" w:rsidP="008B1DEE">
      <w:pPr>
        <w:spacing w:line="400" w:lineRule="exact"/>
        <w:ind w:firstLineChars="200" w:firstLine="420"/>
      </w:pPr>
      <w:r w:rsidRPr="008B1DEE">
        <w:rPr>
          <w:rFonts w:ascii="仿宋" w:eastAsia="仿宋" w:hAnsi="仿宋" w:hint="eastAsia"/>
        </w:rPr>
        <w:t>学生在学习本课程前</w:t>
      </w:r>
      <w:r w:rsidR="00C525F5" w:rsidRPr="008B1DEE">
        <w:rPr>
          <w:rFonts w:ascii="仿宋" w:eastAsia="仿宋" w:hAnsi="仿宋" w:hint="eastAsia"/>
        </w:rPr>
        <w:t>可</w:t>
      </w:r>
      <w:r w:rsidR="008B1DEE" w:rsidRPr="008B1DEE">
        <w:rPr>
          <w:rFonts w:ascii="仿宋" w:eastAsia="仿宋" w:hAnsi="仿宋" w:hint="eastAsia"/>
        </w:rPr>
        <w:t>观看讨论性话题的影片，如同性恋、</w:t>
      </w:r>
      <w:proofErr w:type="gramStart"/>
      <w:r w:rsidR="008B1DEE" w:rsidRPr="008B1DEE">
        <w:rPr>
          <w:rFonts w:ascii="仿宋" w:eastAsia="仿宋" w:hAnsi="仿宋" w:hint="eastAsia"/>
        </w:rPr>
        <w:t>性侵等</w:t>
      </w:r>
      <w:proofErr w:type="gramEnd"/>
      <w:r w:rsidR="008B1DEE" w:rsidRPr="008B1DEE">
        <w:rPr>
          <w:rFonts w:ascii="仿宋" w:eastAsia="仿宋" w:hAnsi="仿宋" w:hint="eastAsia"/>
        </w:rPr>
        <w:t>，发表自己对此类社会问题的看法。同时，阅读本课程推荐的书籍，掌握基本的知识点。本课程同时</w:t>
      </w:r>
      <w:r w:rsidR="002508C8" w:rsidRPr="008B1DEE">
        <w:rPr>
          <w:rFonts w:ascii="仿宋" w:eastAsia="仿宋" w:hAnsi="仿宋" w:hint="eastAsia"/>
        </w:rPr>
        <w:t>注重锻炼日常生活中理性思维能力。</w:t>
      </w:r>
      <w:r w:rsidRPr="008B1DEE">
        <w:rPr>
          <w:rFonts w:ascii="仿宋" w:eastAsia="仿宋" w:hAnsi="仿宋" w:hint="eastAsia"/>
        </w:rPr>
        <w:t>在学习过程中，</w:t>
      </w:r>
      <w:r w:rsidR="002508C8" w:rsidRPr="008B1DEE">
        <w:rPr>
          <w:rFonts w:ascii="仿宋" w:eastAsia="仿宋" w:hAnsi="仿宋" w:hint="eastAsia"/>
        </w:rPr>
        <w:t>要对日常社会</w:t>
      </w:r>
      <w:r w:rsidR="008B1DEE" w:rsidRPr="008B1DEE">
        <w:rPr>
          <w:rFonts w:ascii="仿宋" w:eastAsia="仿宋" w:hAnsi="仿宋" w:hint="eastAsia"/>
        </w:rPr>
        <w:t>中性的相关问题</w:t>
      </w:r>
      <w:r w:rsidR="002508C8" w:rsidRPr="008B1DEE">
        <w:rPr>
          <w:rFonts w:ascii="仿宋" w:eastAsia="仿宋" w:hAnsi="仿宋" w:hint="eastAsia"/>
        </w:rPr>
        <w:t>具有高度敏感性</w:t>
      </w:r>
      <w:r w:rsidR="008B1DEE" w:rsidRPr="008B1DEE">
        <w:rPr>
          <w:rFonts w:ascii="仿宋" w:eastAsia="仿宋" w:hAnsi="仿宋" w:hint="eastAsia"/>
        </w:rPr>
        <w:t>，将有助于大家了解性、谅解性，进而拥有健康的性观念，以协调社会的性文明行为活动。</w:t>
      </w:r>
    </w:p>
    <w:sectPr w:rsidR="00E71A53" w:rsidSect="00AB0835">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9A4" w:rsidRDefault="006A59A4" w:rsidP="0030714D">
      <w:r>
        <w:separator/>
      </w:r>
    </w:p>
  </w:endnote>
  <w:endnote w:type="continuationSeparator" w:id="0">
    <w:p w:rsidR="006A59A4" w:rsidRDefault="006A59A4" w:rsidP="0030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ngLiU">
    <w:altName w:val="Arial Unicode MS"/>
    <w:panose1 w:val="02010609000101010101"/>
    <w:charset w:val="88"/>
    <w:family w:val="modern"/>
    <w:notTrueType/>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748731"/>
      <w:docPartObj>
        <w:docPartGallery w:val="Page Numbers (Bottom of Page)"/>
        <w:docPartUnique/>
      </w:docPartObj>
    </w:sdtPr>
    <w:sdtEndPr/>
    <w:sdtContent>
      <w:sdt>
        <w:sdtPr>
          <w:id w:val="171357217"/>
          <w:docPartObj>
            <w:docPartGallery w:val="Page Numbers (Top of Page)"/>
            <w:docPartUnique/>
          </w:docPartObj>
        </w:sdtPr>
        <w:sdtEndPr/>
        <w:sdtContent>
          <w:p w:rsidR="0030714D" w:rsidRDefault="0030714D">
            <w:pPr>
              <w:pStyle w:val="a6"/>
              <w:jc w:val="center"/>
            </w:pPr>
            <w:r>
              <w:rPr>
                <w:lang w:val="zh-CN"/>
              </w:rPr>
              <w:t xml:space="preserve"> </w:t>
            </w:r>
            <w:r w:rsidR="005D1FF5">
              <w:rPr>
                <w:b/>
                <w:sz w:val="24"/>
                <w:szCs w:val="24"/>
              </w:rPr>
              <w:fldChar w:fldCharType="begin"/>
            </w:r>
            <w:r>
              <w:rPr>
                <w:b/>
              </w:rPr>
              <w:instrText>PAGE</w:instrText>
            </w:r>
            <w:r w:rsidR="005D1FF5">
              <w:rPr>
                <w:b/>
                <w:sz w:val="24"/>
                <w:szCs w:val="24"/>
              </w:rPr>
              <w:fldChar w:fldCharType="separate"/>
            </w:r>
            <w:r w:rsidR="008B1DEE">
              <w:rPr>
                <w:b/>
                <w:noProof/>
              </w:rPr>
              <w:t>3</w:t>
            </w:r>
            <w:r w:rsidR="005D1FF5">
              <w:rPr>
                <w:b/>
                <w:sz w:val="24"/>
                <w:szCs w:val="24"/>
              </w:rPr>
              <w:fldChar w:fldCharType="end"/>
            </w:r>
            <w:r>
              <w:rPr>
                <w:lang w:val="zh-CN"/>
              </w:rPr>
              <w:t xml:space="preserve"> / </w:t>
            </w:r>
            <w:r w:rsidR="005D1FF5">
              <w:rPr>
                <w:b/>
                <w:sz w:val="24"/>
                <w:szCs w:val="24"/>
              </w:rPr>
              <w:fldChar w:fldCharType="begin"/>
            </w:r>
            <w:r>
              <w:rPr>
                <w:b/>
              </w:rPr>
              <w:instrText>NUMPAGES</w:instrText>
            </w:r>
            <w:r w:rsidR="005D1FF5">
              <w:rPr>
                <w:b/>
                <w:sz w:val="24"/>
                <w:szCs w:val="24"/>
              </w:rPr>
              <w:fldChar w:fldCharType="separate"/>
            </w:r>
            <w:r w:rsidR="008B1DEE">
              <w:rPr>
                <w:b/>
                <w:noProof/>
              </w:rPr>
              <w:t>3</w:t>
            </w:r>
            <w:r w:rsidR="005D1FF5">
              <w:rPr>
                <w:b/>
                <w:sz w:val="24"/>
                <w:szCs w:val="24"/>
              </w:rPr>
              <w:fldChar w:fldCharType="end"/>
            </w:r>
          </w:p>
        </w:sdtContent>
      </w:sdt>
    </w:sdtContent>
  </w:sdt>
  <w:p w:rsidR="0030714D" w:rsidRDefault="003071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9A4" w:rsidRDefault="006A59A4" w:rsidP="0030714D">
      <w:r>
        <w:separator/>
      </w:r>
    </w:p>
  </w:footnote>
  <w:footnote w:type="continuationSeparator" w:id="0">
    <w:p w:rsidR="006A59A4" w:rsidRDefault="006A59A4" w:rsidP="00307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F780934"/>
    <w:multiLevelType w:val="singleLevel"/>
    <w:tmpl w:val="A1D6012A"/>
    <w:lvl w:ilvl="0">
      <w:start w:val="1"/>
      <w:numFmt w:val="decimal"/>
      <w:lvlText w:val="%1."/>
      <w:lvlJc w:val="left"/>
      <w:pPr>
        <w:tabs>
          <w:tab w:val="num" w:pos="774"/>
        </w:tabs>
        <w:ind w:left="774" w:hanging="348"/>
      </w:pPr>
      <w:rPr>
        <w:rFonts w:hint="eastAsia"/>
      </w:rPr>
    </w:lvl>
  </w:abstractNum>
  <w:abstractNum w:abstractNumId="2">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44B5CE7"/>
    <w:multiLevelType w:val="singleLevel"/>
    <w:tmpl w:val="8592D98E"/>
    <w:lvl w:ilvl="0">
      <w:start w:val="1"/>
      <w:numFmt w:val="decimal"/>
      <w:lvlText w:val="%1."/>
      <w:lvlJc w:val="left"/>
      <w:pPr>
        <w:tabs>
          <w:tab w:val="num" w:pos="840"/>
        </w:tabs>
        <w:ind w:left="840" w:hanging="360"/>
      </w:pPr>
      <w:rPr>
        <w:rFonts w:hint="default"/>
      </w:rPr>
    </w:lvl>
  </w:abstractNum>
  <w:num w:numId="1">
    <w:abstractNumId w:val="5"/>
  </w:num>
  <w:num w:numId="2">
    <w:abstractNumId w:val="0"/>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1A53"/>
    <w:rsid w:val="0000042F"/>
    <w:rsid w:val="00002821"/>
    <w:rsid w:val="00033623"/>
    <w:rsid w:val="00036743"/>
    <w:rsid w:val="00042F11"/>
    <w:rsid w:val="00044015"/>
    <w:rsid w:val="0004523C"/>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2945"/>
    <w:rsid w:val="00166E09"/>
    <w:rsid w:val="00182208"/>
    <w:rsid w:val="00182AC9"/>
    <w:rsid w:val="001B568D"/>
    <w:rsid w:val="001D7F9E"/>
    <w:rsid w:val="001F19B0"/>
    <w:rsid w:val="001F48F4"/>
    <w:rsid w:val="001F736D"/>
    <w:rsid w:val="00202BCE"/>
    <w:rsid w:val="0020467E"/>
    <w:rsid w:val="0022447E"/>
    <w:rsid w:val="002254A3"/>
    <w:rsid w:val="00247728"/>
    <w:rsid w:val="002508C8"/>
    <w:rsid w:val="002B1A98"/>
    <w:rsid w:val="002B4110"/>
    <w:rsid w:val="002F4B40"/>
    <w:rsid w:val="0030714D"/>
    <w:rsid w:val="00312C82"/>
    <w:rsid w:val="00321EE6"/>
    <w:rsid w:val="00332AD5"/>
    <w:rsid w:val="00344750"/>
    <w:rsid w:val="0035482B"/>
    <w:rsid w:val="00360C93"/>
    <w:rsid w:val="0038020D"/>
    <w:rsid w:val="00397D41"/>
    <w:rsid w:val="003C0EE6"/>
    <w:rsid w:val="003C52AE"/>
    <w:rsid w:val="003C6B91"/>
    <w:rsid w:val="003D0C32"/>
    <w:rsid w:val="003D163B"/>
    <w:rsid w:val="003D299D"/>
    <w:rsid w:val="003D322B"/>
    <w:rsid w:val="003D7B18"/>
    <w:rsid w:val="003F5348"/>
    <w:rsid w:val="004004F0"/>
    <w:rsid w:val="00407D10"/>
    <w:rsid w:val="00476A62"/>
    <w:rsid w:val="00494570"/>
    <w:rsid w:val="004B790F"/>
    <w:rsid w:val="004B7DB4"/>
    <w:rsid w:val="004C3B45"/>
    <w:rsid w:val="004D26A9"/>
    <w:rsid w:val="004E2946"/>
    <w:rsid w:val="004E5C72"/>
    <w:rsid w:val="004E6DFF"/>
    <w:rsid w:val="00532B36"/>
    <w:rsid w:val="005422EE"/>
    <w:rsid w:val="00543504"/>
    <w:rsid w:val="0054719D"/>
    <w:rsid w:val="00556459"/>
    <w:rsid w:val="00567427"/>
    <w:rsid w:val="00594E6C"/>
    <w:rsid w:val="005A0282"/>
    <w:rsid w:val="005C0916"/>
    <w:rsid w:val="005C0964"/>
    <w:rsid w:val="005D1FF5"/>
    <w:rsid w:val="005D247D"/>
    <w:rsid w:val="005D4CAF"/>
    <w:rsid w:val="005E27B1"/>
    <w:rsid w:val="006135D4"/>
    <w:rsid w:val="006173AA"/>
    <w:rsid w:val="00617B9B"/>
    <w:rsid w:val="006300E8"/>
    <w:rsid w:val="00634583"/>
    <w:rsid w:val="00636B25"/>
    <w:rsid w:val="006448FE"/>
    <w:rsid w:val="006476D6"/>
    <w:rsid w:val="006530FF"/>
    <w:rsid w:val="006734C2"/>
    <w:rsid w:val="0067362C"/>
    <w:rsid w:val="006826F7"/>
    <w:rsid w:val="00695811"/>
    <w:rsid w:val="006A59A4"/>
    <w:rsid w:val="006B1D5B"/>
    <w:rsid w:val="006B1DA4"/>
    <w:rsid w:val="006C5B51"/>
    <w:rsid w:val="006C7AB7"/>
    <w:rsid w:val="006F22A4"/>
    <w:rsid w:val="00724240"/>
    <w:rsid w:val="00742133"/>
    <w:rsid w:val="007474BA"/>
    <w:rsid w:val="00761BB3"/>
    <w:rsid w:val="00763129"/>
    <w:rsid w:val="00764602"/>
    <w:rsid w:val="0076516D"/>
    <w:rsid w:val="007748BB"/>
    <w:rsid w:val="00780BB7"/>
    <w:rsid w:val="007817E4"/>
    <w:rsid w:val="007B153B"/>
    <w:rsid w:val="007C2B04"/>
    <w:rsid w:val="007C417F"/>
    <w:rsid w:val="007D06C5"/>
    <w:rsid w:val="007E1071"/>
    <w:rsid w:val="00827D61"/>
    <w:rsid w:val="00853734"/>
    <w:rsid w:val="00854136"/>
    <w:rsid w:val="00872932"/>
    <w:rsid w:val="008767C9"/>
    <w:rsid w:val="00883FFF"/>
    <w:rsid w:val="008A5CE9"/>
    <w:rsid w:val="008B1DEE"/>
    <w:rsid w:val="008D48EF"/>
    <w:rsid w:val="008F71BF"/>
    <w:rsid w:val="00905579"/>
    <w:rsid w:val="0091418D"/>
    <w:rsid w:val="00917501"/>
    <w:rsid w:val="00923A51"/>
    <w:rsid w:val="0094175F"/>
    <w:rsid w:val="00941E12"/>
    <w:rsid w:val="0096638A"/>
    <w:rsid w:val="00972F32"/>
    <w:rsid w:val="0098425D"/>
    <w:rsid w:val="009F3617"/>
    <w:rsid w:val="009F5741"/>
    <w:rsid w:val="00A01FA8"/>
    <w:rsid w:val="00A05E53"/>
    <w:rsid w:val="00A25058"/>
    <w:rsid w:val="00A26B3B"/>
    <w:rsid w:val="00A54BA2"/>
    <w:rsid w:val="00A61341"/>
    <w:rsid w:val="00A61C39"/>
    <w:rsid w:val="00A63FB1"/>
    <w:rsid w:val="00A71FD2"/>
    <w:rsid w:val="00A80784"/>
    <w:rsid w:val="00A87AED"/>
    <w:rsid w:val="00A87F13"/>
    <w:rsid w:val="00AB0835"/>
    <w:rsid w:val="00AF3F89"/>
    <w:rsid w:val="00B02BA5"/>
    <w:rsid w:val="00B312BB"/>
    <w:rsid w:val="00B3258B"/>
    <w:rsid w:val="00B40F3A"/>
    <w:rsid w:val="00B54E94"/>
    <w:rsid w:val="00B54EC6"/>
    <w:rsid w:val="00B83788"/>
    <w:rsid w:val="00B866C4"/>
    <w:rsid w:val="00BA059C"/>
    <w:rsid w:val="00BA2B6A"/>
    <w:rsid w:val="00BB1361"/>
    <w:rsid w:val="00BC178F"/>
    <w:rsid w:val="00BD11FD"/>
    <w:rsid w:val="00BE0DA5"/>
    <w:rsid w:val="00BE2F94"/>
    <w:rsid w:val="00BE408C"/>
    <w:rsid w:val="00C20FCF"/>
    <w:rsid w:val="00C322A8"/>
    <w:rsid w:val="00C525F5"/>
    <w:rsid w:val="00C761BE"/>
    <w:rsid w:val="00C84E0D"/>
    <w:rsid w:val="00C90605"/>
    <w:rsid w:val="00CA0D58"/>
    <w:rsid w:val="00CA5997"/>
    <w:rsid w:val="00CB1A74"/>
    <w:rsid w:val="00CC73A0"/>
    <w:rsid w:val="00CD288A"/>
    <w:rsid w:val="00CD6806"/>
    <w:rsid w:val="00D11E13"/>
    <w:rsid w:val="00D123DE"/>
    <w:rsid w:val="00D152C6"/>
    <w:rsid w:val="00D31665"/>
    <w:rsid w:val="00D35C9B"/>
    <w:rsid w:val="00D500ED"/>
    <w:rsid w:val="00D53296"/>
    <w:rsid w:val="00D5381E"/>
    <w:rsid w:val="00D64387"/>
    <w:rsid w:val="00D721BF"/>
    <w:rsid w:val="00D81899"/>
    <w:rsid w:val="00D941A0"/>
    <w:rsid w:val="00DA2586"/>
    <w:rsid w:val="00DA6CA4"/>
    <w:rsid w:val="00DB316B"/>
    <w:rsid w:val="00DC0608"/>
    <w:rsid w:val="00DC11C2"/>
    <w:rsid w:val="00DF258C"/>
    <w:rsid w:val="00DF6DBC"/>
    <w:rsid w:val="00DF7558"/>
    <w:rsid w:val="00E06035"/>
    <w:rsid w:val="00E11D31"/>
    <w:rsid w:val="00E13F90"/>
    <w:rsid w:val="00E1716C"/>
    <w:rsid w:val="00E344FB"/>
    <w:rsid w:val="00E40A6E"/>
    <w:rsid w:val="00E4768E"/>
    <w:rsid w:val="00E615CC"/>
    <w:rsid w:val="00E71A53"/>
    <w:rsid w:val="00E72EAA"/>
    <w:rsid w:val="00E77D0B"/>
    <w:rsid w:val="00EA3994"/>
    <w:rsid w:val="00EC75F9"/>
    <w:rsid w:val="00ED2BB8"/>
    <w:rsid w:val="00EE05AD"/>
    <w:rsid w:val="00EF3CA5"/>
    <w:rsid w:val="00F01CE2"/>
    <w:rsid w:val="00F047D7"/>
    <w:rsid w:val="00F2013F"/>
    <w:rsid w:val="00F2248C"/>
    <w:rsid w:val="00F37F93"/>
    <w:rsid w:val="00F40621"/>
    <w:rsid w:val="00F407CF"/>
    <w:rsid w:val="00F40A0B"/>
    <w:rsid w:val="00F435C3"/>
    <w:rsid w:val="00F71C68"/>
    <w:rsid w:val="00F81A4C"/>
    <w:rsid w:val="00F91C2B"/>
    <w:rsid w:val="00F961AB"/>
    <w:rsid w:val="00FA0AE2"/>
    <w:rsid w:val="00FA54BB"/>
    <w:rsid w:val="00FB0CE3"/>
    <w:rsid w:val="00FC16B5"/>
    <w:rsid w:val="00FD62C8"/>
    <w:rsid w:val="00FE3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paragraph" w:styleId="a8">
    <w:name w:val="Plain Text"/>
    <w:basedOn w:val="a"/>
    <w:link w:val="Char2"/>
    <w:rsid w:val="00494570"/>
    <w:pPr>
      <w:jc w:val="left"/>
    </w:pPr>
    <w:rPr>
      <w:rFonts w:ascii="MingLiU" w:eastAsia="MingLiU" w:hAnsi="Courier New" w:cs="Times New Roman"/>
      <w:sz w:val="24"/>
      <w:szCs w:val="20"/>
      <w:lang w:eastAsia="zh-TW"/>
    </w:rPr>
  </w:style>
  <w:style w:type="character" w:customStyle="1" w:styleId="Char2">
    <w:name w:val="纯文本 Char"/>
    <w:basedOn w:val="a0"/>
    <w:link w:val="a8"/>
    <w:rsid w:val="00494570"/>
    <w:rPr>
      <w:rFonts w:ascii="MingLiU" w:eastAsia="MingLiU" w:hAnsi="Courier New" w:cs="Times New Roman"/>
      <w:sz w:val="24"/>
      <w:szCs w:val="20"/>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8DD28F-DF3E-4E75-9D19-686267665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杨杨</cp:lastModifiedBy>
  <cp:revision>23</cp:revision>
  <cp:lastPrinted>2016-06-21T06:43:00Z</cp:lastPrinted>
  <dcterms:created xsi:type="dcterms:W3CDTF">2016-06-21T05:21:00Z</dcterms:created>
  <dcterms:modified xsi:type="dcterms:W3CDTF">2017-09-14T14:46:00Z</dcterms:modified>
</cp:coreProperties>
</file>