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D1A" w:rsidRPr="000E5812" w:rsidRDefault="003A5D1A" w:rsidP="000E5812">
      <w:pPr>
        <w:jc w:val="center"/>
        <w:rPr>
          <w:rFonts w:ascii="黑体" w:eastAsia="黑体" w:hAnsi="黑体"/>
          <w:sz w:val="28"/>
        </w:rPr>
      </w:pPr>
      <w:r w:rsidRPr="000E5812">
        <w:rPr>
          <w:rFonts w:ascii="黑体" w:eastAsia="黑体" w:hAnsi="黑体" w:hint="eastAsia"/>
          <w:sz w:val="28"/>
        </w:rPr>
        <w:t>《</w:t>
      </w:r>
      <w:r>
        <w:rPr>
          <w:rFonts w:ascii="黑体" w:eastAsia="黑体" w:hAnsi="黑体" w:hint="eastAsia"/>
          <w:sz w:val="28"/>
        </w:rPr>
        <w:t>社会</w:t>
      </w:r>
      <w:r w:rsidRPr="000E5812">
        <w:rPr>
          <w:rFonts w:ascii="黑体" w:eastAsia="黑体" w:hAnsi="黑体" w:hint="eastAsia"/>
          <w:sz w:val="28"/>
        </w:rPr>
        <w:t>心理学（一）》课程教学大纲</w:t>
      </w:r>
    </w:p>
    <w:p w:rsidR="003A5D1A" w:rsidRDefault="003A5D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2976"/>
        <w:gridCol w:w="1276"/>
        <w:gridCol w:w="3169"/>
      </w:tblGrid>
      <w:tr w:rsidR="003A5D1A" w:rsidRPr="00E32DB0" w:rsidTr="00E32DB0">
        <w:tc>
          <w:tcPr>
            <w:tcW w:w="1101" w:type="dxa"/>
            <w:vAlign w:val="center"/>
          </w:tcPr>
          <w:p w:rsidR="003A5D1A" w:rsidRPr="00E32DB0" w:rsidRDefault="003A5D1A" w:rsidP="00E32DB0">
            <w:pPr>
              <w:jc w:val="center"/>
              <w:rPr>
                <w:rFonts w:ascii="楷体" w:eastAsia="楷体" w:hAnsi="楷体"/>
              </w:rPr>
            </w:pPr>
            <w:r w:rsidRPr="00E32DB0">
              <w:rPr>
                <w:rFonts w:ascii="楷体" w:eastAsia="楷体" w:hAnsi="楷体" w:hint="eastAsia"/>
              </w:rPr>
              <w:t>英文名称</w:t>
            </w:r>
          </w:p>
        </w:tc>
        <w:tc>
          <w:tcPr>
            <w:tcW w:w="2976" w:type="dxa"/>
          </w:tcPr>
          <w:p w:rsidR="003A5D1A" w:rsidRPr="00E32DB0" w:rsidRDefault="003A5D1A" w:rsidP="000E5812">
            <w:r>
              <w:t xml:space="preserve">Social </w:t>
            </w:r>
            <w:r w:rsidRPr="00E32DB0">
              <w:t>Psychology</w:t>
            </w:r>
          </w:p>
        </w:tc>
        <w:tc>
          <w:tcPr>
            <w:tcW w:w="1276" w:type="dxa"/>
            <w:vAlign w:val="center"/>
          </w:tcPr>
          <w:p w:rsidR="003A5D1A" w:rsidRPr="003863F1" w:rsidRDefault="003A5D1A" w:rsidP="00E32DB0">
            <w:pPr>
              <w:jc w:val="center"/>
              <w:rPr>
                <w:rFonts w:ascii="楷体" w:eastAsia="楷体" w:hAnsi="楷体"/>
                <w:highlight w:val="yellow"/>
              </w:rPr>
            </w:pPr>
            <w:r w:rsidRPr="003863F1">
              <w:rPr>
                <w:rFonts w:ascii="楷体" w:eastAsia="楷体" w:hAnsi="楷体" w:hint="eastAsia"/>
                <w:highlight w:val="yellow"/>
              </w:rPr>
              <w:t>课程代码</w:t>
            </w:r>
          </w:p>
        </w:tc>
        <w:tc>
          <w:tcPr>
            <w:tcW w:w="3169" w:type="dxa"/>
          </w:tcPr>
          <w:p w:rsidR="003A5D1A" w:rsidRPr="003863F1" w:rsidRDefault="003A5D1A">
            <w:pPr>
              <w:rPr>
                <w:highlight w:val="yellow"/>
              </w:rPr>
            </w:pPr>
            <w:r w:rsidRPr="003863F1">
              <w:rPr>
                <w:highlight w:val="yellow"/>
              </w:rPr>
              <w:t>APSY</w:t>
            </w:r>
            <w:r w:rsidR="00B04A52">
              <w:rPr>
                <w:rFonts w:hint="eastAsia"/>
                <w:highlight w:val="yellow"/>
              </w:rPr>
              <w:t>3006</w:t>
            </w:r>
          </w:p>
        </w:tc>
      </w:tr>
      <w:tr w:rsidR="003A5D1A" w:rsidRPr="00E32DB0" w:rsidTr="00E32DB0">
        <w:tc>
          <w:tcPr>
            <w:tcW w:w="1101" w:type="dxa"/>
            <w:vAlign w:val="center"/>
          </w:tcPr>
          <w:p w:rsidR="003A5D1A" w:rsidRPr="00E32DB0" w:rsidRDefault="003A5D1A" w:rsidP="00E32DB0">
            <w:pPr>
              <w:jc w:val="center"/>
              <w:rPr>
                <w:rFonts w:ascii="楷体" w:eastAsia="楷体" w:hAnsi="楷体"/>
              </w:rPr>
            </w:pPr>
            <w:r w:rsidRPr="00E32DB0">
              <w:rPr>
                <w:rFonts w:ascii="楷体" w:eastAsia="楷体" w:hAnsi="楷体" w:hint="eastAsia"/>
              </w:rPr>
              <w:t>课程性质</w:t>
            </w:r>
          </w:p>
        </w:tc>
        <w:tc>
          <w:tcPr>
            <w:tcW w:w="2976" w:type="dxa"/>
          </w:tcPr>
          <w:p w:rsidR="003A5D1A" w:rsidRPr="00E32DB0" w:rsidRDefault="003A5D1A">
            <w:r w:rsidRPr="00E32DB0">
              <w:rPr>
                <w:rFonts w:hint="eastAsia"/>
              </w:rPr>
              <w:t>必修课</w:t>
            </w:r>
          </w:p>
        </w:tc>
        <w:tc>
          <w:tcPr>
            <w:tcW w:w="1276" w:type="dxa"/>
            <w:vAlign w:val="center"/>
          </w:tcPr>
          <w:p w:rsidR="003A5D1A" w:rsidRPr="00E32DB0" w:rsidRDefault="003A5D1A" w:rsidP="00E32DB0">
            <w:pPr>
              <w:jc w:val="center"/>
              <w:rPr>
                <w:rFonts w:ascii="楷体" w:eastAsia="楷体" w:hAnsi="楷体"/>
              </w:rPr>
            </w:pPr>
            <w:r w:rsidRPr="00E32DB0">
              <w:rPr>
                <w:rFonts w:ascii="楷体" w:eastAsia="楷体" w:hAnsi="楷体" w:hint="eastAsia"/>
              </w:rPr>
              <w:t>授课对象</w:t>
            </w:r>
          </w:p>
        </w:tc>
        <w:tc>
          <w:tcPr>
            <w:tcW w:w="3169" w:type="dxa"/>
          </w:tcPr>
          <w:p w:rsidR="003A5D1A" w:rsidRPr="00E32DB0" w:rsidRDefault="003A5D1A">
            <w:r w:rsidRPr="00E32DB0">
              <w:rPr>
                <w:rFonts w:hint="eastAsia"/>
              </w:rPr>
              <w:t>应用心理学</w:t>
            </w:r>
          </w:p>
        </w:tc>
      </w:tr>
      <w:tr w:rsidR="003A5D1A" w:rsidRPr="00E32DB0" w:rsidTr="00E32DB0">
        <w:tc>
          <w:tcPr>
            <w:tcW w:w="1101" w:type="dxa"/>
            <w:vAlign w:val="center"/>
          </w:tcPr>
          <w:p w:rsidR="003A5D1A" w:rsidRPr="00E32DB0" w:rsidRDefault="003A5D1A" w:rsidP="00E32DB0">
            <w:pPr>
              <w:jc w:val="center"/>
              <w:rPr>
                <w:rFonts w:ascii="楷体" w:eastAsia="楷体" w:hAnsi="楷体"/>
              </w:rPr>
            </w:pPr>
            <w:r w:rsidRPr="00E32DB0">
              <w:rPr>
                <w:rFonts w:ascii="楷体" w:eastAsia="楷体" w:hAnsi="楷体" w:hint="eastAsia"/>
              </w:rPr>
              <w:t>学</w:t>
            </w:r>
            <w:r w:rsidRPr="00E32DB0">
              <w:rPr>
                <w:rFonts w:ascii="楷体" w:eastAsia="楷体" w:hAnsi="楷体"/>
              </w:rPr>
              <w:t xml:space="preserve">   </w:t>
            </w:r>
            <w:r w:rsidRPr="00E32DB0">
              <w:rPr>
                <w:rFonts w:ascii="楷体" w:eastAsia="楷体" w:hAnsi="楷体" w:hint="eastAsia"/>
              </w:rPr>
              <w:t>分</w:t>
            </w:r>
          </w:p>
        </w:tc>
        <w:tc>
          <w:tcPr>
            <w:tcW w:w="2976" w:type="dxa"/>
          </w:tcPr>
          <w:p w:rsidR="003A5D1A" w:rsidRPr="00E32DB0" w:rsidRDefault="003A5D1A">
            <w:r>
              <w:t>3</w:t>
            </w:r>
          </w:p>
        </w:tc>
        <w:tc>
          <w:tcPr>
            <w:tcW w:w="1276" w:type="dxa"/>
            <w:vAlign w:val="center"/>
          </w:tcPr>
          <w:p w:rsidR="003A5D1A" w:rsidRPr="00E32DB0" w:rsidRDefault="003A5D1A" w:rsidP="00E32DB0">
            <w:pPr>
              <w:jc w:val="center"/>
              <w:rPr>
                <w:rFonts w:ascii="楷体" w:eastAsia="楷体" w:hAnsi="楷体"/>
              </w:rPr>
            </w:pPr>
            <w:r w:rsidRPr="00E32DB0">
              <w:rPr>
                <w:rFonts w:ascii="楷体" w:eastAsia="楷体" w:hAnsi="楷体" w:hint="eastAsia"/>
              </w:rPr>
              <w:t>学</w:t>
            </w:r>
            <w:r w:rsidRPr="00E32DB0">
              <w:rPr>
                <w:rFonts w:ascii="楷体" w:eastAsia="楷体" w:hAnsi="楷体"/>
              </w:rPr>
              <w:t xml:space="preserve">   </w:t>
            </w:r>
            <w:r w:rsidRPr="00E32DB0">
              <w:rPr>
                <w:rFonts w:ascii="楷体" w:eastAsia="楷体" w:hAnsi="楷体" w:hint="eastAsia"/>
              </w:rPr>
              <w:t>时</w:t>
            </w:r>
          </w:p>
        </w:tc>
        <w:tc>
          <w:tcPr>
            <w:tcW w:w="3169" w:type="dxa"/>
          </w:tcPr>
          <w:p w:rsidR="003A5D1A" w:rsidRPr="00E32DB0" w:rsidRDefault="003A5D1A">
            <w:r w:rsidRPr="00E32DB0">
              <w:t>54</w:t>
            </w:r>
          </w:p>
        </w:tc>
      </w:tr>
      <w:tr w:rsidR="003A5D1A" w:rsidRPr="00E32DB0" w:rsidTr="00E32DB0">
        <w:tc>
          <w:tcPr>
            <w:tcW w:w="1101" w:type="dxa"/>
            <w:vAlign w:val="center"/>
          </w:tcPr>
          <w:p w:rsidR="003A5D1A" w:rsidRPr="00E32DB0" w:rsidRDefault="003A5D1A" w:rsidP="00E32DB0">
            <w:pPr>
              <w:jc w:val="center"/>
              <w:rPr>
                <w:rFonts w:ascii="楷体" w:eastAsia="楷体" w:hAnsi="楷体"/>
              </w:rPr>
            </w:pPr>
            <w:r w:rsidRPr="00E32DB0">
              <w:rPr>
                <w:rFonts w:ascii="楷体" w:eastAsia="楷体" w:hAnsi="楷体" w:hint="eastAsia"/>
              </w:rPr>
              <w:t>主讲教师</w:t>
            </w:r>
          </w:p>
        </w:tc>
        <w:tc>
          <w:tcPr>
            <w:tcW w:w="2976" w:type="dxa"/>
          </w:tcPr>
          <w:p w:rsidR="003A5D1A" w:rsidRPr="00E32DB0" w:rsidRDefault="003A5D1A">
            <w:r>
              <w:rPr>
                <w:rFonts w:hint="eastAsia"/>
              </w:rPr>
              <w:t>阎力</w:t>
            </w:r>
          </w:p>
        </w:tc>
        <w:tc>
          <w:tcPr>
            <w:tcW w:w="1276" w:type="dxa"/>
            <w:vAlign w:val="center"/>
          </w:tcPr>
          <w:p w:rsidR="003A5D1A" w:rsidRPr="00E32DB0" w:rsidRDefault="003A5D1A" w:rsidP="00E32DB0">
            <w:pPr>
              <w:jc w:val="center"/>
              <w:rPr>
                <w:rFonts w:ascii="楷体" w:eastAsia="楷体" w:hAnsi="楷体"/>
              </w:rPr>
            </w:pPr>
            <w:r w:rsidRPr="00E32DB0">
              <w:rPr>
                <w:rFonts w:ascii="楷体" w:eastAsia="楷体" w:hAnsi="楷体" w:hint="eastAsia"/>
              </w:rPr>
              <w:t>编写日期</w:t>
            </w:r>
          </w:p>
        </w:tc>
        <w:tc>
          <w:tcPr>
            <w:tcW w:w="3169" w:type="dxa"/>
          </w:tcPr>
          <w:p w:rsidR="003A5D1A" w:rsidRPr="00E32DB0" w:rsidRDefault="003A5D1A" w:rsidP="000E5812">
            <w:r w:rsidRPr="00E32DB0">
              <w:t>2016</w:t>
            </w:r>
            <w:r w:rsidRPr="00E32DB0">
              <w:rPr>
                <w:rFonts w:hint="eastAsia"/>
              </w:rPr>
              <w:t>年</w:t>
            </w:r>
            <w:r w:rsidRPr="00E32DB0">
              <w:t xml:space="preserve"> </w:t>
            </w:r>
            <w:r>
              <w:t>6</w:t>
            </w:r>
            <w:r w:rsidRPr="00E32DB0">
              <w:rPr>
                <w:rFonts w:hint="eastAsia"/>
              </w:rPr>
              <w:t>月</w:t>
            </w:r>
            <w:r>
              <w:t>21</w:t>
            </w:r>
            <w:r w:rsidRPr="00E32DB0">
              <w:t xml:space="preserve"> </w:t>
            </w:r>
            <w:r w:rsidRPr="00E32DB0">
              <w:rPr>
                <w:rFonts w:hint="eastAsia"/>
              </w:rPr>
              <w:t>日</w:t>
            </w:r>
          </w:p>
        </w:tc>
      </w:tr>
    </w:tbl>
    <w:p w:rsidR="003A5D1A" w:rsidRDefault="003A5D1A"/>
    <w:p w:rsidR="003A5D1A" w:rsidRPr="00923A51" w:rsidRDefault="003A5D1A" w:rsidP="00B04A52">
      <w:pPr>
        <w:pStyle w:val="a5"/>
        <w:numPr>
          <w:ilvl w:val="0"/>
          <w:numId w:val="1"/>
        </w:numPr>
        <w:spacing w:beforeLines="50" w:afterLines="50"/>
        <w:ind w:left="540" w:firstLineChars="0" w:hanging="540"/>
        <w:rPr>
          <w:rFonts w:ascii="黑体" w:eastAsia="黑体" w:hAnsi="黑体"/>
        </w:rPr>
      </w:pPr>
      <w:r w:rsidRPr="00923A51">
        <w:rPr>
          <w:rFonts w:ascii="黑体" w:eastAsia="黑体" w:hAnsi="黑体" w:hint="eastAsia"/>
        </w:rPr>
        <w:t>课程简介</w:t>
      </w:r>
    </w:p>
    <w:p w:rsidR="003A5D1A" w:rsidRDefault="003A5D1A" w:rsidP="00B04A52">
      <w:pPr>
        <w:ind w:firstLineChars="200" w:firstLine="420"/>
      </w:pPr>
      <w:r w:rsidRPr="003863F1">
        <w:rPr>
          <w:rFonts w:hint="eastAsia"/>
        </w:rPr>
        <w:t>社会心理学是把人作为社会成员，在社会相互作用背景下研究人的心理与行为根据的一门心理学分支学科。</w:t>
      </w:r>
      <w:r w:rsidRPr="003863F1">
        <w:t xml:space="preserve"> </w:t>
      </w:r>
    </w:p>
    <w:p w:rsidR="003A5D1A" w:rsidRPr="000F7EDA" w:rsidRDefault="003A5D1A" w:rsidP="00B04A52">
      <w:pPr>
        <w:pStyle w:val="a5"/>
        <w:numPr>
          <w:ilvl w:val="0"/>
          <w:numId w:val="1"/>
        </w:numPr>
        <w:spacing w:beforeLines="50" w:afterLines="50"/>
        <w:ind w:left="540" w:firstLineChars="0" w:hanging="540"/>
        <w:rPr>
          <w:rFonts w:ascii="黑体" w:eastAsia="黑体" w:hAnsi="黑体"/>
        </w:rPr>
      </w:pPr>
      <w:r w:rsidRPr="000F7EDA">
        <w:rPr>
          <w:rFonts w:ascii="黑体" w:eastAsia="黑体" w:hAnsi="黑体" w:hint="eastAsia"/>
        </w:rPr>
        <w:t>课程性质与目的</w:t>
      </w:r>
    </w:p>
    <w:p w:rsidR="003A5D1A" w:rsidRDefault="003A5D1A" w:rsidP="00B04A52">
      <w:pPr>
        <w:ind w:firstLineChars="200" w:firstLine="420"/>
      </w:pPr>
      <w:r>
        <w:rPr>
          <w:rFonts w:hint="eastAsia"/>
        </w:rPr>
        <w:t>社会心理学是应用心理学专业本科生的学位课程。</w:t>
      </w:r>
    </w:p>
    <w:p w:rsidR="003A5D1A" w:rsidRDefault="003A5D1A" w:rsidP="00B04A52">
      <w:pPr>
        <w:ind w:firstLineChars="200" w:firstLine="420"/>
      </w:pPr>
      <w:r>
        <w:rPr>
          <w:rFonts w:hint="eastAsia"/>
        </w:rPr>
        <w:t>目的是了解人的常见社会心理现象，了解心理学家在这个领域中已经取得的重要理论与实验研究成果。通过课程学习，学习和掌握社会心理学研究的基本方法。</w:t>
      </w:r>
    </w:p>
    <w:p w:rsidR="003A5D1A" w:rsidRPr="000F7EDA" w:rsidRDefault="003A5D1A" w:rsidP="00B04A52">
      <w:pPr>
        <w:pStyle w:val="a5"/>
        <w:numPr>
          <w:ilvl w:val="0"/>
          <w:numId w:val="1"/>
        </w:numPr>
        <w:spacing w:beforeLines="50" w:afterLines="50"/>
        <w:ind w:left="540" w:firstLineChars="0" w:hanging="540"/>
        <w:rPr>
          <w:rFonts w:ascii="黑体" w:eastAsia="黑体" w:hAnsi="黑体"/>
        </w:rPr>
      </w:pPr>
      <w:r w:rsidRPr="000F7EDA">
        <w:rPr>
          <w:rFonts w:ascii="黑体" w:eastAsia="黑体" w:hAnsi="黑体" w:hint="eastAsia"/>
        </w:rPr>
        <w:t>教学内容与学时分配</w:t>
      </w:r>
    </w:p>
    <w:p w:rsidR="003A5D1A" w:rsidRPr="00DF6DBC" w:rsidRDefault="003A5D1A" w:rsidP="000E5812">
      <w:pPr>
        <w:pStyle w:val="a5"/>
        <w:numPr>
          <w:ilvl w:val="0"/>
          <w:numId w:val="2"/>
        </w:numPr>
        <w:ind w:firstLineChars="0"/>
        <w:rPr>
          <w:rFonts w:ascii="仿宋" w:eastAsia="仿宋" w:hAnsi="仿宋"/>
        </w:rPr>
      </w:pPr>
      <w:r w:rsidRPr="00DF6DBC">
        <w:rPr>
          <w:rFonts w:ascii="仿宋" w:eastAsia="仿宋" w:hAnsi="仿宋" w:hint="eastAsia"/>
        </w:rPr>
        <w:t>绪论（</w:t>
      </w:r>
      <w:r w:rsidRPr="00DF6DBC">
        <w:rPr>
          <w:rFonts w:ascii="仿宋" w:eastAsia="仿宋" w:hAnsi="仿宋"/>
        </w:rPr>
        <w:t>3</w:t>
      </w:r>
      <w:r w:rsidRPr="00DF6DBC">
        <w:rPr>
          <w:rFonts w:ascii="仿宋" w:eastAsia="仿宋" w:hAnsi="仿宋" w:hint="eastAsia"/>
        </w:rPr>
        <w:t>学时）</w:t>
      </w:r>
    </w:p>
    <w:p w:rsidR="003A5D1A" w:rsidRDefault="003A5D1A" w:rsidP="006027EC">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6027EC">
      <w:pPr>
        <w:pStyle w:val="a0"/>
      </w:pPr>
      <w:r w:rsidRPr="00970426">
        <w:rPr>
          <w:rFonts w:hint="eastAsia"/>
        </w:rPr>
        <w:t>一、社会心理学的研究对象</w:t>
      </w:r>
    </w:p>
    <w:p w:rsidR="003A5D1A" w:rsidRPr="00970426" w:rsidRDefault="003A5D1A" w:rsidP="006027EC">
      <w:pPr>
        <w:pStyle w:val="a0"/>
      </w:pPr>
      <w:r w:rsidRPr="00970426">
        <w:rPr>
          <w:rFonts w:hint="eastAsia"/>
        </w:rPr>
        <w:t>二、社会心理学的历史发展</w:t>
      </w:r>
    </w:p>
    <w:p w:rsidR="003A5D1A" w:rsidRPr="00970426" w:rsidRDefault="003A5D1A" w:rsidP="006027EC">
      <w:pPr>
        <w:pStyle w:val="a0"/>
      </w:pPr>
      <w:r w:rsidRPr="00970426">
        <w:rPr>
          <w:rFonts w:hint="eastAsia"/>
        </w:rPr>
        <w:t>三、社会心理学的研究方法</w:t>
      </w:r>
    </w:p>
    <w:p w:rsidR="003A5D1A" w:rsidRPr="00970426" w:rsidRDefault="003A5D1A" w:rsidP="006027EC">
      <w:pPr>
        <w:pStyle w:val="a0"/>
      </w:pPr>
      <w:r w:rsidRPr="00970426">
        <w:rPr>
          <w:rFonts w:hint="eastAsia"/>
        </w:rPr>
        <w:t>四、社会心理学研究的伦理道德</w:t>
      </w:r>
    </w:p>
    <w:p w:rsidR="003A5D1A" w:rsidRDefault="003A5D1A" w:rsidP="006027EC">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Pr="006027EC" w:rsidRDefault="003A5D1A" w:rsidP="006027EC">
      <w:pPr>
        <w:pStyle w:val="a0"/>
      </w:pPr>
      <w:r>
        <w:rPr>
          <w:rFonts w:hint="eastAsia"/>
        </w:rPr>
        <w:t>了解社会心理学的研究对象、历史发展、研究方法与伦理规范</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6027EC">
      <w:pPr>
        <w:pStyle w:val="a0"/>
      </w:pPr>
      <w:r>
        <w:rPr>
          <w:rFonts w:hint="eastAsia"/>
        </w:rPr>
        <w:t>社会心理学的研究对象与方法</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6027EC">
      <w:pPr>
        <w:pStyle w:val="a0"/>
      </w:pPr>
      <w:r>
        <w:rPr>
          <w:rFonts w:hint="eastAsia"/>
        </w:rPr>
        <w:t>社会心理学的发展分期、独立标志</w:t>
      </w:r>
    </w:p>
    <w:p w:rsidR="003A5D1A" w:rsidRDefault="003A5D1A" w:rsidP="006027EC">
      <w:pPr>
        <w:pStyle w:val="a0"/>
      </w:pPr>
      <w:r>
        <w:rPr>
          <w:rFonts w:hint="eastAsia"/>
        </w:rPr>
        <w:t>社会心理学的发展趋势、方向与方法创新</w:t>
      </w:r>
    </w:p>
    <w:p w:rsidR="003A5D1A" w:rsidRPr="006027EC" w:rsidRDefault="003A5D1A" w:rsidP="006027EC">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社会化与个性化</w:t>
      </w:r>
      <w:r w:rsidRPr="00DF6DBC">
        <w:rPr>
          <w:rFonts w:ascii="仿宋" w:eastAsia="仿宋" w:hAnsi="仿宋" w:hint="eastAsia"/>
        </w:rPr>
        <w:t>（</w:t>
      </w:r>
      <w:r>
        <w:rPr>
          <w:rFonts w:ascii="仿宋" w:eastAsia="仿宋" w:hAnsi="仿宋"/>
        </w:rPr>
        <w:t>5</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486893">
      <w:pPr>
        <w:pStyle w:val="a0"/>
        <w:numPr>
          <w:ilvl w:val="0"/>
          <w:numId w:val="7"/>
        </w:numPr>
      </w:pPr>
      <w:r w:rsidRPr="00970426">
        <w:rPr>
          <w:rFonts w:hint="eastAsia"/>
        </w:rPr>
        <w:t>社会化的概念</w:t>
      </w:r>
    </w:p>
    <w:p w:rsidR="003A5D1A" w:rsidRPr="00970426" w:rsidRDefault="003A5D1A" w:rsidP="00486893">
      <w:pPr>
        <w:pStyle w:val="a0"/>
        <w:numPr>
          <w:ilvl w:val="0"/>
          <w:numId w:val="7"/>
        </w:numPr>
      </w:pPr>
      <w:r w:rsidRPr="00970426">
        <w:rPr>
          <w:rFonts w:hint="eastAsia"/>
        </w:rPr>
        <w:t>社会化的理解</w:t>
      </w:r>
    </w:p>
    <w:p w:rsidR="003A5D1A" w:rsidRPr="00970426" w:rsidRDefault="003A5D1A" w:rsidP="00486893">
      <w:pPr>
        <w:pStyle w:val="a0"/>
        <w:numPr>
          <w:ilvl w:val="0"/>
          <w:numId w:val="7"/>
        </w:numPr>
      </w:pPr>
      <w:r w:rsidRPr="00970426">
        <w:rPr>
          <w:rFonts w:hint="eastAsia"/>
        </w:rPr>
        <w:t>社会化的内容</w:t>
      </w:r>
    </w:p>
    <w:p w:rsidR="003A5D1A" w:rsidRPr="00970426" w:rsidRDefault="003A5D1A" w:rsidP="00486893">
      <w:pPr>
        <w:pStyle w:val="a0"/>
        <w:numPr>
          <w:ilvl w:val="0"/>
          <w:numId w:val="7"/>
        </w:numPr>
      </w:pPr>
      <w:r w:rsidRPr="00970426">
        <w:rPr>
          <w:rFonts w:hint="eastAsia"/>
        </w:rPr>
        <w:t>个性化</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Pr="00F159F7" w:rsidRDefault="003A5D1A" w:rsidP="00F159F7">
      <w:pPr>
        <w:pStyle w:val="a0"/>
      </w:pPr>
      <w:r>
        <w:rPr>
          <w:rFonts w:hint="eastAsia"/>
        </w:rPr>
        <w:t>了解社会化的概念和主要内容，了解社会化与个性化的意义和关系。</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F159F7">
      <w:pPr>
        <w:pStyle w:val="a0"/>
      </w:pPr>
      <w:r>
        <w:rPr>
          <w:rFonts w:hint="eastAsia"/>
        </w:rPr>
        <w:lastRenderedPageBreak/>
        <w:t>社会化的概念、内容</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社会化的核心</w:t>
      </w:r>
    </w:p>
    <w:p w:rsidR="003A5D1A" w:rsidRPr="006027EC" w:rsidRDefault="003A5D1A" w:rsidP="00F159F7">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自我概念</w:t>
      </w:r>
      <w:r w:rsidRPr="00DF6DBC">
        <w:rPr>
          <w:rFonts w:ascii="仿宋" w:eastAsia="仿宋" w:hAnsi="仿宋" w:hint="eastAsia"/>
        </w:rPr>
        <w:t>（</w:t>
      </w:r>
      <w:r>
        <w:rPr>
          <w:rFonts w:ascii="仿宋" w:eastAsia="仿宋" w:hAnsi="仿宋"/>
        </w:rPr>
        <w:t>4</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8B6CEE">
      <w:pPr>
        <w:pStyle w:val="a0"/>
        <w:numPr>
          <w:ilvl w:val="0"/>
          <w:numId w:val="8"/>
        </w:numPr>
      </w:pPr>
      <w:r w:rsidRPr="00970426">
        <w:rPr>
          <w:rFonts w:hint="eastAsia"/>
        </w:rPr>
        <w:t>自我概念及其特点</w:t>
      </w:r>
    </w:p>
    <w:p w:rsidR="003A5D1A" w:rsidRPr="00970426" w:rsidRDefault="003A5D1A" w:rsidP="008B6CEE">
      <w:pPr>
        <w:pStyle w:val="a0"/>
        <w:numPr>
          <w:ilvl w:val="0"/>
          <w:numId w:val="8"/>
        </w:numPr>
      </w:pPr>
      <w:r w:rsidRPr="00970426">
        <w:rPr>
          <w:rFonts w:hint="eastAsia"/>
        </w:rPr>
        <w:t>自我概念的形成与功能</w:t>
      </w:r>
    </w:p>
    <w:p w:rsidR="003A5D1A" w:rsidRPr="00970426" w:rsidRDefault="003A5D1A" w:rsidP="008B6CEE">
      <w:pPr>
        <w:pStyle w:val="a0"/>
        <w:numPr>
          <w:ilvl w:val="0"/>
          <w:numId w:val="8"/>
        </w:numPr>
      </w:pPr>
      <w:r w:rsidRPr="00970426">
        <w:rPr>
          <w:rFonts w:hint="eastAsia"/>
        </w:rPr>
        <w:t>自我概念的结构与测量</w:t>
      </w:r>
    </w:p>
    <w:p w:rsidR="003A5D1A" w:rsidRPr="00970426" w:rsidRDefault="003A5D1A" w:rsidP="008B6CEE">
      <w:pPr>
        <w:pStyle w:val="a0"/>
        <w:numPr>
          <w:ilvl w:val="0"/>
          <w:numId w:val="8"/>
        </w:numPr>
      </w:pPr>
      <w:r w:rsidRPr="00970426">
        <w:rPr>
          <w:rFonts w:hint="eastAsia"/>
        </w:rPr>
        <w:t>自我概念的应用与调整</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Default="003A5D1A" w:rsidP="00F159F7">
      <w:pPr>
        <w:pStyle w:val="a0"/>
      </w:pPr>
      <w:r>
        <w:rPr>
          <w:rFonts w:hint="eastAsia"/>
        </w:rPr>
        <w:t>了解自我概念的定义及其对个人成长的意义，自我概念的理论与测评方法</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Default="003A5D1A" w:rsidP="00F159F7">
      <w:pPr>
        <w:pStyle w:val="a0"/>
      </w:pPr>
      <w:r>
        <w:rPr>
          <w:rFonts w:hint="eastAsia"/>
        </w:rPr>
        <w:t>自我概念的理论</w:t>
      </w:r>
    </w:p>
    <w:p w:rsidR="003A5D1A" w:rsidRPr="006027EC" w:rsidRDefault="003A5D1A" w:rsidP="00F159F7">
      <w:pPr>
        <w:pStyle w:val="a0"/>
      </w:pPr>
      <w:r>
        <w:rPr>
          <w:rFonts w:hint="eastAsia"/>
        </w:rPr>
        <w:t>自我概念的塑造与调整</w:t>
      </w:r>
    </w:p>
    <w:p w:rsidR="003A5D1A" w:rsidRDefault="003A5D1A" w:rsidP="00F159F7">
      <w:pPr>
        <w:pStyle w:val="a5"/>
        <w:ind w:firstLineChars="0" w:firstLine="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自我概念的测评</w:t>
      </w:r>
    </w:p>
    <w:p w:rsidR="003A5D1A" w:rsidRPr="00F159F7" w:rsidRDefault="003A5D1A" w:rsidP="00F159F7">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印象</w:t>
      </w:r>
      <w:r w:rsidRPr="00DF6DBC">
        <w:rPr>
          <w:rFonts w:ascii="仿宋" w:eastAsia="仿宋" w:hAnsi="仿宋" w:hint="eastAsia"/>
        </w:rPr>
        <w:t>（</w:t>
      </w:r>
      <w:r w:rsidRPr="00DF6DBC">
        <w:rPr>
          <w:rFonts w:ascii="仿宋" w:eastAsia="仿宋" w:hAnsi="仿宋"/>
        </w:rPr>
        <w:t>3</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216A1A">
      <w:pPr>
        <w:pStyle w:val="a0"/>
        <w:numPr>
          <w:ilvl w:val="0"/>
          <w:numId w:val="9"/>
        </w:numPr>
      </w:pPr>
      <w:r w:rsidRPr="00970426">
        <w:rPr>
          <w:rFonts w:hint="eastAsia"/>
        </w:rPr>
        <w:t>印象的概念与作用</w:t>
      </w:r>
    </w:p>
    <w:p w:rsidR="003A5D1A" w:rsidRPr="00970426" w:rsidRDefault="003A5D1A" w:rsidP="00216A1A">
      <w:pPr>
        <w:pStyle w:val="a0"/>
        <w:numPr>
          <w:ilvl w:val="0"/>
          <w:numId w:val="9"/>
        </w:numPr>
      </w:pPr>
      <w:r w:rsidRPr="00970426">
        <w:rPr>
          <w:rFonts w:hint="eastAsia"/>
        </w:rPr>
        <w:t>印象的形成</w:t>
      </w:r>
    </w:p>
    <w:p w:rsidR="003A5D1A" w:rsidRPr="00970426" w:rsidRDefault="003A5D1A" w:rsidP="00216A1A">
      <w:pPr>
        <w:pStyle w:val="a0"/>
        <w:numPr>
          <w:ilvl w:val="0"/>
          <w:numId w:val="9"/>
        </w:numPr>
      </w:pPr>
      <w:r w:rsidRPr="00970426">
        <w:rPr>
          <w:rFonts w:hint="eastAsia"/>
        </w:rPr>
        <w:t>刻板印象与社会偏见</w:t>
      </w:r>
    </w:p>
    <w:p w:rsidR="003A5D1A" w:rsidRPr="00970426" w:rsidRDefault="003A5D1A" w:rsidP="00216A1A">
      <w:pPr>
        <w:pStyle w:val="a0"/>
        <w:numPr>
          <w:ilvl w:val="0"/>
          <w:numId w:val="9"/>
        </w:numPr>
      </w:pPr>
      <w:r w:rsidRPr="00970426">
        <w:rPr>
          <w:rFonts w:hint="eastAsia"/>
        </w:rPr>
        <w:t>印象的管理与改变</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Default="003A5D1A" w:rsidP="00F159F7">
      <w:pPr>
        <w:pStyle w:val="a0"/>
      </w:pPr>
      <w:r>
        <w:rPr>
          <w:rFonts w:hint="eastAsia"/>
        </w:rPr>
        <w:t>了解印象的概念、形成与印象的管理</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Default="003A5D1A" w:rsidP="00F159F7">
      <w:pPr>
        <w:pStyle w:val="a0"/>
      </w:pPr>
      <w:r>
        <w:rPr>
          <w:rFonts w:hint="eastAsia"/>
        </w:rPr>
        <w:t>印象的形成、刻板印象、印象形成过程中的心理效应、印象管理的策略</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印象的形成与改变</w:t>
      </w:r>
    </w:p>
    <w:p w:rsidR="003A5D1A" w:rsidRDefault="003A5D1A" w:rsidP="00F159F7">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态度</w:t>
      </w:r>
      <w:r w:rsidRPr="00DF6DBC">
        <w:rPr>
          <w:rFonts w:ascii="仿宋" w:eastAsia="仿宋" w:hAnsi="仿宋" w:hint="eastAsia"/>
        </w:rPr>
        <w:t>（</w:t>
      </w:r>
      <w:r>
        <w:rPr>
          <w:rFonts w:ascii="仿宋" w:eastAsia="仿宋" w:hAnsi="仿宋"/>
        </w:rPr>
        <w:t>6</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E96B25">
      <w:pPr>
        <w:pStyle w:val="a0"/>
        <w:numPr>
          <w:ilvl w:val="0"/>
          <w:numId w:val="10"/>
        </w:numPr>
      </w:pPr>
      <w:r w:rsidRPr="00970426">
        <w:rPr>
          <w:rFonts w:hint="eastAsia"/>
        </w:rPr>
        <w:t>态度的概念与功能</w:t>
      </w:r>
    </w:p>
    <w:p w:rsidR="003A5D1A" w:rsidRPr="00970426" w:rsidRDefault="003A5D1A" w:rsidP="00E96B25">
      <w:pPr>
        <w:pStyle w:val="a0"/>
        <w:numPr>
          <w:ilvl w:val="0"/>
          <w:numId w:val="10"/>
        </w:numPr>
      </w:pPr>
      <w:r w:rsidRPr="00970426">
        <w:rPr>
          <w:rFonts w:hint="eastAsia"/>
        </w:rPr>
        <w:t>态度的成份与结构</w:t>
      </w:r>
    </w:p>
    <w:p w:rsidR="003A5D1A" w:rsidRPr="00970426" w:rsidRDefault="003A5D1A" w:rsidP="00E96B25">
      <w:pPr>
        <w:pStyle w:val="a0"/>
        <w:numPr>
          <w:ilvl w:val="0"/>
          <w:numId w:val="10"/>
        </w:numPr>
      </w:pPr>
      <w:r w:rsidRPr="00970426">
        <w:rPr>
          <w:rFonts w:hint="eastAsia"/>
        </w:rPr>
        <w:t>态度与行为的关系</w:t>
      </w:r>
    </w:p>
    <w:p w:rsidR="003A5D1A" w:rsidRPr="00970426" w:rsidRDefault="003A5D1A" w:rsidP="00E96B25">
      <w:pPr>
        <w:pStyle w:val="a0"/>
        <w:numPr>
          <w:ilvl w:val="0"/>
          <w:numId w:val="10"/>
        </w:numPr>
      </w:pPr>
      <w:r w:rsidRPr="00970426">
        <w:rPr>
          <w:rFonts w:hint="eastAsia"/>
        </w:rPr>
        <w:t>态度的形成与改变</w:t>
      </w:r>
    </w:p>
    <w:p w:rsidR="003A5D1A" w:rsidRPr="00970426" w:rsidRDefault="003A5D1A" w:rsidP="00E96B25">
      <w:pPr>
        <w:pStyle w:val="a0"/>
        <w:numPr>
          <w:ilvl w:val="0"/>
          <w:numId w:val="10"/>
        </w:numPr>
      </w:pPr>
      <w:r w:rsidRPr="00970426">
        <w:rPr>
          <w:rFonts w:hint="eastAsia"/>
        </w:rPr>
        <w:t>态度的测量与评估</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Default="003A5D1A" w:rsidP="00F159F7">
      <w:pPr>
        <w:pStyle w:val="a0"/>
      </w:pPr>
      <w:r>
        <w:rPr>
          <w:rFonts w:hint="eastAsia"/>
        </w:rPr>
        <w:t>了解社会心理学关于态度的已有理论和重要研究成果。</w:t>
      </w:r>
    </w:p>
    <w:p w:rsidR="003A5D1A" w:rsidRDefault="003A5D1A" w:rsidP="00F159F7">
      <w:pPr>
        <w:pStyle w:val="a0"/>
      </w:pPr>
      <w:r>
        <w:rPr>
          <w:rFonts w:hint="eastAsia"/>
        </w:rPr>
        <w:t>掌握态度测量与改变的原理和方法。</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F159F7">
      <w:pPr>
        <w:pStyle w:val="a0"/>
      </w:pPr>
      <w:r w:rsidRPr="00A51387">
        <w:rPr>
          <w:rFonts w:hint="eastAsia"/>
        </w:rPr>
        <w:lastRenderedPageBreak/>
        <w:t>态度的</w:t>
      </w:r>
      <w:r>
        <w:rPr>
          <w:rFonts w:hint="eastAsia"/>
        </w:rPr>
        <w:t>形成与改变</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态度与行为的关系</w:t>
      </w:r>
    </w:p>
    <w:p w:rsidR="003A5D1A" w:rsidRDefault="003A5D1A" w:rsidP="00F159F7">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归因</w:t>
      </w:r>
      <w:r w:rsidRPr="00DF6DBC">
        <w:rPr>
          <w:rFonts w:ascii="仿宋" w:eastAsia="仿宋" w:hAnsi="仿宋" w:hint="eastAsia"/>
        </w:rPr>
        <w:t>（</w:t>
      </w:r>
      <w:r w:rsidRPr="00DF6DBC">
        <w:rPr>
          <w:rFonts w:ascii="仿宋" w:eastAsia="仿宋" w:hAnsi="仿宋"/>
        </w:rPr>
        <w:t>3</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DE0C51">
      <w:pPr>
        <w:pStyle w:val="a0"/>
        <w:numPr>
          <w:ilvl w:val="0"/>
          <w:numId w:val="11"/>
        </w:numPr>
      </w:pPr>
      <w:r w:rsidRPr="00970426">
        <w:rPr>
          <w:rFonts w:hint="eastAsia"/>
        </w:rPr>
        <w:t>归因的概念及过程</w:t>
      </w:r>
    </w:p>
    <w:p w:rsidR="003A5D1A" w:rsidRPr="00970426" w:rsidRDefault="003A5D1A" w:rsidP="00DE0C51">
      <w:pPr>
        <w:pStyle w:val="a0"/>
        <w:numPr>
          <w:ilvl w:val="0"/>
          <w:numId w:val="11"/>
        </w:numPr>
      </w:pPr>
      <w:r w:rsidRPr="00970426">
        <w:rPr>
          <w:rFonts w:hint="eastAsia"/>
        </w:rPr>
        <w:t>归因的理论</w:t>
      </w:r>
    </w:p>
    <w:p w:rsidR="003A5D1A" w:rsidRPr="00970426" w:rsidRDefault="003A5D1A" w:rsidP="00DE0C51">
      <w:pPr>
        <w:pStyle w:val="a0"/>
        <w:numPr>
          <w:ilvl w:val="0"/>
          <w:numId w:val="11"/>
        </w:numPr>
      </w:pPr>
      <w:r w:rsidRPr="00970426">
        <w:rPr>
          <w:rFonts w:hint="eastAsia"/>
        </w:rPr>
        <w:t>归因的偏差及影响因素</w:t>
      </w:r>
    </w:p>
    <w:p w:rsidR="003A5D1A" w:rsidRPr="00970426" w:rsidRDefault="003A5D1A" w:rsidP="00DE0C51">
      <w:pPr>
        <w:pStyle w:val="a0"/>
        <w:numPr>
          <w:ilvl w:val="0"/>
          <w:numId w:val="11"/>
        </w:numPr>
      </w:pPr>
      <w:r w:rsidRPr="00970426">
        <w:rPr>
          <w:rFonts w:hint="eastAsia"/>
        </w:rPr>
        <w:t>归因与文化</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Pr="00F159F7" w:rsidRDefault="003A5D1A" w:rsidP="00F159F7">
      <w:pPr>
        <w:pStyle w:val="a0"/>
      </w:pPr>
      <w:r>
        <w:rPr>
          <w:rFonts w:hint="eastAsia"/>
        </w:rPr>
        <w:t>了解归因的概念、理论和归因问题上的心理现象。</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F159F7">
      <w:pPr>
        <w:pStyle w:val="a0"/>
      </w:pPr>
      <w:r>
        <w:rPr>
          <w:rFonts w:hint="eastAsia"/>
        </w:rPr>
        <w:t>归因的偏差与影响因素</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归因理论与方法的应用</w:t>
      </w:r>
    </w:p>
    <w:p w:rsidR="003A5D1A" w:rsidRDefault="003A5D1A" w:rsidP="00F159F7">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人际吸引与人际排斥</w:t>
      </w:r>
      <w:r w:rsidRPr="00DF6DBC">
        <w:rPr>
          <w:rFonts w:ascii="仿宋" w:eastAsia="仿宋" w:hAnsi="仿宋" w:hint="eastAsia"/>
        </w:rPr>
        <w:t>（</w:t>
      </w:r>
      <w:r>
        <w:rPr>
          <w:rFonts w:ascii="仿宋" w:eastAsia="仿宋" w:hAnsi="仿宋"/>
        </w:rPr>
        <w:t>6</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8243D1">
      <w:pPr>
        <w:pStyle w:val="a0"/>
        <w:numPr>
          <w:ilvl w:val="0"/>
          <w:numId w:val="12"/>
        </w:numPr>
      </w:pPr>
      <w:r w:rsidRPr="00970426">
        <w:rPr>
          <w:rFonts w:hint="eastAsia"/>
        </w:rPr>
        <w:t>人际吸引</w:t>
      </w:r>
    </w:p>
    <w:p w:rsidR="003A5D1A" w:rsidRDefault="003A5D1A" w:rsidP="008243D1">
      <w:pPr>
        <w:pStyle w:val="a0"/>
        <w:numPr>
          <w:ilvl w:val="0"/>
          <w:numId w:val="12"/>
        </w:numPr>
      </w:pPr>
      <w:r w:rsidRPr="00970426">
        <w:rPr>
          <w:rFonts w:hint="eastAsia"/>
        </w:rPr>
        <w:t>人际排斥</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Pr="00F159F7" w:rsidRDefault="003A5D1A" w:rsidP="00F159F7">
      <w:pPr>
        <w:pStyle w:val="a0"/>
      </w:pPr>
      <w:r>
        <w:rPr>
          <w:rFonts w:hint="eastAsia"/>
        </w:rPr>
        <w:t>了解人际吸引与排斥的概念和影响因素，对人际吸引与排斥现象有正确的、科学的理解。</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F159F7">
      <w:pPr>
        <w:pStyle w:val="a0"/>
      </w:pPr>
      <w:r>
        <w:rPr>
          <w:rFonts w:hint="eastAsia"/>
        </w:rPr>
        <w:t>人际吸引的影响因素、人际排斥的表现与原因。</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Pr="000764C6" w:rsidRDefault="003A5D1A" w:rsidP="000764C6">
      <w:pPr>
        <w:pStyle w:val="a0"/>
      </w:pPr>
      <w:r>
        <w:rPr>
          <w:rFonts w:hint="eastAsia"/>
        </w:rPr>
        <w:t>人际排斥实验研究的伦理问题</w:t>
      </w:r>
    </w:p>
    <w:p w:rsidR="003A5D1A" w:rsidRDefault="003A5D1A" w:rsidP="00F159F7">
      <w:pPr>
        <w:pStyle w:val="a5"/>
        <w:ind w:firstLineChars="0" w:firstLine="0"/>
        <w:rPr>
          <w:rFonts w:ascii="仿宋" w:eastAsia="仿宋" w:hAnsi="仿宋"/>
        </w:rPr>
      </w:pPr>
    </w:p>
    <w:p w:rsidR="003A5D1A" w:rsidRPr="00A51387" w:rsidRDefault="003A5D1A" w:rsidP="00C07A6D">
      <w:pPr>
        <w:pStyle w:val="a5"/>
        <w:numPr>
          <w:ilvl w:val="0"/>
          <w:numId w:val="2"/>
        </w:numPr>
        <w:ind w:firstLineChars="0"/>
        <w:rPr>
          <w:rFonts w:ascii="仿宋" w:eastAsia="仿宋" w:hAnsi="仿宋"/>
        </w:rPr>
      </w:pPr>
      <w:r w:rsidRPr="00A51387">
        <w:rPr>
          <w:rFonts w:ascii="仿宋" w:eastAsia="仿宋" w:hAnsi="仿宋" w:hint="eastAsia"/>
        </w:rPr>
        <w:t>人际交往与人际关系</w:t>
      </w:r>
      <w:r w:rsidRPr="00DF6DBC">
        <w:rPr>
          <w:rFonts w:ascii="仿宋" w:eastAsia="仿宋" w:hAnsi="仿宋" w:hint="eastAsia"/>
        </w:rPr>
        <w:t>（</w:t>
      </w:r>
      <w:r>
        <w:rPr>
          <w:rFonts w:ascii="仿宋" w:eastAsia="仿宋" w:hAnsi="仿宋"/>
        </w:rPr>
        <w:t>6</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8243D1">
      <w:pPr>
        <w:pStyle w:val="a0"/>
        <w:numPr>
          <w:ilvl w:val="1"/>
          <w:numId w:val="6"/>
        </w:numPr>
      </w:pPr>
      <w:r w:rsidRPr="00970426">
        <w:rPr>
          <w:rFonts w:hint="eastAsia"/>
        </w:rPr>
        <w:t>人际交往</w:t>
      </w:r>
    </w:p>
    <w:p w:rsidR="003A5D1A" w:rsidRPr="00970426" w:rsidRDefault="003A5D1A" w:rsidP="008243D1">
      <w:pPr>
        <w:pStyle w:val="a0"/>
        <w:numPr>
          <w:ilvl w:val="1"/>
          <w:numId w:val="6"/>
        </w:numPr>
      </w:pPr>
      <w:r w:rsidRPr="00970426">
        <w:rPr>
          <w:rFonts w:hint="eastAsia"/>
        </w:rPr>
        <w:t>人际关系</w:t>
      </w:r>
    </w:p>
    <w:p w:rsidR="003A5D1A" w:rsidRPr="00970426" w:rsidRDefault="003A5D1A" w:rsidP="008243D1">
      <w:pPr>
        <w:pStyle w:val="a0"/>
        <w:numPr>
          <w:ilvl w:val="1"/>
          <w:numId w:val="6"/>
        </w:numPr>
      </w:pPr>
      <w:r w:rsidRPr="00970426">
        <w:rPr>
          <w:rFonts w:hint="eastAsia"/>
        </w:rPr>
        <w:t>合作</w:t>
      </w:r>
    </w:p>
    <w:p w:rsidR="003A5D1A" w:rsidRPr="00970426" w:rsidRDefault="003A5D1A" w:rsidP="008243D1">
      <w:pPr>
        <w:pStyle w:val="a0"/>
        <w:numPr>
          <w:ilvl w:val="1"/>
          <w:numId w:val="6"/>
        </w:numPr>
      </w:pPr>
      <w:r w:rsidRPr="00970426">
        <w:rPr>
          <w:rFonts w:hint="eastAsia"/>
        </w:rPr>
        <w:t>友谊与爱情</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Pr="00F159F7" w:rsidRDefault="003A5D1A" w:rsidP="00F159F7">
      <w:pPr>
        <w:pStyle w:val="a0"/>
      </w:pPr>
      <w:r>
        <w:rPr>
          <w:rFonts w:hint="eastAsia"/>
        </w:rPr>
        <w:t>了解人际交往与人际关系的一般原则，学会科学地、正确地与人交往并形成良好的人际关系。</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F159F7">
      <w:pPr>
        <w:pStyle w:val="a0"/>
      </w:pPr>
      <w:r>
        <w:rPr>
          <w:rFonts w:hint="eastAsia"/>
        </w:rPr>
        <w:t>人际关系理论</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合作的条件</w:t>
      </w:r>
    </w:p>
    <w:p w:rsidR="003A5D1A" w:rsidRDefault="003A5D1A" w:rsidP="00F159F7">
      <w:pPr>
        <w:pStyle w:val="a0"/>
      </w:pPr>
      <w:r>
        <w:rPr>
          <w:rFonts w:hint="eastAsia"/>
        </w:rPr>
        <w:t>友情与爱情的关系和区别</w:t>
      </w:r>
    </w:p>
    <w:p w:rsidR="003A5D1A" w:rsidRDefault="003A5D1A" w:rsidP="00F159F7">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人际相互作用</w:t>
      </w:r>
      <w:r w:rsidRPr="00DF6DBC">
        <w:rPr>
          <w:rFonts w:ascii="仿宋" w:eastAsia="仿宋" w:hAnsi="仿宋" w:hint="eastAsia"/>
        </w:rPr>
        <w:t>（</w:t>
      </w:r>
      <w:r>
        <w:rPr>
          <w:rFonts w:ascii="仿宋" w:eastAsia="仿宋" w:hAnsi="仿宋"/>
        </w:rPr>
        <w:t>6</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8243D1">
      <w:pPr>
        <w:pStyle w:val="a0"/>
        <w:numPr>
          <w:ilvl w:val="0"/>
          <w:numId w:val="14"/>
        </w:numPr>
      </w:pPr>
      <w:r w:rsidRPr="00970426">
        <w:rPr>
          <w:rFonts w:hint="eastAsia"/>
        </w:rPr>
        <w:t>从众</w:t>
      </w:r>
    </w:p>
    <w:p w:rsidR="003A5D1A" w:rsidRPr="00A51387" w:rsidRDefault="003A5D1A" w:rsidP="008243D1">
      <w:pPr>
        <w:pStyle w:val="a0"/>
        <w:numPr>
          <w:ilvl w:val="0"/>
          <w:numId w:val="14"/>
        </w:numPr>
      </w:pPr>
      <w:r w:rsidRPr="00970426">
        <w:rPr>
          <w:rFonts w:hint="eastAsia"/>
        </w:rPr>
        <w:t>权威服从</w:t>
      </w:r>
    </w:p>
    <w:p w:rsidR="003A5D1A" w:rsidRPr="00A51387" w:rsidRDefault="003A5D1A" w:rsidP="008243D1">
      <w:pPr>
        <w:pStyle w:val="a0"/>
        <w:numPr>
          <w:ilvl w:val="0"/>
          <w:numId w:val="14"/>
        </w:numPr>
      </w:pPr>
      <w:r w:rsidRPr="00A51387">
        <w:rPr>
          <w:rFonts w:hint="eastAsia"/>
        </w:rPr>
        <w:t>群体影响</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Pr="00F159F7" w:rsidRDefault="003A5D1A" w:rsidP="00F159F7">
      <w:pPr>
        <w:pStyle w:val="a0"/>
      </w:pPr>
      <w:r>
        <w:rPr>
          <w:rFonts w:hint="eastAsia"/>
        </w:rPr>
        <w:t>了解从众、权威服从、社会助长与社会干扰、社会惰化与社会补偿、冒险转移、群体思维等现象和行为，以及产生的原因或条件。</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F159F7">
      <w:pPr>
        <w:pStyle w:val="a0"/>
      </w:pPr>
      <w:r>
        <w:rPr>
          <w:rFonts w:hint="eastAsia"/>
        </w:rPr>
        <w:t>从众概念、从众的原因与类型；权威服从实验及实验伦理问题</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不同人际相互作用现象发生的条件、原因及相关知识的应用意义。</w:t>
      </w:r>
    </w:p>
    <w:p w:rsidR="003A5D1A" w:rsidRDefault="003A5D1A" w:rsidP="00F159F7">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反社会行为</w:t>
      </w:r>
      <w:r w:rsidRPr="00DF6DBC">
        <w:rPr>
          <w:rFonts w:ascii="仿宋" w:eastAsia="仿宋" w:hAnsi="仿宋" w:hint="eastAsia"/>
        </w:rPr>
        <w:t>（</w:t>
      </w:r>
      <w:r w:rsidRPr="00DF6DBC">
        <w:rPr>
          <w:rFonts w:ascii="仿宋" w:eastAsia="仿宋" w:hAnsi="仿宋"/>
        </w:rPr>
        <w:t>3</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Default="003A5D1A" w:rsidP="008243D1">
      <w:pPr>
        <w:pStyle w:val="a0"/>
        <w:numPr>
          <w:ilvl w:val="2"/>
          <w:numId w:val="2"/>
        </w:numPr>
        <w:tabs>
          <w:tab w:val="clear" w:pos="2010"/>
          <w:tab w:val="num" w:pos="1260"/>
        </w:tabs>
        <w:ind w:left="1260" w:hanging="900"/>
      </w:pPr>
      <w:r w:rsidRPr="00970426">
        <w:rPr>
          <w:rFonts w:hint="eastAsia"/>
        </w:rPr>
        <w:t>反社会行为的概念</w:t>
      </w:r>
    </w:p>
    <w:p w:rsidR="003A5D1A" w:rsidRPr="00970426" w:rsidRDefault="003A5D1A" w:rsidP="008243D1">
      <w:pPr>
        <w:pStyle w:val="a0"/>
        <w:numPr>
          <w:ilvl w:val="2"/>
          <w:numId w:val="2"/>
        </w:numPr>
        <w:tabs>
          <w:tab w:val="clear" w:pos="2010"/>
          <w:tab w:val="num" w:pos="1260"/>
        </w:tabs>
        <w:ind w:left="1260" w:hanging="900"/>
      </w:pPr>
      <w:r w:rsidRPr="00970426">
        <w:rPr>
          <w:rFonts w:hint="eastAsia"/>
        </w:rPr>
        <w:t>攻击</w:t>
      </w:r>
      <w:r>
        <w:t>/</w:t>
      </w:r>
      <w:r>
        <w:rPr>
          <w:rFonts w:hint="eastAsia"/>
        </w:rPr>
        <w:t>侵犯</w:t>
      </w:r>
      <w:r w:rsidRPr="00970426">
        <w:rPr>
          <w:rFonts w:hint="eastAsia"/>
        </w:rPr>
        <w:t>行为及原因</w:t>
      </w:r>
    </w:p>
    <w:p w:rsidR="003A5D1A" w:rsidRPr="00970426" w:rsidRDefault="003A5D1A" w:rsidP="008243D1">
      <w:pPr>
        <w:pStyle w:val="a0"/>
        <w:numPr>
          <w:ilvl w:val="2"/>
          <w:numId w:val="2"/>
        </w:numPr>
        <w:tabs>
          <w:tab w:val="clear" w:pos="2010"/>
          <w:tab w:val="num" w:pos="1260"/>
        </w:tabs>
        <w:ind w:left="1260" w:hanging="900"/>
      </w:pPr>
      <w:r>
        <w:rPr>
          <w:rFonts w:hint="eastAsia"/>
        </w:rPr>
        <w:t>说谎</w:t>
      </w:r>
    </w:p>
    <w:p w:rsidR="003A5D1A" w:rsidRDefault="003A5D1A" w:rsidP="008243D1">
      <w:pPr>
        <w:pStyle w:val="a0"/>
        <w:numPr>
          <w:ilvl w:val="2"/>
          <w:numId w:val="2"/>
        </w:numPr>
        <w:tabs>
          <w:tab w:val="clear" w:pos="2010"/>
          <w:tab w:val="num" w:pos="1260"/>
        </w:tabs>
        <w:ind w:left="1260" w:hanging="900"/>
      </w:pPr>
      <w:r>
        <w:rPr>
          <w:rFonts w:hint="eastAsia"/>
        </w:rPr>
        <w:t>社会腐败行为</w:t>
      </w:r>
    </w:p>
    <w:p w:rsidR="003A5D1A" w:rsidRPr="00970426" w:rsidRDefault="003A5D1A" w:rsidP="008243D1">
      <w:pPr>
        <w:pStyle w:val="a0"/>
        <w:numPr>
          <w:ilvl w:val="2"/>
          <w:numId w:val="2"/>
        </w:numPr>
        <w:tabs>
          <w:tab w:val="clear" w:pos="2010"/>
          <w:tab w:val="num" w:pos="1260"/>
        </w:tabs>
        <w:ind w:left="1260" w:hanging="900"/>
      </w:pPr>
      <w:r>
        <w:rPr>
          <w:rFonts w:hint="eastAsia"/>
        </w:rPr>
        <w:t>反社会行为的社会控制</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Pr="00F159F7" w:rsidRDefault="003A5D1A" w:rsidP="00F159F7">
      <w:pPr>
        <w:pStyle w:val="a0"/>
      </w:pPr>
      <w:r>
        <w:rPr>
          <w:rFonts w:hint="eastAsia"/>
        </w:rPr>
        <w:t>明确反社会行为的概念，了解几种主要反社会行为的表现、成因及社会控制的方法</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F159F7">
      <w:pPr>
        <w:pStyle w:val="a0"/>
      </w:pPr>
      <w:r>
        <w:rPr>
          <w:rFonts w:hint="eastAsia"/>
        </w:rPr>
        <w:t>反社会行为的理论解释，有效控制反社会行为的心理学根据与方法</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反社会行为实验研究的伦理限制；有效控制反社会行为的心理学根据。</w:t>
      </w:r>
    </w:p>
    <w:p w:rsidR="003A5D1A" w:rsidRDefault="003A5D1A" w:rsidP="00F159F7">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亲社会行为</w:t>
      </w:r>
      <w:r w:rsidRPr="00DF6DBC">
        <w:rPr>
          <w:rFonts w:ascii="仿宋" w:eastAsia="仿宋" w:hAnsi="仿宋" w:hint="eastAsia"/>
        </w:rPr>
        <w:t>（</w:t>
      </w:r>
      <w:r w:rsidRPr="00DF6DBC">
        <w:rPr>
          <w:rFonts w:ascii="仿宋" w:eastAsia="仿宋" w:hAnsi="仿宋"/>
        </w:rPr>
        <w:t>3</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8243D1">
      <w:pPr>
        <w:pStyle w:val="a0"/>
        <w:numPr>
          <w:ilvl w:val="0"/>
          <w:numId w:val="15"/>
        </w:numPr>
      </w:pPr>
      <w:r w:rsidRPr="00970426">
        <w:rPr>
          <w:rFonts w:hint="eastAsia"/>
        </w:rPr>
        <w:t>亲社会行为的概念</w:t>
      </w:r>
    </w:p>
    <w:p w:rsidR="003A5D1A" w:rsidRPr="00970426" w:rsidRDefault="003A5D1A" w:rsidP="008243D1">
      <w:pPr>
        <w:pStyle w:val="a0"/>
        <w:numPr>
          <w:ilvl w:val="0"/>
          <w:numId w:val="15"/>
        </w:numPr>
      </w:pPr>
      <w:r w:rsidRPr="00970426">
        <w:rPr>
          <w:rFonts w:hint="eastAsia"/>
        </w:rPr>
        <w:t>亲社会行为的原因</w:t>
      </w:r>
    </w:p>
    <w:p w:rsidR="003A5D1A" w:rsidRPr="00970426" w:rsidRDefault="003A5D1A" w:rsidP="008243D1">
      <w:pPr>
        <w:pStyle w:val="a0"/>
        <w:numPr>
          <w:ilvl w:val="0"/>
          <w:numId w:val="15"/>
        </w:numPr>
      </w:pPr>
      <w:r w:rsidRPr="00970426">
        <w:rPr>
          <w:rFonts w:hint="eastAsia"/>
        </w:rPr>
        <w:t>亲社会行为的培养</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Pr="00F159F7" w:rsidRDefault="003A5D1A" w:rsidP="00F159F7">
      <w:pPr>
        <w:pStyle w:val="a0"/>
      </w:pPr>
      <w:r>
        <w:rPr>
          <w:rFonts w:hint="eastAsia"/>
        </w:rPr>
        <w:t>明确亲社会行为的概念和表现，了解亲社会行为的主要理论解释及培养方法。</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F159F7">
      <w:pPr>
        <w:pStyle w:val="a0"/>
      </w:pPr>
      <w:r>
        <w:rPr>
          <w:rFonts w:hint="eastAsia"/>
        </w:rPr>
        <w:t>助人的实验研究；亲社会行为的理论解释。</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亲社会行为的培养</w:t>
      </w:r>
    </w:p>
    <w:p w:rsidR="003A5D1A" w:rsidRDefault="003A5D1A" w:rsidP="00F159F7">
      <w:pPr>
        <w:pStyle w:val="a0"/>
      </w:pPr>
    </w:p>
    <w:p w:rsidR="003A5D1A" w:rsidRPr="00A51387" w:rsidRDefault="003A5D1A" w:rsidP="00A51387">
      <w:pPr>
        <w:pStyle w:val="a5"/>
        <w:numPr>
          <w:ilvl w:val="0"/>
          <w:numId w:val="2"/>
        </w:numPr>
        <w:ind w:firstLineChars="0"/>
        <w:rPr>
          <w:rFonts w:ascii="仿宋" w:eastAsia="仿宋" w:hAnsi="仿宋"/>
        </w:rPr>
      </w:pPr>
      <w:r w:rsidRPr="00A51387">
        <w:rPr>
          <w:rFonts w:ascii="仿宋" w:eastAsia="仿宋" w:hAnsi="仿宋" w:hint="eastAsia"/>
        </w:rPr>
        <w:t>大众社会心理现象</w:t>
      </w:r>
      <w:r w:rsidRPr="00DF6DBC">
        <w:rPr>
          <w:rFonts w:ascii="仿宋" w:eastAsia="仿宋" w:hAnsi="仿宋" w:hint="eastAsia"/>
        </w:rPr>
        <w:t>（</w:t>
      </w:r>
      <w:r>
        <w:rPr>
          <w:rFonts w:ascii="仿宋" w:eastAsia="仿宋" w:hAnsi="仿宋"/>
        </w:rPr>
        <w:t>6</w:t>
      </w:r>
      <w:r w:rsidRPr="00DF6DBC">
        <w:rPr>
          <w:rFonts w:ascii="仿宋" w:eastAsia="仿宋" w:hAnsi="仿宋" w:hint="eastAsia"/>
        </w:rPr>
        <w:t>学时）</w:t>
      </w:r>
    </w:p>
    <w:p w:rsidR="003A5D1A" w:rsidRDefault="003A5D1A" w:rsidP="00F159F7">
      <w:pPr>
        <w:pStyle w:val="a5"/>
        <w:ind w:firstLineChars="0" w:firstLine="0"/>
        <w:rPr>
          <w:rFonts w:ascii="仿宋" w:eastAsia="仿宋" w:hAnsi="仿宋"/>
        </w:rPr>
      </w:pPr>
      <w:r>
        <w:rPr>
          <w:rFonts w:ascii="仿宋" w:eastAsia="仿宋" w:hAnsi="仿宋"/>
        </w:rPr>
        <w:t>1</w:t>
      </w:r>
      <w:r>
        <w:rPr>
          <w:rFonts w:ascii="仿宋" w:eastAsia="仿宋" w:hAnsi="仿宋" w:hint="eastAsia"/>
        </w:rPr>
        <w:t>、</w:t>
      </w:r>
      <w:r w:rsidRPr="00DF6DBC">
        <w:rPr>
          <w:rFonts w:ascii="仿宋" w:eastAsia="仿宋" w:hAnsi="仿宋" w:hint="eastAsia"/>
        </w:rPr>
        <w:t>教学内容</w:t>
      </w:r>
    </w:p>
    <w:p w:rsidR="003A5D1A" w:rsidRPr="00970426" w:rsidRDefault="003A5D1A" w:rsidP="008243D1">
      <w:pPr>
        <w:pStyle w:val="a0"/>
        <w:numPr>
          <w:ilvl w:val="0"/>
          <w:numId w:val="16"/>
        </w:numPr>
      </w:pPr>
      <w:r w:rsidRPr="00970426">
        <w:rPr>
          <w:rFonts w:hint="eastAsia"/>
        </w:rPr>
        <w:lastRenderedPageBreak/>
        <w:t>流行与时尚</w:t>
      </w:r>
    </w:p>
    <w:p w:rsidR="003A5D1A" w:rsidRPr="00970426" w:rsidRDefault="003A5D1A" w:rsidP="008243D1">
      <w:pPr>
        <w:pStyle w:val="a0"/>
        <w:numPr>
          <w:ilvl w:val="0"/>
          <w:numId w:val="16"/>
        </w:numPr>
      </w:pPr>
      <w:r w:rsidRPr="00970426">
        <w:rPr>
          <w:rFonts w:hint="eastAsia"/>
        </w:rPr>
        <w:t>谣言、流言与传闻</w:t>
      </w:r>
    </w:p>
    <w:p w:rsidR="003A5D1A" w:rsidRPr="00970426" w:rsidRDefault="003A5D1A" w:rsidP="008243D1">
      <w:pPr>
        <w:pStyle w:val="a0"/>
        <w:numPr>
          <w:ilvl w:val="0"/>
          <w:numId w:val="16"/>
        </w:numPr>
      </w:pPr>
      <w:r w:rsidRPr="00970426">
        <w:rPr>
          <w:rFonts w:hint="eastAsia"/>
        </w:rPr>
        <w:t>社会恐慌与骚乱</w:t>
      </w:r>
    </w:p>
    <w:p w:rsidR="003A5D1A" w:rsidRPr="00970426" w:rsidRDefault="003A5D1A" w:rsidP="008243D1">
      <w:pPr>
        <w:pStyle w:val="a0"/>
        <w:numPr>
          <w:ilvl w:val="0"/>
          <w:numId w:val="16"/>
        </w:numPr>
      </w:pPr>
      <w:r w:rsidRPr="00970426">
        <w:rPr>
          <w:rFonts w:hint="eastAsia"/>
        </w:rPr>
        <w:t>社会偏见</w:t>
      </w:r>
    </w:p>
    <w:p w:rsidR="003A5D1A" w:rsidRPr="00970426" w:rsidRDefault="003A5D1A" w:rsidP="008243D1">
      <w:pPr>
        <w:pStyle w:val="a0"/>
        <w:numPr>
          <w:ilvl w:val="0"/>
          <w:numId w:val="16"/>
        </w:numPr>
      </w:pPr>
      <w:r w:rsidRPr="00970426">
        <w:rPr>
          <w:rFonts w:hint="eastAsia"/>
        </w:rPr>
        <w:t>舆论与宣传</w:t>
      </w:r>
    </w:p>
    <w:p w:rsidR="003A5D1A" w:rsidRDefault="003A5D1A" w:rsidP="00F159F7">
      <w:pPr>
        <w:pStyle w:val="a5"/>
        <w:ind w:firstLineChars="0" w:firstLine="0"/>
        <w:rPr>
          <w:rFonts w:ascii="仿宋" w:eastAsia="仿宋" w:hAnsi="仿宋"/>
        </w:rPr>
      </w:pPr>
      <w:r>
        <w:rPr>
          <w:rFonts w:ascii="仿宋" w:eastAsia="仿宋" w:hAnsi="仿宋"/>
        </w:rPr>
        <w:t>2</w:t>
      </w:r>
      <w:r>
        <w:rPr>
          <w:rFonts w:ascii="仿宋" w:eastAsia="仿宋" w:hAnsi="仿宋" w:hint="eastAsia"/>
        </w:rPr>
        <w:t>、</w:t>
      </w:r>
      <w:r w:rsidRPr="00DF6DBC">
        <w:rPr>
          <w:rFonts w:ascii="仿宋" w:eastAsia="仿宋" w:hAnsi="仿宋" w:hint="eastAsia"/>
        </w:rPr>
        <w:t>教学要求</w:t>
      </w:r>
    </w:p>
    <w:p w:rsidR="003A5D1A" w:rsidRPr="00F159F7" w:rsidRDefault="003A5D1A" w:rsidP="00F159F7">
      <w:pPr>
        <w:pStyle w:val="a0"/>
      </w:pPr>
      <w:r>
        <w:rPr>
          <w:rFonts w:hint="eastAsia"/>
        </w:rPr>
        <w:t>了解常见的大众社会心理现象：概念、原因及控制方法。</w:t>
      </w:r>
    </w:p>
    <w:p w:rsidR="003A5D1A" w:rsidRDefault="003A5D1A" w:rsidP="00E93154">
      <w:pPr>
        <w:pStyle w:val="a5"/>
        <w:ind w:firstLineChars="0" w:firstLine="0"/>
        <w:outlineLvl w:val="0"/>
        <w:rPr>
          <w:rFonts w:ascii="仿宋" w:eastAsia="仿宋" w:hAnsi="仿宋"/>
        </w:rPr>
      </w:pPr>
      <w:r>
        <w:rPr>
          <w:rFonts w:ascii="仿宋" w:eastAsia="仿宋" w:hAnsi="仿宋"/>
        </w:rPr>
        <w:t>3</w:t>
      </w:r>
      <w:r>
        <w:rPr>
          <w:rFonts w:ascii="仿宋" w:eastAsia="仿宋" w:hAnsi="仿宋" w:hint="eastAsia"/>
        </w:rPr>
        <w:t>、</w:t>
      </w:r>
      <w:r w:rsidRPr="00DF6DBC">
        <w:rPr>
          <w:rFonts w:ascii="仿宋" w:eastAsia="仿宋" w:hAnsi="仿宋" w:hint="eastAsia"/>
        </w:rPr>
        <w:t>重点</w:t>
      </w:r>
    </w:p>
    <w:p w:rsidR="003A5D1A" w:rsidRPr="006027EC" w:rsidRDefault="003A5D1A" w:rsidP="00F159F7">
      <w:pPr>
        <w:pStyle w:val="a0"/>
      </w:pPr>
      <w:r>
        <w:rPr>
          <w:rFonts w:hint="eastAsia"/>
        </w:rPr>
        <w:t>社会冲突的心理过程模型</w:t>
      </w:r>
    </w:p>
    <w:p w:rsidR="003A5D1A" w:rsidRDefault="003A5D1A" w:rsidP="00E93154">
      <w:pPr>
        <w:pStyle w:val="a5"/>
        <w:ind w:firstLineChars="0" w:firstLine="0"/>
        <w:outlineLvl w:val="0"/>
        <w:rPr>
          <w:rFonts w:ascii="仿宋" w:eastAsia="仿宋" w:hAnsi="仿宋"/>
        </w:rPr>
      </w:pPr>
      <w:r>
        <w:rPr>
          <w:rFonts w:ascii="仿宋" w:eastAsia="仿宋" w:hAnsi="仿宋"/>
        </w:rPr>
        <w:t>4</w:t>
      </w:r>
      <w:r>
        <w:rPr>
          <w:rFonts w:ascii="仿宋" w:eastAsia="仿宋" w:hAnsi="仿宋" w:hint="eastAsia"/>
        </w:rPr>
        <w:t>、</w:t>
      </w:r>
      <w:r w:rsidRPr="00DF6DBC">
        <w:rPr>
          <w:rFonts w:ascii="仿宋" w:eastAsia="仿宋" w:hAnsi="仿宋" w:hint="eastAsia"/>
        </w:rPr>
        <w:t>难点</w:t>
      </w:r>
    </w:p>
    <w:p w:rsidR="003A5D1A" w:rsidRDefault="003A5D1A" w:rsidP="00F159F7">
      <w:pPr>
        <w:pStyle w:val="a0"/>
      </w:pPr>
      <w:r>
        <w:rPr>
          <w:rFonts w:hint="eastAsia"/>
        </w:rPr>
        <w:t>大众心理现象、特别是负面行为的预见</w:t>
      </w:r>
      <w:r>
        <w:t>/</w:t>
      </w:r>
      <w:r>
        <w:rPr>
          <w:rFonts w:hint="eastAsia"/>
        </w:rPr>
        <w:t>预警、控制与化解。</w:t>
      </w:r>
    </w:p>
    <w:p w:rsidR="003A5D1A" w:rsidRPr="000F7EDA" w:rsidRDefault="003A5D1A" w:rsidP="00B04A52">
      <w:pPr>
        <w:pStyle w:val="a5"/>
        <w:numPr>
          <w:ilvl w:val="0"/>
          <w:numId w:val="1"/>
        </w:numPr>
        <w:spacing w:beforeLines="50" w:afterLines="50"/>
        <w:ind w:left="540" w:firstLineChars="0" w:hanging="540"/>
        <w:rPr>
          <w:rFonts w:ascii="黑体" w:eastAsia="黑体" w:hAnsi="黑体"/>
        </w:rPr>
      </w:pPr>
      <w:r>
        <w:rPr>
          <w:rFonts w:ascii="黑体" w:eastAsia="黑体" w:hAnsi="黑体" w:hint="eastAsia"/>
        </w:rPr>
        <w:t>推荐</w:t>
      </w:r>
      <w:r w:rsidRPr="000F7EDA">
        <w:rPr>
          <w:rFonts w:ascii="黑体" w:eastAsia="黑体" w:hAnsi="黑体" w:hint="eastAsia"/>
        </w:rPr>
        <w:t>教材及教学参考书</w:t>
      </w:r>
    </w:p>
    <w:p w:rsidR="003A5D1A" w:rsidRPr="00DF6DBC" w:rsidRDefault="003A5D1A" w:rsidP="0035482B">
      <w:pPr>
        <w:pStyle w:val="a5"/>
        <w:numPr>
          <w:ilvl w:val="0"/>
          <w:numId w:val="5"/>
        </w:numPr>
        <w:ind w:firstLineChars="0"/>
        <w:rPr>
          <w:rFonts w:ascii="仿宋" w:eastAsia="仿宋" w:hAnsi="仿宋"/>
        </w:rPr>
      </w:pPr>
      <w:r>
        <w:rPr>
          <w:rFonts w:ascii="仿宋" w:eastAsia="仿宋" w:hAnsi="仿宋" w:hint="eastAsia"/>
        </w:rPr>
        <w:t>阎力</w:t>
      </w:r>
      <w:r w:rsidRPr="00DF6DBC">
        <w:rPr>
          <w:rFonts w:ascii="仿宋" w:eastAsia="仿宋" w:hAnsi="仿宋" w:hint="eastAsia"/>
        </w:rPr>
        <w:t>，《</w:t>
      </w:r>
      <w:r>
        <w:rPr>
          <w:rFonts w:ascii="仿宋" w:eastAsia="仿宋" w:hAnsi="仿宋" w:hint="eastAsia"/>
        </w:rPr>
        <w:t>当代社会心理学</w:t>
      </w:r>
      <w:r w:rsidRPr="00DF6DBC">
        <w:rPr>
          <w:rFonts w:ascii="仿宋" w:eastAsia="仿宋" w:hAnsi="仿宋" w:hint="eastAsia"/>
        </w:rPr>
        <w:t>》，</w:t>
      </w:r>
      <w:r>
        <w:rPr>
          <w:rFonts w:ascii="仿宋" w:eastAsia="仿宋" w:hAnsi="仿宋" w:hint="eastAsia"/>
        </w:rPr>
        <w:t>华东师范大学</w:t>
      </w:r>
      <w:r w:rsidRPr="00DF6DBC">
        <w:rPr>
          <w:rFonts w:ascii="仿宋" w:eastAsia="仿宋" w:hAnsi="仿宋" w:hint="eastAsia"/>
        </w:rPr>
        <w:t>出版社，</w:t>
      </w:r>
      <w:r>
        <w:rPr>
          <w:rFonts w:ascii="仿宋" w:eastAsia="仿宋" w:hAnsi="仿宋"/>
        </w:rPr>
        <w:t>2009</w:t>
      </w:r>
      <w:r>
        <w:rPr>
          <w:rFonts w:ascii="仿宋" w:eastAsia="仿宋" w:hAnsi="仿宋" w:hint="eastAsia"/>
        </w:rPr>
        <w:t>年</w:t>
      </w:r>
      <w:r>
        <w:rPr>
          <w:rFonts w:ascii="仿宋" w:eastAsia="仿宋" w:hAnsi="仿宋"/>
        </w:rPr>
        <w:t>3</w:t>
      </w:r>
      <w:r>
        <w:rPr>
          <w:rFonts w:ascii="仿宋" w:eastAsia="仿宋" w:hAnsi="仿宋" w:hint="eastAsia"/>
        </w:rPr>
        <w:t>月第</w:t>
      </w:r>
      <w:r>
        <w:rPr>
          <w:rFonts w:ascii="仿宋" w:eastAsia="仿宋" w:hAnsi="仿宋"/>
        </w:rPr>
        <w:t>1</w:t>
      </w:r>
      <w:r>
        <w:rPr>
          <w:rFonts w:ascii="仿宋" w:eastAsia="仿宋" w:hAnsi="仿宋" w:hint="eastAsia"/>
        </w:rPr>
        <w:t>版</w:t>
      </w:r>
      <w:r w:rsidRPr="00DF6DBC">
        <w:rPr>
          <w:rFonts w:ascii="仿宋" w:eastAsia="仿宋" w:hAnsi="仿宋" w:hint="eastAsia"/>
        </w:rPr>
        <w:t>。</w:t>
      </w:r>
    </w:p>
    <w:p w:rsidR="003A5D1A" w:rsidRPr="00F400B2" w:rsidRDefault="003A5D1A" w:rsidP="0027577A">
      <w:pPr>
        <w:numPr>
          <w:ilvl w:val="0"/>
          <w:numId w:val="5"/>
        </w:numPr>
      </w:pPr>
      <w:r w:rsidRPr="00F400B2">
        <w:t>Elliot Aronson, Timothy D. Wilson, Robin M. Akert</w:t>
      </w:r>
      <w:r w:rsidRPr="00F400B2">
        <w:rPr>
          <w:rFonts w:hint="eastAsia"/>
        </w:rPr>
        <w:t>著，侯玉波等译，《社会心理学》</w:t>
      </w:r>
      <w:r>
        <w:rPr>
          <w:rFonts w:hint="eastAsia"/>
        </w:rPr>
        <w:t>（英文</w:t>
      </w:r>
      <w:r w:rsidRPr="00F400B2">
        <w:rPr>
          <w:rFonts w:hint="eastAsia"/>
        </w:rPr>
        <w:t>第五版，中文第二版</w:t>
      </w:r>
      <w:r>
        <w:rPr>
          <w:rFonts w:hint="eastAsia"/>
        </w:rPr>
        <w:t>），</w:t>
      </w:r>
      <w:r w:rsidRPr="00F400B2">
        <w:rPr>
          <w:rFonts w:hint="eastAsia"/>
        </w:rPr>
        <w:t>中国轻工业出版社，</w:t>
      </w:r>
      <w:r w:rsidRPr="00F400B2">
        <w:t>2005</w:t>
      </w:r>
      <w:r w:rsidRPr="00F400B2">
        <w:rPr>
          <w:rFonts w:hint="eastAsia"/>
        </w:rPr>
        <w:t>年</w:t>
      </w:r>
      <w:r w:rsidRPr="00F400B2">
        <w:t>8</w:t>
      </w:r>
      <w:r w:rsidRPr="00F400B2">
        <w:rPr>
          <w:rFonts w:hint="eastAsia"/>
        </w:rPr>
        <w:t>月。</w:t>
      </w:r>
    </w:p>
    <w:p w:rsidR="003A5D1A" w:rsidRDefault="003A5D1A" w:rsidP="00E0411B">
      <w:pPr>
        <w:numPr>
          <w:ilvl w:val="0"/>
          <w:numId w:val="5"/>
        </w:numPr>
      </w:pPr>
      <w:r>
        <w:rPr>
          <w:rFonts w:hint="eastAsia"/>
        </w:rPr>
        <w:t>戴维</w:t>
      </w:r>
      <w:r w:rsidRPr="00523ED8">
        <w:rPr>
          <w:rFonts w:hint="eastAsia"/>
        </w:rPr>
        <w:t>·</w:t>
      </w:r>
      <w:r>
        <w:rPr>
          <w:rFonts w:hint="eastAsia"/>
        </w:rPr>
        <w:t>迈尔斯著，侯玉波，乐国安，张智勇等译，《社会心理学》（第</w:t>
      </w:r>
      <w:r>
        <w:t>8</w:t>
      </w:r>
      <w:r>
        <w:rPr>
          <w:rFonts w:hint="eastAsia"/>
        </w:rPr>
        <w:t>版），人民邮电出版社，</w:t>
      </w:r>
      <w:r>
        <w:t>2006</w:t>
      </w:r>
      <w:r>
        <w:rPr>
          <w:rFonts w:hint="eastAsia"/>
        </w:rPr>
        <w:t>年</w:t>
      </w:r>
      <w:r>
        <w:t>1</w:t>
      </w:r>
      <w:r>
        <w:rPr>
          <w:rFonts w:hint="eastAsia"/>
        </w:rPr>
        <w:t>月，第</w:t>
      </w:r>
      <w:r>
        <w:t>1</w:t>
      </w:r>
      <w:r>
        <w:rPr>
          <w:rFonts w:hint="eastAsia"/>
        </w:rPr>
        <w:t>版。</w:t>
      </w:r>
    </w:p>
    <w:p w:rsidR="003A5D1A" w:rsidRDefault="003A5D1A" w:rsidP="0027577A">
      <w:pPr>
        <w:numPr>
          <w:ilvl w:val="0"/>
          <w:numId w:val="5"/>
        </w:numPr>
      </w:pPr>
      <w:r>
        <w:t>Roger R. Hock</w:t>
      </w:r>
      <w:r>
        <w:rPr>
          <w:rFonts w:hint="eastAsia"/>
        </w:rPr>
        <w:t>著，白学军等译，《改变心理学的</w:t>
      </w:r>
      <w:r>
        <w:t>40</w:t>
      </w:r>
      <w:r>
        <w:rPr>
          <w:rFonts w:hint="eastAsia"/>
        </w:rPr>
        <w:t>项研究》，中国轻工业出版社，</w:t>
      </w:r>
      <w:r>
        <w:t>2004</w:t>
      </w:r>
      <w:r>
        <w:rPr>
          <w:rFonts w:hint="eastAsia"/>
        </w:rPr>
        <w:t>年</w:t>
      </w:r>
      <w:r>
        <w:t>1</w:t>
      </w:r>
      <w:r>
        <w:rPr>
          <w:rFonts w:hint="eastAsia"/>
        </w:rPr>
        <w:t>月。</w:t>
      </w:r>
    </w:p>
    <w:p w:rsidR="003A5D1A" w:rsidRPr="00F400B2" w:rsidRDefault="003A5D1A" w:rsidP="0027577A">
      <w:pPr>
        <w:numPr>
          <w:ilvl w:val="0"/>
          <w:numId w:val="5"/>
        </w:numPr>
      </w:pPr>
      <w:r w:rsidRPr="00F400B2">
        <w:rPr>
          <w:rFonts w:hint="eastAsia"/>
        </w:rPr>
        <w:t>菲利普·津巴多，迈克尔·利佩著，《态度改变与社会影响》，邓羽，肖莉，唐小艳译，刘力审校，人民邮电出版社，</w:t>
      </w:r>
      <w:r w:rsidRPr="00F400B2">
        <w:t>2007</w:t>
      </w:r>
      <w:r w:rsidRPr="00F400B2">
        <w:rPr>
          <w:rFonts w:hint="eastAsia"/>
        </w:rPr>
        <w:t>年</w:t>
      </w:r>
      <w:r w:rsidRPr="00F400B2">
        <w:t>11</w:t>
      </w:r>
      <w:r w:rsidRPr="00F400B2">
        <w:rPr>
          <w:rFonts w:hint="eastAsia"/>
        </w:rPr>
        <w:t>月。</w:t>
      </w:r>
    </w:p>
    <w:p w:rsidR="003A5D1A" w:rsidRPr="0006259B" w:rsidRDefault="003A5D1A" w:rsidP="00BC2AAF">
      <w:pPr>
        <w:numPr>
          <w:ilvl w:val="0"/>
          <w:numId w:val="5"/>
        </w:numPr>
      </w:pPr>
      <w:r w:rsidRPr="0006259B">
        <w:rPr>
          <w:rFonts w:hint="eastAsia"/>
        </w:rPr>
        <w:t>乔纳森·布朗著，《自我》，陈浩莺等译，彭凯平审校，人民邮电出版社，</w:t>
      </w:r>
      <w:r w:rsidRPr="0006259B">
        <w:t>2004</w:t>
      </w:r>
      <w:r w:rsidRPr="0006259B">
        <w:rPr>
          <w:rFonts w:hint="eastAsia"/>
        </w:rPr>
        <w:t>年</w:t>
      </w:r>
      <w:r w:rsidRPr="0006259B">
        <w:t>9</w:t>
      </w:r>
      <w:r w:rsidRPr="0006259B">
        <w:rPr>
          <w:rFonts w:hint="eastAsia"/>
        </w:rPr>
        <w:t>月。</w:t>
      </w:r>
    </w:p>
    <w:p w:rsidR="003A5D1A" w:rsidRDefault="003A5D1A" w:rsidP="00BC2AAF">
      <w:pPr>
        <w:numPr>
          <w:ilvl w:val="0"/>
          <w:numId w:val="5"/>
        </w:numPr>
      </w:pPr>
      <w:r w:rsidRPr="00523ED8">
        <w:rPr>
          <w:rFonts w:hint="eastAsia"/>
        </w:rPr>
        <w:t>莎伦·布雷姆等著，《亲密关系》，郭辉，肖斌译，人民邮电出版社，</w:t>
      </w:r>
      <w:r w:rsidRPr="00523ED8">
        <w:t>2005</w:t>
      </w:r>
      <w:r w:rsidRPr="00523ED8">
        <w:rPr>
          <w:rFonts w:hint="eastAsia"/>
        </w:rPr>
        <w:t>年</w:t>
      </w:r>
      <w:r w:rsidRPr="00523ED8">
        <w:t>10</w:t>
      </w:r>
      <w:r w:rsidRPr="00523ED8">
        <w:rPr>
          <w:rFonts w:hint="eastAsia"/>
        </w:rPr>
        <w:t>月</w:t>
      </w:r>
      <w:r>
        <w:rPr>
          <w:rFonts w:hint="eastAsia"/>
        </w:rPr>
        <w:t>。</w:t>
      </w:r>
    </w:p>
    <w:p w:rsidR="003A5D1A" w:rsidRPr="00523ED8" w:rsidRDefault="003A5D1A" w:rsidP="00BC2AAF">
      <w:pPr>
        <w:numPr>
          <w:ilvl w:val="0"/>
          <w:numId w:val="5"/>
        </w:numPr>
      </w:pPr>
      <w:r w:rsidRPr="00523ED8">
        <w:t>S.</w:t>
      </w:r>
      <w:r>
        <w:t xml:space="preserve"> </w:t>
      </w:r>
      <w:r w:rsidRPr="00523ED8">
        <w:t>E.</w:t>
      </w:r>
      <w:r>
        <w:t xml:space="preserve"> </w:t>
      </w:r>
      <w:r w:rsidRPr="00523ED8">
        <w:t>Taylor, L.</w:t>
      </w:r>
      <w:r>
        <w:t xml:space="preserve"> </w:t>
      </w:r>
      <w:r w:rsidRPr="00523ED8">
        <w:t>A.</w:t>
      </w:r>
      <w:r>
        <w:t xml:space="preserve"> </w:t>
      </w:r>
      <w:r w:rsidRPr="00523ED8">
        <w:t>Peplau, D.</w:t>
      </w:r>
      <w:r>
        <w:t xml:space="preserve"> </w:t>
      </w:r>
      <w:r w:rsidRPr="00523ED8">
        <w:t>O.</w:t>
      </w:r>
      <w:r>
        <w:t xml:space="preserve"> </w:t>
      </w:r>
      <w:r w:rsidRPr="00523ED8">
        <w:t>Sears</w:t>
      </w:r>
      <w:r w:rsidRPr="00523ED8">
        <w:rPr>
          <w:rFonts w:hint="eastAsia"/>
        </w:rPr>
        <w:t>著，谢晓非，谢冬梅，张怡玲，郭铁元等译，《社会心理学</w:t>
      </w:r>
      <w:r>
        <w:t xml:space="preserve"> (</w:t>
      </w:r>
      <w:r w:rsidRPr="00523ED8">
        <w:rPr>
          <w:rFonts w:hint="eastAsia"/>
        </w:rPr>
        <w:t>第十版</w:t>
      </w:r>
      <w:r>
        <w:t>)</w:t>
      </w:r>
      <w:r w:rsidRPr="00523ED8">
        <w:rPr>
          <w:rFonts w:hint="eastAsia"/>
        </w:rPr>
        <w:t>》</w:t>
      </w:r>
      <w:r w:rsidRPr="00523ED8">
        <w:t xml:space="preserve">, </w:t>
      </w:r>
      <w:r w:rsidRPr="00523ED8">
        <w:rPr>
          <w:rFonts w:hint="eastAsia"/>
        </w:rPr>
        <w:t>北京大学出版社，</w:t>
      </w:r>
      <w:r w:rsidRPr="00523ED8">
        <w:t>2004</w:t>
      </w:r>
      <w:r w:rsidRPr="00523ED8">
        <w:rPr>
          <w:rFonts w:hint="eastAsia"/>
        </w:rPr>
        <w:t>年</w:t>
      </w:r>
      <w:r w:rsidRPr="00523ED8">
        <w:t>9</w:t>
      </w:r>
      <w:r w:rsidRPr="00523ED8">
        <w:rPr>
          <w:rFonts w:hint="eastAsia"/>
        </w:rPr>
        <w:t>月</w:t>
      </w:r>
      <w:r>
        <w:rPr>
          <w:rFonts w:hint="eastAsia"/>
        </w:rPr>
        <w:t>。</w:t>
      </w:r>
    </w:p>
    <w:p w:rsidR="003A5D1A" w:rsidRPr="00905D38" w:rsidRDefault="003A5D1A" w:rsidP="00BC2AAF">
      <w:pPr>
        <w:numPr>
          <w:ilvl w:val="0"/>
          <w:numId w:val="5"/>
        </w:numPr>
      </w:pPr>
      <w:r w:rsidRPr="00905D38">
        <w:t>R·A·</w:t>
      </w:r>
      <w:r w:rsidRPr="00905D38">
        <w:rPr>
          <w:rFonts w:hint="eastAsia"/>
        </w:rPr>
        <w:t>巴伦，</w:t>
      </w:r>
      <w:r w:rsidRPr="00905D38">
        <w:t>D</w:t>
      </w:r>
      <w:r w:rsidRPr="0006259B">
        <w:rPr>
          <w:rFonts w:hint="eastAsia"/>
        </w:rPr>
        <w:t>·</w:t>
      </w:r>
      <w:r w:rsidRPr="00905D38">
        <w:rPr>
          <w:rFonts w:hint="eastAsia"/>
        </w:rPr>
        <w:t>伯恩著，《社会心理学</w:t>
      </w:r>
      <w:r>
        <w:rPr>
          <w:rFonts w:hint="eastAsia"/>
        </w:rPr>
        <w:t>（</w:t>
      </w:r>
      <w:r w:rsidRPr="00905D38">
        <w:rPr>
          <w:rFonts w:hint="eastAsia"/>
        </w:rPr>
        <w:t>第十版</w:t>
      </w:r>
      <w:r>
        <w:rPr>
          <w:rFonts w:hint="eastAsia"/>
        </w:rPr>
        <w:t>）</w:t>
      </w:r>
      <w:r w:rsidRPr="00905D38">
        <w:rPr>
          <w:rFonts w:hint="eastAsia"/>
        </w:rPr>
        <w:t>》</w:t>
      </w:r>
      <w:r>
        <w:rPr>
          <w:rFonts w:hint="eastAsia"/>
        </w:rPr>
        <w:t>（</w:t>
      </w:r>
      <w:r w:rsidRPr="00905D38">
        <w:rPr>
          <w:rFonts w:hint="eastAsia"/>
        </w:rPr>
        <w:t>上、下</w:t>
      </w:r>
      <w:r>
        <w:rPr>
          <w:rFonts w:hint="eastAsia"/>
        </w:rPr>
        <w:t>），</w:t>
      </w:r>
      <w:r w:rsidRPr="00905D38">
        <w:rPr>
          <w:rFonts w:hint="eastAsia"/>
        </w:rPr>
        <w:t>华东师范大学出版社，</w:t>
      </w:r>
      <w:r w:rsidRPr="00905D38">
        <w:t>2004</w:t>
      </w:r>
      <w:r w:rsidRPr="00905D38">
        <w:rPr>
          <w:rFonts w:hint="eastAsia"/>
        </w:rPr>
        <w:t>年</w:t>
      </w:r>
      <w:r w:rsidRPr="00905D38">
        <w:t>12</w:t>
      </w:r>
      <w:r w:rsidRPr="00905D38">
        <w:rPr>
          <w:rFonts w:hint="eastAsia"/>
        </w:rPr>
        <w:t>月</w:t>
      </w:r>
      <w:r>
        <w:rPr>
          <w:rFonts w:hint="eastAsia"/>
        </w:rPr>
        <w:t>。</w:t>
      </w:r>
    </w:p>
    <w:p w:rsidR="003A5D1A" w:rsidRPr="00DF6DBC" w:rsidRDefault="003A5D1A" w:rsidP="0035482B">
      <w:pPr>
        <w:pStyle w:val="a5"/>
        <w:numPr>
          <w:ilvl w:val="0"/>
          <w:numId w:val="5"/>
        </w:numPr>
        <w:ind w:firstLineChars="0"/>
        <w:rPr>
          <w:rFonts w:ascii="仿宋" w:eastAsia="仿宋" w:hAnsi="仿宋"/>
        </w:rPr>
      </w:pPr>
      <w:r>
        <w:rPr>
          <w:rFonts w:ascii="仿宋" w:eastAsia="仿宋" w:hAnsi="仿宋" w:hint="eastAsia"/>
        </w:rPr>
        <w:t>《中国社会心理学评论》系列文辑，社会科学文献出版社，</w:t>
      </w:r>
      <w:r>
        <w:rPr>
          <w:rFonts w:ascii="仿宋" w:eastAsia="仿宋" w:hAnsi="仿宋"/>
        </w:rPr>
        <w:t>2006</w:t>
      </w:r>
      <w:r>
        <w:rPr>
          <w:rFonts w:ascii="仿宋" w:eastAsia="仿宋" w:hAnsi="仿宋" w:hint="eastAsia"/>
        </w:rPr>
        <w:t>年</w:t>
      </w:r>
      <w:r>
        <w:rPr>
          <w:rFonts w:ascii="仿宋" w:eastAsia="仿宋" w:hAnsi="仿宋"/>
        </w:rPr>
        <w:t>6</w:t>
      </w:r>
      <w:r>
        <w:rPr>
          <w:rFonts w:ascii="仿宋" w:eastAsia="仿宋" w:hAnsi="仿宋" w:hint="eastAsia"/>
        </w:rPr>
        <w:t>月，第</w:t>
      </w:r>
      <w:r>
        <w:rPr>
          <w:rFonts w:ascii="仿宋" w:eastAsia="仿宋" w:hAnsi="仿宋"/>
        </w:rPr>
        <w:t>1</w:t>
      </w:r>
      <w:r>
        <w:rPr>
          <w:rFonts w:ascii="仿宋" w:eastAsia="仿宋" w:hAnsi="仿宋" w:hint="eastAsia"/>
        </w:rPr>
        <w:t>版。</w:t>
      </w:r>
    </w:p>
    <w:p w:rsidR="003A5D1A" w:rsidRPr="00AD05FE" w:rsidRDefault="003A5D1A" w:rsidP="0035482B">
      <w:pPr>
        <w:pStyle w:val="a5"/>
        <w:numPr>
          <w:ilvl w:val="0"/>
          <w:numId w:val="5"/>
        </w:numPr>
        <w:ind w:firstLineChars="0"/>
        <w:rPr>
          <w:rFonts w:ascii="仿宋" w:eastAsia="仿宋" w:hAnsi="仿宋"/>
        </w:rPr>
      </w:pPr>
      <w:r>
        <w:rPr>
          <w:rFonts w:ascii="仿宋" w:eastAsia="仿宋" w:hAnsi="仿宋" w:hint="eastAsia"/>
        </w:rPr>
        <w:t>珍妮特</w:t>
      </w:r>
      <w:r w:rsidRPr="00523ED8">
        <w:rPr>
          <w:rFonts w:hint="eastAsia"/>
        </w:rPr>
        <w:t>·</w:t>
      </w:r>
      <w:r>
        <w:rPr>
          <w:rFonts w:hint="eastAsia"/>
        </w:rPr>
        <w:t>罗莎尔，伊丽莎白</w:t>
      </w:r>
      <w:r w:rsidRPr="00523ED8">
        <w:rPr>
          <w:rFonts w:hint="eastAsia"/>
        </w:rPr>
        <w:t>·</w:t>
      </w:r>
      <w:r>
        <w:rPr>
          <w:rFonts w:hint="eastAsia"/>
        </w:rPr>
        <w:t>汉默编，《社会心理学新进展》，北京师范大学出版社，</w:t>
      </w:r>
      <w:r>
        <w:t>2007</w:t>
      </w:r>
      <w:r>
        <w:rPr>
          <w:rFonts w:hint="eastAsia"/>
        </w:rPr>
        <w:t>年</w:t>
      </w:r>
      <w:r>
        <w:t xml:space="preserve">3 </w:t>
      </w:r>
      <w:r>
        <w:rPr>
          <w:rFonts w:hint="eastAsia"/>
        </w:rPr>
        <w:t>月第</w:t>
      </w:r>
      <w:r>
        <w:t>1</w:t>
      </w:r>
      <w:r>
        <w:rPr>
          <w:rFonts w:hint="eastAsia"/>
        </w:rPr>
        <w:t>版。</w:t>
      </w:r>
    </w:p>
    <w:p w:rsidR="003A5D1A" w:rsidRDefault="003A5D1A" w:rsidP="0035482B">
      <w:pPr>
        <w:pStyle w:val="a5"/>
        <w:numPr>
          <w:ilvl w:val="0"/>
          <w:numId w:val="5"/>
        </w:numPr>
        <w:ind w:firstLineChars="0"/>
        <w:rPr>
          <w:rFonts w:ascii="仿宋" w:eastAsia="仿宋" w:hAnsi="仿宋"/>
        </w:rPr>
      </w:pPr>
      <w:r>
        <w:rPr>
          <w:rFonts w:ascii="仿宋" w:eastAsia="仿宋" w:hAnsi="仿宋" w:hint="eastAsia"/>
        </w:rPr>
        <w:t>郑全全，赵立，谢天编著，《社会心理学研究方法》，北京师范大学出版社，</w:t>
      </w:r>
      <w:r>
        <w:rPr>
          <w:rFonts w:ascii="仿宋" w:eastAsia="仿宋" w:hAnsi="仿宋"/>
        </w:rPr>
        <w:t>2010</w:t>
      </w:r>
      <w:r>
        <w:rPr>
          <w:rFonts w:ascii="仿宋" w:eastAsia="仿宋" w:hAnsi="仿宋" w:hint="eastAsia"/>
        </w:rPr>
        <w:t>年</w:t>
      </w:r>
      <w:r>
        <w:rPr>
          <w:rFonts w:ascii="仿宋" w:eastAsia="仿宋" w:hAnsi="仿宋"/>
        </w:rPr>
        <w:t>2</w:t>
      </w:r>
      <w:r>
        <w:rPr>
          <w:rFonts w:ascii="仿宋" w:eastAsia="仿宋" w:hAnsi="仿宋" w:hint="eastAsia"/>
        </w:rPr>
        <w:t>月，第</w:t>
      </w:r>
      <w:r>
        <w:rPr>
          <w:rFonts w:ascii="仿宋" w:eastAsia="仿宋" w:hAnsi="仿宋"/>
        </w:rPr>
        <w:t>2</w:t>
      </w:r>
      <w:r>
        <w:rPr>
          <w:rFonts w:ascii="仿宋" w:eastAsia="仿宋" w:hAnsi="仿宋" w:hint="eastAsia"/>
        </w:rPr>
        <w:t>版。</w:t>
      </w:r>
    </w:p>
    <w:p w:rsidR="003A5D1A" w:rsidRDefault="003A5D1A" w:rsidP="0035482B">
      <w:pPr>
        <w:pStyle w:val="a5"/>
        <w:numPr>
          <w:ilvl w:val="0"/>
          <w:numId w:val="5"/>
        </w:numPr>
        <w:ind w:firstLineChars="0"/>
        <w:rPr>
          <w:rFonts w:ascii="仿宋" w:eastAsia="仿宋" w:hAnsi="仿宋"/>
        </w:rPr>
      </w:pPr>
      <w:r>
        <w:rPr>
          <w:rFonts w:ascii="仿宋" w:eastAsia="仿宋" w:hAnsi="仿宋" w:hint="eastAsia"/>
        </w:rPr>
        <w:t>俞国良等著，《社会心理学前沿》，北京师范大学出版社，</w:t>
      </w:r>
      <w:r>
        <w:rPr>
          <w:rFonts w:ascii="仿宋" w:eastAsia="仿宋" w:hAnsi="仿宋"/>
        </w:rPr>
        <w:t>2010</w:t>
      </w:r>
      <w:r>
        <w:rPr>
          <w:rFonts w:ascii="仿宋" w:eastAsia="仿宋" w:hAnsi="仿宋" w:hint="eastAsia"/>
        </w:rPr>
        <w:t>年</w:t>
      </w:r>
      <w:r>
        <w:rPr>
          <w:rFonts w:ascii="仿宋" w:eastAsia="仿宋" w:hAnsi="仿宋"/>
        </w:rPr>
        <w:t>6</w:t>
      </w:r>
      <w:r>
        <w:rPr>
          <w:rFonts w:ascii="仿宋" w:eastAsia="仿宋" w:hAnsi="仿宋" w:hint="eastAsia"/>
        </w:rPr>
        <w:t>月，第</w:t>
      </w:r>
      <w:r>
        <w:rPr>
          <w:rFonts w:ascii="仿宋" w:eastAsia="仿宋" w:hAnsi="仿宋"/>
        </w:rPr>
        <w:t>1</w:t>
      </w:r>
      <w:r>
        <w:rPr>
          <w:rFonts w:ascii="仿宋" w:eastAsia="仿宋" w:hAnsi="仿宋" w:hint="eastAsia"/>
        </w:rPr>
        <w:t>版。</w:t>
      </w:r>
    </w:p>
    <w:p w:rsidR="003A5D1A" w:rsidRDefault="003A5D1A" w:rsidP="0035482B">
      <w:pPr>
        <w:pStyle w:val="a5"/>
        <w:numPr>
          <w:ilvl w:val="0"/>
          <w:numId w:val="5"/>
        </w:numPr>
        <w:ind w:firstLineChars="0"/>
        <w:rPr>
          <w:rFonts w:ascii="仿宋" w:eastAsia="仿宋" w:hAnsi="仿宋"/>
        </w:rPr>
      </w:pPr>
      <w:r>
        <w:rPr>
          <w:rFonts w:ascii="仿宋" w:eastAsia="仿宋" w:hAnsi="仿宋" w:hint="eastAsia"/>
        </w:rPr>
        <w:t>【美】</w:t>
      </w:r>
      <w:r>
        <w:rPr>
          <w:rFonts w:ascii="仿宋" w:eastAsia="仿宋" w:hAnsi="仿宋"/>
        </w:rPr>
        <w:t>David W.Johnson</w:t>
      </w:r>
      <w:r>
        <w:rPr>
          <w:rFonts w:ascii="仿宋" w:eastAsia="仿宋" w:hAnsi="仿宋" w:hint="eastAsia"/>
        </w:rPr>
        <w:t>，</w:t>
      </w:r>
      <w:r>
        <w:rPr>
          <w:rFonts w:ascii="仿宋" w:eastAsia="仿宋" w:hAnsi="仿宋"/>
        </w:rPr>
        <w:t>Frank P.Johnson</w:t>
      </w:r>
      <w:r>
        <w:rPr>
          <w:rFonts w:ascii="仿宋" w:eastAsia="仿宋" w:hAnsi="仿宋" w:hint="eastAsia"/>
        </w:rPr>
        <w:t>著，谢晓非等译校，《集合起来</w:t>
      </w:r>
      <w:r>
        <w:rPr>
          <w:rFonts w:ascii="仿宋" w:eastAsia="仿宋" w:hAnsi="仿宋"/>
        </w:rPr>
        <w:t>——</w:t>
      </w:r>
      <w:r>
        <w:rPr>
          <w:rFonts w:ascii="仿宋" w:eastAsia="仿宋" w:hAnsi="仿宋" w:hint="eastAsia"/>
        </w:rPr>
        <w:t>群体理论与团队技巧》（第</w:t>
      </w:r>
      <w:r>
        <w:rPr>
          <w:rFonts w:ascii="仿宋" w:eastAsia="仿宋" w:hAnsi="仿宋"/>
        </w:rPr>
        <w:t>9</w:t>
      </w:r>
      <w:r>
        <w:rPr>
          <w:rFonts w:ascii="仿宋" w:eastAsia="仿宋" w:hAnsi="仿宋" w:hint="eastAsia"/>
        </w:rPr>
        <w:t>版），中国轻工业出版社，</w:t>
      </w:r>
      <w:r>
        <w:rPr>
          <w:rFonts w:ascii="仿宋" w:eastAsia="仿宋" w:hAnsi="仿宋"/>
        </w:rPr>
        <w:t>2008</w:t>
      </w:r>
      <w:r>
        <w:rPr>
          <w:rFonts w:ascii="仿宋" w:eastAsia="仿宋" w:hAnsi="仿宋" w:hint="eastAsia"/>
        </w:rPr>
        <w:t>年</w:t>
      </w:r>
      <w:r>
        <w:rPr>
          <w:rFonts w:ascii="仿宋" w:eastAsia="仿宋" w:hAnsi="仿宋"/>
        </w:rPr>
        <w:t>1</w:t>
      </w:r>
      <w:r>
        <w:rPr>
          <w:rFonts w:ascii="仿宋" w:eastAsia="仿宋" w:hAnsi="仿宋" w:hint="eastAsia"/>
        </w:rPr>
        <w:t>月，第</w:t>
      </w:r>
      <w:r>
        <w:rPr>
          <w:rFonts w:ascii="仿宋" w:eastAsia="仿宋" w:hAnsi="仿宋"/>
        </w:rPr>
        <w:t>1</w:t>
      </w:r>
      <w:r>
        <w:rPr>
          <w:rFonts w:ascii="仿宋" w:eastAsia="仿宋" w:hAnsi="仿宋" w:hint="eastAsia"/>
        </w:rPr>
        <w:t>版。</w:t>
      </w:r>
    </w:p>
    <w:p w:rsidR="003A5D1A" w:rsidRDefault="003A5D1A" w:rsidP="0035482B">
      <w:pPr>
        <w:pStyle w:val="a5"/>
        <w:numPr>
          <w:ilvl w:val="0"/>
          <w:numId w:val="5"/>
        </w:numPr>
        <w:ind w:firstLineChars="0"/>
        <w:rPr>
          <w:rFonts w:ascii="仿宋" w:eastAsia="仿宋" w:hAnsi="仿宋"/>
        </w:rPr>
      </w:pPr>
      <w:r>
        <w:rPr>
          <w:rFonts w:ascii="仿宋" w:eastAsia="仿宋" w:hAnsi="仿宋" w:hint="eastAsia"/>
        </w:rPr>
        <w:t>乐国安主编，《西方社会心理学新进展》，暨南大学出版社，</w:t>
      </w:r>
      <w:r>
        <w:rPr>
          <w:rFonts w:ascii="仿宋" w:eastAsia="仿宋" w:hAnsi="仿宋"/>
        </w:rPr>
        <w:t>2004</w:t>
      </w:r>
      <w:r>
        <w:rPr>
          <w:rFonts w:ascii="仿宋" w:eastAsia="仿宋" w:hAnsi="仿宋" w:hint="eastAsia"/>
        </w:rPr>
        <w:t>年</w:t>
      </w:r>
      <w:r>
        <w:rPr>
          <w:rFonts w:ascii="仿宋" w:eastAsia="仿宋" w:hAnsi="仿宋"/>
        </w:rPr>
        <w:t>10</w:t>
      </w:r>
      <w:r>
        <w:rPr>
          <w:rFonts w:ascii="仿宋" w:eastAsia="仿宋" w:hAnsi="仿宋" w:hint="eastAsia"/>
        </w:rPr>
        <w:t>月，第</w:t>
      </w:r>
      <w:r>
        <w:rPr>
          <w:rFonts w:ascii="仿宋" w:eastAsia="仿宋" w:hAnsi="仿宋"/>
        </w:rPr>
        <w:t>1</w:t>
      </w:r>
      <w:r>
        <w:rPr>
          <w:rFonts w:ascii="仿宋" w:eastAsia="仿宋" w:hAnsi="仿宋" w:hint="eastAsia"/>
        </w:rPr>
        <w:t>版。</w:t>
      </w:r>
    </w:p>
    <w:p w:rsidR="003A5D1A" w:rsidRDefault="003A5D1A" w:rsidP="0035482B">
      <w:pPr>
        <w:pStyle w:val="a5"/>
        <w:numPr>
          <w:ilvl w:val="0"/>
          <w:numId w:val="5"/>
        </w:numPr>
        <w:ind w:firstLineChars="0"/>
        <w:rPr>
          <w:rFonts w:ascii="仿宋" w:eastAsia="仿宋" w:hAnsi="仿宋"/>
        </w:rPr>
      </w:pPr>
      <w:r>
        <w:rPr>
          <w:rFonts w:ascii="仿宋" w:eastAsia="仿宋" w:hAnsi="仿宋" w:hint="eastAsia"/>
        </w:rPr>
        <w:t>【美】史密斯，【加拿大】彭迈克，【土耳其】库查巴莎著，严文华，权大勇译，《跨文化社会心理学》，人民邮电出版社，</w:t>
      </w:r>
      <w:r>
        <w:rPr>
          <w:rFonts w:ascii="仿宋" w:eastAsia="仿宋" w:hAnsi="仿宋"/>
        </w:rPr>
        <w:t>2009</w:t>
      </w:r>
      <w:r>
        <w:rPr>
          <w:rFonts w:ascii="仿宋" w:eastAsia="仿宋" w:hAnsi="仿宋" w:hint="eastAsia"/>
        </w:rPr>
        <w:t>年</w:t>
      </w:r>
      <w:r>
        <w:rPr>
          <w:rFonts w:ascii="仿宋" w:eastAsia="仿宋" w:hAnsi="仿宋"/>
        </w:rPr>
        <w:t>7</w:t>
      </w:r>
      <w:r>
        <w:rPr>
          <w:rFonts w:ascii="仿宋" w:eastAsia="仿宋" w:hAnsi="仿宋" w:hint="eastAsia"/>
        </w:rPr>
        <w:t>月，第</w:t>
      </w:r>
      <w:r>
        <w:rPr>
          <w:rFonts w:ascii="仿宋" w:eastAsia="仿宋" w:hAnsi="仿宋"/>
        </w:rPr>
        <w:t>1</w:t>
      </w:r>
      <w:r>
        <w:rPr>
          <w:rFonts w:ascii="仿宋" w:eastAsia="仿宋" w:hAnsi="仿宋" w:hint="eastAsia"/>
        </w:rPr>
        <w:t>版。</w:t>
      </w:r>
    </w:p>
    <w:p w:rsidR="003A5D1A" w:rsidRPr="00DF6DBC" w:rsidRDefault="003A5D1A" w:rsidP="0035482B">
      <w:pPr>
        <w:pStyle w:val="a5"/>
        <w:numPr>
          <w:ilvl w:val="0"/>
          <w:numId w:val="5"/>
        </w:numPr>
        <w:ind w:firstLineChars="0"/>
        <w:rPr>
          <w:rFonts w:ascii="仿宋" w:eastAsia="仿宋" w:hAnsi="仿宋"/>
        </w:rPr>
      </w:pPr>
      <w:r>
        <w:rPr>
          <w:rFonts w:ascii="仿宋" w:eastAsia="仿宋" w:hAnsi="仿宋" w:hint="eastAsia"/>
        </w:rPr>
        <w:t>【英】</w:t>
      </w:r>
      <w:r>
        <w:rPr>
          <w:rFonts w:ascii="仿宋" w:eastAsia="仿宋" w:hAnsi="仿宋"/>
        </w:rPr>
        <w:t>Rupert Brown</w:t>
      </w:r>
      <w:r>
        <w:rPr>
          <w:rFonts w:ascii="仿宋" w:eastAsia="仿宋" w:hAnsi="仿宋" w:hint="eastAsia"/>
        </w:rPr>
        <w:t>著，胡鑫，庆小飞译，方文审校，《群体过程》，中国轻工业出版社，</w:t>
      </w:r>
      <w:r>
        <w:rPr>
          <w:rFonts w:ascii="仿宋" w:eastAsia="仿宋" w:hAnsi="仿宋"/>
        </w:rPr>
        <w:t>2007</w:t>
      </w:r>
      <w:r>
        <w:rPr>
          <w:rFonts w:ascii="仿宋" w:eastAsia="仿宋" w:hAnsi="仿宋" w:hint="eastAsia"/>
        </w:rPr>
        <w:t>年</w:t>
      </w:r>
      <w:r>
        <w:rPr>
          <w:rFonts w:ascii="仿宋" w:eastAsia="仿宋" w:hAnsi="仿宋"/>
        </w:rPr>
        <w:t>9</w:t>
      </w:r>
      <w:r>
        <w:rPr>
          <w:rFonts w:ascii="仿宋" w:eastAsia="仿宋" w:hAnsi="仿宋" w:hint="eastAsia"/>
        </w:rPr>
        <w:t>月，第</w:t>
      </w:r>
      <w:r>
        <w:rPr>
          <w:rFonts w:ascii="仿宋" w:eastAsia="仿宋" w:hAnsi="仿宋"/>
        </w:rPr>
        <w:t>1</w:t>
      </w:r>
      <w:r>
        <w:rPr>
          <w:rFonts w:ascii="仿宋" w:eastAsia="仿宋" w:hAnsi="仿宋" w:hint="eastAsia"/>
        </w:rPr>
        <w:t>版。</w:t>
      </w:r>
    </w:p>
    <w:p w:rsidR="003A5D1A" w:rsidRPr="000F7EDA" w:rsidRDefault="003A5D1A" w:rsidP="00B04A52">
      <w:pPr>
        <w:pStyle w:val="a5"/>
        <w:numPr>
          <w:ilvl w:val="0"/>
          <w:numId w:val="1"/>
        </w:numPr>
        <w:spacing w:beforeLines="50" w:afterLines="50"/>
        <w:ind w:firstLineChars="0"/>
        <w:rPr>
          <w:rFonts w:ascii="黑体" w:eastAsia="黑体" w:hAnsi="黑体"/>
        </w:rPr>
      </w:pPr>
      <w:r w:rsidRPr="000F7EDA">
        <w:rPr>
          <w:rFonts w:ascii="黑体" w:eastAsia="黑体" w:hAnsi="黑体" w:hint="eastAsia"/>
        </w:rPr>
        <w:lastRenderedPageBreak/>
        <w:t>授课形式</w:t>
      </w:r>
    </w:p>
    <w:p w:rsidR="003A5D1A" w:rsidRPr="00DF6DBC" w:rsidRDefault="003A5D1A" w:rsidP="00B04A52">
      <w:pPr>
        <w:ind w:firstLineChars="200" w:firstLine="420"/>
        <w:rPr>
          <w:rFonts w:ascii="仿宋" w:eastAsia="仿宋" w:hAnsi="仿宋"/>
        </w:rPr>
      </w:pPr>
      <w:r w:rsidRPr="00DF6DBC">
        <w:rPr>
          <w:rFonts w:ascii="仿宋" w:eastAsia="仿宋" w:hAnsi="仿宋" w:hint="eastAsia"/>
        </w:rPr>
        <w:t>课堂讲授、</w:t>
      </w:r>
      <w:r>
        <w:rPr>
          <w:rFonts w:ascii="仿宋" w:eastAsia="仿宋" w:hAnsi="仿宋" w:hint="eastAsia"/>
        </w:rPr>
        <w:t>小组讨论、辅导自学</w:t>
      </w:r>
      <w:r w:rsidRPr="00DF6DBC">
        <w:rPr>
          <w:rFonts w:ascii="仿宋" w:eastAsia="仿宋" w:hAnsi="仿宋" w:hint="eastAsia"/>
        </w:rPr>
        <w:t>等</w:t>
      </w:r>
    </w:p>
    <w:p w:rsidR="003A5D1A" w:rsidRPr="000F7EDA" w:rsidRDefault="003A5D1A" w:rsidP="00B04A52">
      <w:pPr>
        <w:pStyle w:val="a5"/>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Pr>
          <w:rFonts w:ascii="黑体" w:eastAsia="黑体" w:hAnsi="黑体" w:hint="eastAsia"/>
        </w:rPr>
        <w:t>构成</w:t>
      </w:r>
    </w:p>
    <w:p w:rsidR="003A5D1A" w:rsidRPr="00DF6DBC" w:rsidRDefault="003A5D1A" w:rsidP="00B04A52">
      <w:pPr>
        <w:ind w:firstLineChars="200" w:firstLine="420"/>
        <w:rPr>
          <w:rFonts w:ascii="仿宋" w:eastAsia="仿宋" w:hAnsi="仿宋"/>
        </w:rPr>
      </w:pPr>
      <w:r w:rsidRPr="00DF6DBC">
        <w:rPr>
          <w:rFonts w:ascii="仿宋" w:eastAsia="仿宋" w:hAnsi="仿宋" w:hint="eastAsia"/>
        </w:rPr>
        <w:t>平时成绩：</w:t>
      </w:r>
      <w:r>
        <w:rPr>
          <w:rFonts w:ascii="仿宋" w:eastAsia="仿宋" w:hAnsi="仿宋"/>
        </w:rPr>
        <w:t>3</w:t>
      </w:r>
      <w:r w:rsidRPr="00DF6DBC">
        <w:rPr>
          <w:rFonts w:ascii="仿宋" w:eastAsia="仿宋" w:hAnsi="仿宋"/>
        </w:rPr>
        <w:t>0%</w:t>
      </w:r>
    </w:p>
    <w:p w:rsidR="003A5D1A" w:rsidRPr="00DF6DBC" w:rsidRDefault="003A5D1A" w:rsidP="00B04A52">
      <w:pPr>
        <w:ind w:firstLineChars="200" w:firstLine="420"/>
        <w:rPr>
          <w:rFonts w:ascii="仿宋" w:eastAsia="仿宋" w:hAnsi="仿宋"/>
        </w:rPr>
      </w:pPr>
      <w:r w:rsidRPr="00DF6DBC">
        <w:rPr>
          <w:rFonts w:ascii="仿宋" w:eastAsia="仿宋" w:hAnsi="仿宋" w:hint="eastAsia"/>
        </w:rPr>
        <w:t>期中考试：</w:t>
      </w:r>
      <w:r w:rsidRPr="00DF6DBC">
        <w:rPr>
          <w:rFonts w:ascii="仿宋" w:eastAsia="仿宋" w:hAnsi="仿宋"/>
        </w:rPr>
        <w:t>20%</w:t>
      </w:r>
      <w:r w:rsidRPr="00DF6DBC">
        <w:rPr>
          <w:rFonts w:ascii="仿宋" w:eastAsia="仿宋" w:hAnsi="仿宋" w:hint="eastAsia"/>
        </w:rPr>
        <w:t>（开卷）</w:t>
      </w:r>
    </w:p>
    <w:p w:rsidR="003A5D1A" w:rsidRPr="00DF6DBC" w:rsidRDefault="003A5D1A" w:rsidP="00B04A52">
      <w:pPr>
        <w:ind w:firstLineChars="200" w:firstLine="420"/>
        <w:rPr>
          <w:rFonts w:ascii="仿宋" w:eastAsia="仿宋" w:hAnsi="仿宋"/>
        </w:rPr>
      </w:pPr>
      <w:r w:rsidRPr="00DF6DBC">
        <w:rPr>
          <w:rFonts w:ascii="仿宋" w:eastAsia="仿宋" w:hAnsi="仿宋" w:hint="eastAsia"/>
        </w:rPr>
        <w:t>期末考试：</w:t>
      </w:r>
      <w:r>
        <w:rPr>
          <w:rFonts w:ascii="仿宋" w:eastAsia="仿宋" w:hAnsi="仿宋"/>
        </w:rPr>
        <w:t>5</w:t>
      </w:r>
      <w:r w:rsidRPr="00DF6DBC">
        <w:rPr>
          <w:rFonts w:ascii="仿宋" w:eastAsia="仿宋" w:hAnsi="仿宋"/>
        </w:rPr>
        <w:t>0%</w:t>
      </w:r>
      <w:r w:rsidRPr="00DF6DBC">
        <w:rPr>
          <w:rFonts w:ascii="仿宋" w:eastAsia="仿宋" w:hAnsi="仿宋" w:hint="eastAsia"/>
        </w:rPr>
        <w:t>（闭卷）</w:t>
      </w:r>
    </w:p>
    <w:p w:rsidR="003A5D1A" w:rsidRPr="003D0C32" w:rsidRDefault="003A5D1A" w:rsidP="00B04A52">
      <w:pPr>
        <w:pStyle w:val="a5"/>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3A5D1A" w:rsidRDefault="003A5D1A" w:rsidP="00B04A52">
      <w:pPr>
        <w:ind w:firstLineChars="200" w:firstLine="420"/>
        <w:rPr>
          <w:rFonts w:ascii="仿宋" w:eastAsia="仿宋" w:hAnsi="仿宋"/>
        </w:rPr>
      </w:pPr>
      <w:r>
        <w:rPr>
          <w:rFonts w:ascii="仿宋" w:eastAsia="仿宋" w:hAnsi="仿宋" w:hint="eastAsia"/>
        </w:rPr>
        <w:t>作为心理学专业的学位课程，在学习本课程前，学习者最好具备心理学研究方法与实验设计方面的知识。这样有利于理解社会心理学的相关实验及相关理论的由来。</w:t>
      </w:r>
    </w:p>
    <w:p w:rsidR="003A5D1A" w:rsidRDefault="003A5D1A" w:rsidP="00E344BF">
      <w:pPr>
        <w:ind w:firstLineChars="200" w:firstLine="420"/>
      </w:pPr>
      <w:r>
        <w:rPr>
          <w:rFonts w:ascii="仿宋" w:eastAsia="仿宋" w:hAnsi="仿宋" w:hint="eastAsia"/>
        </w:rPr>
        <w:t>如果具备心理学史方面的相关知识，则有利于对社会心理问题的整体把握和深入理解。</w:t>
      </w:r>
    </w:p>
    <w:sectPr w:rsidR="003A5D1A" w:rsidSect="00AB083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8F1" w:rsidRDefault="008B18F1" w:rsidP="0030714D">
      <w:r>
        <w:separator/>
      </w:r>
    </w:p>
  </w:endnote>
  <w:endnote w:type="continuationSeparator" w:id="1">
    <w:p w:rsidR="008B18F1" w:rsidRDefault="008B18F1"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altName w:val="宋体"/>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D1A" w:rsidRDefault="003A5D1A">
    <w:pPr>
      <w:pStyle w:val="a7"/>
      <w:jc w:val="center"/>
    </w:pPr>
    <w:r>
      <w:rPr>
        <w:lang w:val="zh-CN"/>
      </w:rPr>
      <w:t xml:space="preserve"> </w:t>
    </w:r>
    <w:r w:rsidR="00E344BF">
      <w:rPr>
        <w:b/>
      </w:rPr>
      <w:fldChar w:fldCharType="begin"/>
    </w:r>
    <w:r>
      <w:rPr>
        <w:b/>
      </w:rPr>
      <w:instrText>PAGE</w:instrText>
    </w:r>
    <w:r w:rsidR="00E344BF">
      <w:rPr>
        <w:b/>
      </w:rPr>
      <w:fldChar w:fldCharType="separate"/>
    </w:r>
    <w:r w:rsidR="00B04A52">
      <w:rPr>
        <w:b/>
        <w:noProof/>
      </w:rPr>
      <w:t>1</w:t>
    </w:r>
    <w:r w:rsidR="00E344BF">
      <w:rPr>
        <w:b/>
      </w:rPr>
      <w:fldChar w:fldCharType="end"/>
    </w:r>
    <w:r>
      <w:rPr>
        <w:lang w:val="zh-CN"/>
      </w:rPr>
      <w:t xml:space="preserve"> / </w:t>
    </w:r>
    <w:r w:rsidR="00E344BF">
      <w:rPr>
        <w:b/>
      </w:rPr>
      <w:fldChar w:fldCharType="begin"/>
    </w:r>
    <w:r>
      <w:rPr>
        <w:b/>
      </w:rPr>
      <w:instrText>NUMPAGES</w:instrText>
    </w:r>
    <w:r w:rsidR="00E344BF">
      <w:rPr>
        <w:b/>
      </w:rPr>
      <w:fldChar w:fldCharType="separate"/>
    </w:r>
    <w:r w:rsidR="00B04A52">
      <w:rPr>
        <w:b/>
        <w:noProof/>
      </w:rPr>
      <w:t>6</w:t>
    </w:r>
    <w:r w:rsidR="00E344BF">
      <w:rPr>
        <w:b/>
      </w:rPr>
      <w:fldChar w:fldCharType="end"/>
    </w:r>
  </w:p>
  <w:p w:rsidR="003A5D1A" w:rsidRDefault="003A5D1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8F1" w:rsidRDefault="008B18F1" w:rsidP="0030714D">
      <w:r>
        <w:separator/>
      </w:r>
    </w:p>
  </w:footnote>
  <w:footnote w:type="continuationSeparator" w:id="1">
    <w:p w:rsidR="008B18F1" w:rsidRDefault="008B18F1"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D1A" w:rsidRDefault="00E344BF" w:rsidP="00A01FA8">
    <w:pPr>
      <w:pStyle w:val="a6"/>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5" type="#_x0000_t75" alt="logo.png" style="width:176.25pt;height:57.6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98C58FA"/>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33A0D61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CF20777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1E6A38F8"/>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B77ED7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46CA4D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6E08E4C"/>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90A22376"/>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24C05A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F9CB470"/>
    <w:lvl w:ilvl="0">
      <w:start w:val="1"/>
      <w:numFmt w:val="bullet"/>
      <w:lvlText w:val=""/>
      <w:lvlJc w:val="left"/>
      <w:pPr>
        <w:tabs>
          <w:tab w:val="num" w:pos="360"/>
        </w:tabs>
        <w:ind w:left="360" w:hanging="360"/>
      </w:pPr>
      <w:rPr>
        <w:rFonts w:ascii="Wingdings" w:hAnsi="Wingdings" w:hint="default"/>
      </w:rPr>
    </w:lvl>
  </w:abstractNum>
  <w:abstractNum w:abstractNumId="10">
    <w:nsid w:val="07D23C37"/>
    <w:multiLevelType w:val="hybridMultilevel"/>
    <w:tmpl w:val="0E308270"/>
    <w:lvl w:ilvl="0" w:tplc="DB4A22DC">
      <w:start w:val="1"/>
      <w:numFmt w:val="japaneseCounting"/>
      <w:lvlText w:val="第%1节"/>
      <w:lvlJc w:val="left"/>
      <w:pPr>
        <w:tabs>
          <w:tab w:val="num" w:pos="1260"/>
        </w:tabs>
        <w:ind w:left="1260" w:hanging="84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hint="default"/>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1">
    <w:nsid w:val="134A2026"/>
    <w:multiLevelType w:val="hybridMultilevel"/>
    <w:tmpl w:val="8B7E0472"/>
    <w:lvl w:ilvl="0" w:tplc="ACD4F46E">
      <w:start w:val="1"/>
      <w:numFmt w:val="japaneseCounting"/>
      <w:lvlText w:val="第%1章"/>
      <w:lvlJc w:val="left"/>
      <w:pPr>
        <w:ind w:left="1245" w:hanging="825"/>
      </w:pPr>
      <w:rPr>
        <w:rFonts w:cs="Times New Roman" w:hint="default"/>
      </w:rPr>
    </w:lvl>
    <w:lvl w:ilvl="1" w:tplc="0409000F">
      <w:start w:val="1"/>
      <w:numFmt w:val="decimal"/>
      <w:lvlText w:val="%2."/>
      <w:lvlJc w:val="left"/>
      <w:pPr>
        <w:tabs>
          <w:tab w:val="num" w:pos="1260"/>
        </w:tabs>
        <w:ind w:left="1260" w:hanging="420"/>
      </w:pPr>
      <w:rPr>
        <w:rFonts w:cs="Times New Roman" w:hint="default"/>
      </w:rPr>
    </w:lvl>
    <w:lvl w:ilvl="2" w:tplc="F9EEE2AC">
      <w:start w:val="1"/>
      <w:numFmt w:val="japaneseCounting"/>
      <w:lvlText w:val="第%3节"/>
      <w:lvlJc w:val="left"/>
      <w:pPr>
        <w:tabs>
          <w:tab w:val="num" w:pos="2010"/>
        </w:tabs>
        <w:ind w:left="2010" w:hanging="750"/>
      </w:pPr>
      <w:rPr>
        <w:rFonts w:cs="Times New Roman" w:hint="default"/>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2">
    <w:nsid w:val="17251278"/>
    <w:multiLevelType w:val="hybridMultilevel"/>
    <w:tmpl w:val="D9EA9BA6"/>
    <w:lvl w:ilvl="0" w:tplc="63FAE096">
      <w:start w:val="1"/>
      <w:numFmt w:val="japaneseCounting"/>
      <w:lvlText w:val="第%1节"/>
      <w:lvlJc w:val="left"/>
      <w:pPr>
        <w:tabs>
          <w:tab w:val="num" w:pos="1260"/>
        </w:tabs>
        <w:ind w:left="1260" w:hanging="840"/>
      </w:pPr>
      <w:rPr>
        <w:rFonts w:ascii="黑体" w:eastAsia="黑体" w:hAnsi="Arial" w:cs="Times New Roman"/>
      </w:rPr>
    </w:lvl>
    <w:lvl w:ilvl="1" w:tplc="AFFA9B02">
      <w:start w:val="1"/>
      <w:numFmt w:val="japaneseCounting"/>
      <w:lvlText w:val="%2、"/>
      <w:lvlJc w:val="left"/>
      <w:pPr>
        <w:tabs>
          <w:tab w:val="num" w:pos="1248"/>
        </w:tabs>
        <w:ind w:left="1248" w:hanging="420"/>
      </w:pPr>
      <w:rPr>
        <w:rFonts w:ascii="黑体" w:eastAsia="黑体" w:hAnsi="Arial"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3">
    <w:nsid w:val="198541CF"/>
    <w:multiLevelType w:val="hybridMultilevel"/>
    <w:tmpl w:val="E83E4248"/>
    <w:lvl w:ilvl="0" w:tplc="F3F83418">
      <w:start w:val="1"/>
      <w:numFmt w:val="japaneseCounting"/>
      <w:lvlText w:val="第%1节"/>
      <w:lvlJc w:val="left"/>
      <w:pPr>
        <w:tabs>
          <w:tab w:val="num" w:pos="1260"/>
        </w:tabs>
        <w:ind w:left="1260" w:hanging="84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4">
    <w:nsid w:val="28DD52E9"/>
    <w:multiLevelType w:val="hybridMultilevel"/>
    <w:tmpl w:val="CBB0D220"/>
    <w:lvl w:ilvl="0" w:tplc="2296154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297E0AD9"/>
    <w:multiLevelType w:val="hybridMultilevel"/>
    <w:tmpl w:val="524469D4"/>
    <w:lvl w:ilvl="0" w:tplc="76B8FD3C">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nsid w:val="39593F61"/>
    <w:multiLevelType w:val="hybridMultilevel"/>
    <w:tmpl w:val="76B8E72C"/>
    <w:lvl w:ilvl="0" w:tplc="CFF2F804">
      <w:start w:val="1"/>
      <w:numFmt w:val="japaneseCounting"/>
      <w:lvlText w:val="第%1节"/>
      <w:lvlJc w:val="left"/>
      <w:pPr>
        <w:tabs>
          <w:tab w:val="num" w:pos="1260"/>
        </w:tabs>
        <w:ind w:left="1260" w:hanging="84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7">
    <w:nsid w:val="46F6177F"/>
    <w:multiLevelType w:val="hybridMultilevel"/>
    <w:tmpl w:val="CA84E620"/>
    <w:lvl w:ilvl="0" w:tplc="EF341C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48F11416"/>
    <w:multiLevelType w:val="hybridMultilevel"/>
    <w:tmpl w:val="D8ACB8FA"/>
    <w:lvl w:ilvl="0" w:tplc="17383702">
      <w:start w:val="1"/>
      <w:numFmt w:val="japaneseCounting"/>
      <w:lvlText w:val="第%1节"/>
      <w:lvlJc w:val="left"/>
      <w:pPr>
        <w:tabs>
          <w:tab w:val="num" w:pos="1155"/>
        </w:tabs>
        <w:ind w:left="1155" w:hanging="735"/>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9">
    <w:nsid w:val="54C41D0C"/>
    <w:multiLevelType w:val="hybridMultilevel"/>
    <w:tmpl w:val="C51E9B60"/>
    <w:lvl w:ilvl="0" w:tplc="07E89918">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56152A60"/>
    <w:multiLevelType w:val="hybridMultilevel"/>
    <w:tmpl w:val="A9546706"/>
    <w:lvl w:ilvl="0" w:tplc="0409000F">
      <w:start w:val="1"/>
      <w:numFmt w:val="decimal"/>
      <w:lvlText w:val="%1."/>
      <w:lvlJc w:val="left"/>
      <w:pPr>
        <w:tabs>
          <w:tab w:val="num" w:pos="1260"/>
        </w:tabs>
        <w:ind w:left="1260" w:hanging="420"/>
      </w:pPr>
      <w:rPr>
        <w:rFonts w:cs="Times New Roman"/>
      </w:rPr>
    </w:lvl>
    <w:lvl w:ilvl="1" w:tplc="04090019" w:tentative="1">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21">
    <w:nsid w:val="57B75CA2"/>
    <w:multiLevelType w:val="hybridMultilevel"/>
    <w:tmpl w:val="078A7CFA"/>
    <w:lvl w:ilvl="0" w:tplc="97F06180">
      <w:start w:val="1"/>
      <w:numFmt w:val="japaneseCounting"/>
      <w:lvlText w:val="第%1节"/>
      <w:lvlJc w:val="left"/>
      <w:pPr>
        <w:tabs>
          <w:tab w:val="num" w:pos="1260"/>
        </w:tabs>
        <w:ind w:left="1260" w:hanging="84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2">
    <w:nsid w:val="58237CBB"/>
    <w:multiLevelType w:val="hybridMultilevel"/>
    <w:tmpl w:val="4B6CE6E8"/>
    <w:lvl w:ilvl="0" w:tplc="FAC03284">
      <w:start w:val="1"/>
      <w:numFmt w:val="japaneseCounting"/>
      <w:lvlText w:val="第%1节"/>
      <w:lvlJc w:val="left"/>
      <w:pPr>
        <w:tabs>
          <w:tab w:val="num" w:pos="1155"/>
        </w:tabs>
        <w:ind w:left="1155" w:hanging="735"/>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3">
    <w:nsid w:val="5C8B1304"/>
    <w:multiLevelType w:val="hybridMultilevel"/>
    <w:tmpl w:val="463238D4"/>
    <w:lvl w:ilvl="0" w:tplc="7064210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5DBB116D"/>
    <w:multiLevelType w:val="hybridMultilevel"/>
    <w:tmpl w:val="3022FE5A"/>
    <w:lvl w:ilvl="0" w:tplc="3ACE7B64">
      <w:start w:val="1"/>
      <w:numFmt w:val="japaneseCounting"/>
      <w:lvlText w:val="第%1节"/>
      <w:lvlJc w:val="left"/>
      <w:pPr>
        <w:tabs>
          <w:tab w:val="num" w:pos="1260"/>
        </w:tabs>
        <w:ind w:left="1260" w:hanging="84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5">
    <w:nsid w:val="6DD844F0"/>
    <w:multiLevelType w:val="hybridMultilevel"/>
    <w:tmpl w:val="AB34954C"/>
    <w:lvl w:ilvl="0" w:tplc="94946584">
      <w:start w:val="1"/>
      <w:numFmt w:val="japaneseCounting"/>
      <w:lvlText w:val="第%1章"/>
      <w:lvlJc w:val="left"/>
      <w:pPr>
        <w:tabs>
          <w:tab w:val="num" w:pos="840"/>
        </w:tabs>
        <w:ind w:left="840" w:hanging="840"/>
      </w:pPr>
      <w:rPr>
        <w:rFonts w:cs="Times New Roman" w:hint="default"/>
      </w:rPr>
    </w:lvl>
    <w:lvl w:ilvl="1" w:tplc="F9804384">
      <w:start w:val="1"/>
      <w:numFmt w:val="japaneseCounting"/>
      <w:lvlText w:val="第%2节"/>
      <w:lvlJc w:val="left"/>
      <w:pPr>
        <w:tabs>
          <w:tab w:val="num" w:pos="1140"/>
        </w:tabs>
        <w:ind w:left="1140" w:hanging="72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6">
    <w:nsid w:val="788611A9"/>
    <w:multiLevelType w:val="hybridMultilevel"/>
    <w:tmpl w:val="D110FD62"/>
    <w:lvl w:ilvl="0" w:tplc="DB6C39D4">
      <w:start w:val="1"/>
      <w:numFmt w:val="japaneseCounting"/>
      <w:lvlText w:val="第%1节"/>
      <w:lvlJc w:val="left"/>
      <w:pPr>
        <w:tabs>
          <w:tab w:val="num" w:pos="1260"/>
        </w:tabs>
        <w:ind w:left="1260" w:hanging="84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7">
    <w:nsid w:val="7AA672EC"/>
    <w:multiLevelType w:val="hybridMultilevel"/>
    <w:tmpl w:val="C70468B4"/>
    <w:lvl w:ilvl="0" w:tplc="CBB69940">
      <w:start w:val="1"/>
      <w:numFmt w:val="japaneseCounting"/>
      <w:lvlText w:val="第%1节"/>
      <w:lvlJc w:val="left"/>
      <w:pPr>
        <w:tabs>
          <w:tab w:val="num" w:pos="1260"/>
        </w:tabs>
        <w:ind w:left="1260" w:hanging="84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num w:numId="1">
    <w:abstractNumId w:val="23"/>
  </w:num>
  <w:num w:numId="2">
    <w:abstractNumId w:val="11"/>
  </w:num>
  <w:num w:numId="3">
    <w:abstractNumId w:val="17"/>
  </w:num>
  <w:num w:numId="4">
    <w:abstractNumId w:val="14"/>
  </w:num>
  <w:num w:numId="5">
    <w:abstractNumId w:val="19"/>
  </w:num>
  <w:num w:numId="6">
    <w:abstractNumId w:val="25"/>
  </w:num>
  <w:num w:numId="7">
    <w:abstractNumId w:val="22"/>
  </w:num>
  <w:num w:numId="8">
    <w:abstractNumId w:val="18"/>
  </w:num>
  <w:num w:numId="9">
    <w:abstractNumId w:val="24"/>
  </w:num>
  <w:num w:numId="10">
    <w:abstractNumId w:val="26"/>
  </w:num>
  <w:num w:numId="11">
    <w:abstractNumId w:val="21"/>
  </w:num>
  <w:num w:numId="12">
    <w:abstractNumId w:val="13"/>
  </w:num>
  <w:num w:numId="13">
    <w:abstractNumId w:val="12"/>
  </w:num>
  <w:num w:numId="14">
    <w:abstractNumId w:val="10"/>
  </w:num>
  <w:num w:numId="15">
    <w:abstractNumId w:val="27"/>
  </w:num>
  <w:num w:numId="16">
    <w:abstractNumId w:val="16"/>
  </w:num>
  <w:num w:numId="17">
    <w:abstractNumId w:val="15"/>
  </w:num>
  <w:num w:numId="18">
    <w:abstractNumId w:val="20"/>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1A53"/>
    <w:rsid w:val="0000042F"/>
    <w:rsid w:val="00002821"/>
    <w:rsid w:val="00006EED"/>
    <w:rsid w:val="00033623"/>
    <w:rsid w:val="00036743"/>
    <w:rsid w:val="00042F11"/>
    <w:rsid w:val="00044015"/>
    <w:rsid w:val="00051125"/>
    <w:rsid w:val="00051925"/>
    <w:rsid w:val="00054199"/>
    <w:rsid w:val="0006259B"/>
    <w:rsid w:val="000764C6"/>
    <w:rsid w:val="000771CB"/>
    <w:rsid w:val="00081EFB"/>
    <w:rsid w:val="000933C4"/>
    <w:rsid w:val="000B487F"/>
    <w:rsid w:val="000C02D2"/>
    <w:rsid w:val="000D4553"/>
    <w:rsid w:val="000E2D6C"/>
    <w:rsid w:val="000E3342"/>
    <w:rsid w:val="000E5812"/>
    <w:rsid w:val="000F20AA"/>
    <w:rsid w:val="000F7EDA"/>
    <w:rsid w:val="001068B4"/>
    <w:rsid w:val="00114102"/>
    <w:rsid w:val="00114313"/>
    <w:rsid w:val="00116EED"/>
    <w:rsid w:val="0014102E"/>
    <w:rsid w:val="001426EA"/>
    <w:rsid w:val="001446A0"/>
    <w:rsid w:val="0015656D"/>
    <w:rsid w:val="00160FCD"/>
    <w:rsid w:val="00161393"/>
    <w:rsid w:val="00162945"/>
    <w:rsid w:val="00166E09"/>
    <w:rsid w:val="00182AC9"/>
    <w:rsid w:val="00196B86"/>
    <w:rsid w:val="001B568D"/>
    <w:rsid w:val="001D7F9E"/>
    <w:rsid w:val="001F19B0"/>
    <w:rsid w:val="001F48F4"/>
    <w:rsid w:val="001F736D"/>
    <w:rsid w:val="00202BCE"/>
    <w:rsid w:val="0020467E"/>
    <w:rsid w:val="00211E54"/>
    <w:rsid w:val="00216A1A"/>
    <w:rsid w:val="00216A62"/>
    <w:rsid w:val="0022447E"/>
    <w:rsid w:val="002254A3"/>
    <w:rsid w:val="00246A06"/>
    <w:rsid w:val="00247728"/>
    <w:rsid w:val="0027577A"/>
    <w:rsid w:val="002B1A98"/>
    <w:rsid w:val="002B4110"/>
    <w:rsid w:val="002C0C02"/>
    <w:rsid w:val="002E667C"/>
    <w:rsid w:val="002F4B40"/>
    <w:rsid w:val="0030714D"/>
    <w:rsid w:val="00312C82"/>
    <w:rsid w:val="00321EE6"/>
    <w:rsid w:val="00332AD5"/>
    <w:rsid w:val="00344750"/>
    <w:rsid w:val="0035482B"/>
    <w:rsid w:val="00360C93"/>
    <w:rsid w:val="003743C6"/>
    <w:rsid w:val="0038020D"/>
    <w:rsid w:val="003863F1"/>
    <w:rsid w:val="00397D41"/>
    <w:rsid w:val="003A5D1A"/>
    <w:rsid w:val="003C0EE6"/>
    <w:rsid w:val="003C52AE"/>
    <w:rsid w:val="003C6B91"/>
    <w:rsid w:val="003D0C32"/>
    <w:rsid w:val="003D163B"/>
    <w:rsid w:val="003D299D"/>
    <w:rsid w:val="003D7B18"/>
    <w:rsid w:val="003F5348"/>
    <w:rsid w:val="004004F0"/>
    <w:rsid w:val="0040357A"/>
    <w:rsid w:val="00407D10"/>
    <w:rsid w:val="004348DF"/>
    <w:rsid w:val="004415F7"/>
    <w:rsid w:val="00476A62"/>
    <w:rsid w:val="00486893"/>
    <w:rsid w:val="004A6F50"/>
    <w:rsid w:val="004B790F"/>
    <w:rsid w:val="004B7DB4"/>
    <w:rsid w:val="004C2E43"/>
    <w:rsid w:val="004D26A9"/>
    <w:rsid w:val="004D6F9B"/>
    <w:rsid w:val="004E2946"/>
    <w:rsid w:val="004E6DFF"/>
    <w:rsid w:val="00523ED8"/>
    <w:rsid w:val="00532B36"/>
    <w:rsid w:val="005422EE"/>
    <w:rsid w:val="00543504"/>
    <w:rsid w:val="0054719D"/>
    <w:rsid w:val="00556459"/>
    <w:rsid w:val="00567427"/>
    <w:rsid w:val="00594E6C"/>
    <w:rsid w:val="005A0282"/>
    <w:rsid w:val="005A7B91"/>
    <w:rsid w:val="005C0916"/>
    <w:rsid w:val="005C0964"/>
    <w:rsid w:val="005D0C57"/>
    <w:rsid w:val="005D247D"/>
    <w:rsid w:val="005D4CAF"/>
    <w:rsid w:val="005E27B1"/>
    <w:rsid w:val="006027EC"/>
    <w:rsid w:val="006135D4"/>
    <w:rsid w:val="006173AA"/>
    <w:rsid w:val="00617B9B"/>
    <w:rsid w:val="006300E8"/>
    <w:rsid w:val="00634583"/>
    <w:rsid w:val="00636B25"/>
    <w:rsid w:val="006448FE"/>
    <w:rsid w:val="006476D6"/>
    <w:rsid w:val="006530FF"/>
    <w:rsid w:val="006734C2"/>
    <w:rsid w:val="0067362C"/>
    <w:rsid w:val="006826F7"/>
    <w:rsid w:val="006874D6"/>
    <w:rsid w:val="00695811"/>
    <w:rsid w:val="006B1D5B"/>
    <w:rsid w:val="006B1DA4"/>
    <w:rsid w:val="006B6FAB"/>
    <w:rsid w:val="006C5B51"/>
    <w:rsid w:val="006C7AB7"/>
    <w:rsid w:val="006D3676"/>
    <w:rsid w:val="006E00ED"/>
    <w:rsid w:val="006F22A4"/>
    <w:rsid w:val="00724240"/>
    <w:rsid w:val="00742133"/>
    <w:rsid w:val="007474BA"/>
    <w:rsid w:val="00761BB3"/>
    <w:rsid w:val="00763129"/>
    <w:rsid w:val="00764602"/>
    <w:rsid w:val="0076516D"/>
    <w:rsid w:val="0076694E"/>
    <w:rsid w:val="007748BB"/>
    <w:rsid w:val="00776894"/>
    <w:rsid w:val="00780BB7"/>
    <w:rsid w:val="007817E4"/>
    <w:rsid w:val="0078476D"/>
    <w:rsid w:val="00792355"/>
    <w:rsid w:val="007A51AA"/>
    <w:rsid w:val="007C2B04"/>
    <w:rsid w:val="007C417F"/>
    <w:rsid w:val="007F49A3"/>
    <w:rsid w:val="007F5CD8"/>
    <w:rsid w:val="0081257F"/>
    <w:rsid w:val="00817008"/>
    <w:rsid w:val="008243D1"/>
    <w:rsid w:val="00827D61"/>
    <w:rsid w:val="00836337"/>
    <w:rsid w:val="00842C04"/>
    <w:rsid w:val="00853734"/>
    <w:rsid w:val="00854136"/>
    <w:rsid w:val="008767C9"/>
    <w:rsid w:val="008A5CE9"/>
    <w:rsid w:val="008B18F1"/>
    <w:rsid w:val="008B6CEE"/>
    <w:rsid w:val="008D48EF"/>
    <w:rsid w:val="00905579"/>
    <w:rsid w:val="00905D38"/>
    <w:rsid w:val="0091418D"/>
    <w:rsid w:val="00917501"/>
    <w:rsid w:val="00923A51"/>
    <w:rsid w:val="00940FE8"/>
    <w:rsid w:val="0094175F"/>
    <w:rsid w:val="00941E12"/>
    <w:rsid w:val="0096638A"/>
    <w:rsid w:val="00970426"/>
    <w:rsid w:val="00972F32"/>
    <w:rsid w:val="00984DFA"/>
    <w:rsid w:val="00985A06"/>
    <w:rsid w:val="009C5E4B"/>
    <w:rsid w:val="009D3B6A"/>
    <w:rsid w:val="009F3617"/>
    <w:rsid w:val="009F5741"/>
    <w:rsid w:val="00A01FA8"/>
    <w:rsid w:val="00A02BD9"/>
    <w:rsid w:val="00A05E53"/>
    <w:rsid w:val="00A25058"/>
    <w:rsid w:val="00A26B3B"/>
    <w:rsid w:val="00A410F9"/>
    <w:rsid w:val="00A51387"/>
    <w:rsid w:val="00A54BA2"/>
    <w:rsid w:val="00A61341"/>
    <w:rsid w:val="00A61C39"/>
    <w:rsid w:val="00A63FB1"/>
    <w:rsid w:val="00A70107"/>
    <w:rsid w:val="00A71FD2"/>
    <w:rsid w:val="00A80784"/>
    <w:rsid w:val="00A87AED"/>
    <w:rsid w:val="00A87F13"/>
    <w:rsid w:val="00AA4E1B"/>
    <w:rsid w:val="00AB0835"/>
    <w:rsid w:val="00AD05FE"/>
    <w:rsid w:val="00AF3F89"/>
    <w:rsid w:val="00B02BA5"/>
    <w:rsid w:val="00B04A52"/>
    <w:rsid w:val="00B312BB"/>
    <w:rsid w:val="00B3258B"/>
    <w:rsid w:val="00B40F3A"/>
    <w:rsid w:val="00B54E94"/>
    <w:rsid w:val="00B54EC6"/>
    <w:rsid w:val="00B83788"/>
    <w:rsid w:val="00B853EE"/>
    <w:rsid w:val="00B866C4"/>
    <w:rsid w:val="00BA059C"/>
    <w:rsid w:val="00BB1361"/>
    <w:rsid w:val="00BC178F"/>
    <w:rsid w:val="00BC2AAF"/>
    <w:rsid w:val="00BD11FD"/>
    <w:rsid w:val="00BE0DA5"/>
    <w:rsid w:val="00BE2F94"/>
    <w:rsid w:val="00BE408C"/>
    <w:rsid w:val="00C0008A"/>
    <w:rsid w:val="00C00C64"/>
    <w:rsid w:val="00C07A6D"/>
    <w:rsid w:val="00C16396"/>
    <w:rsid w:val="00C20FCF"/>
    <w:rsid w:val="00C322A8"/>
    <w:rsid w:val="00C50968"/>
    <w:rsid w:val="00C628F7"/>
    <w:rsid w:val="00C761BE"/>
    <w:rsid w:val="00C84E0D"/>
    <w:rsid w:val="00C90605"/>
    <w:rsid w:val="00CA0D58"/>
    <w:rsid w:val="00CA2635"/>
    <w:rsid w:val="00CA5997"/>
    <w:rsid w:val="00CB1A74"/>
    <w:rsid w:val="00CC73A0"/>
    <w:rsid w:val="00CD288A"/>
    <w:rsid w:val="00CD6806"/>
    <w:rsid w:val="00D11E13"/>
    <w:rsid w:val="00D123DE"/>
    <w:rsid w:val="00D12B14"/>
    <w:rsid w:val="00D152C6"/>
    <w:rsid w:val="00D22D09"/>
    <w:rsid w:val="00D31665"/>
    <w:rsid w:val="00D31DE2"/>
    <w:rsid w:val="00D41EE6"/>
    <w:rsid w:val="00D45105"/>
    <w:rsid w:val="00D500ED"/>
    <w:rsid w:val="00D53296"/>
    <w:rsid w:val="00D5381E"/>
    <w:rsid w:val="00D64387"/>
    <w:rsid w:val="00D721BF"/>
    <w:rsid w:val="00D81899"/>
    <w:rsid w:val="00D941A0"/>
    <w:rsid w:val="00D95322"/>
    <w:rsid w:val="00DA2586"/>
    <w:rsid w:val="00DA6CA4"/>
    <w:rsid w:val="00DC0608"/>
    <w:rsid w:val="00DC11C2"/>
    <w:rsid w:val="00DE0C51"/>
    <w:rsid w:val="00DF258C"/>
    <w:rsid w:val="00DF6DBC"/>
    <w:rsid w:val="00E0411B"/>
    <w:rsid w:val="00E06035"/>
    <w:rsid w:val="00E11B36"/>
    <w:rsid w:val="00E11D31"/>
    <w:rsid w:val="00E13F90"/>
    <w:rsid w:val="00E1716C"/>
    <w:rsid w:val="00E2038F"/>
    <w:rsid w:val="00E32DB0"/>
    <w:rsid w:val="00E344BF"/>
    <w:rsid w:val="00E344FB"/>
    <w:rsid w:val="00E40A6E"/>
    <w:rsid w:val="00E4768E"/>
    <w:rsid w:val="00E615CC"/>
    <w:rsid w:val="00E71A53"/>
    <w:rsid w:val="00E72EAA"/>
    <w:rsid w:val="00E77D0B"/>
    <w:rsid w:val="00E919F9"/>
    <w:rsid w:val="00E93154"/>
    <w:rsid w:val="00E96B25"/>
    <w:rsid w:val="00EA3994"/>
    <w:rsid w:val="00EC75F9"/>
    <w:rsid w:val="00ED2BB8"/>
    <w:rsid w:val="00EE05AD"/>
    <w:rsid w:val="00EF3CA5"/>
    <w:rsid w:val="00F01CE2"/>
    <w:rsid w:val="00F047D7"/>
    <w:rsid w:val="00F159F7"/>
    <w:rsid w:val="00F2013F"/>
    <w:rsid w:val="00F2248C"/>
    <w:rsid w:val="00F2768D"/>
    <w:rsid w:val="00F361D5"/>
    <w:rsid w:val="00F37F93"/>
    <w:rsid w:val="00F400B2"/>
    <w:rsid w:val="00F40621"/>
    <w:rsid w:val="00F407CF"/>
    <w:rsid w:val="00F40A0B"/>
    <w:rsid w:val="00F449C7"/>
    <w:rsid w:val="00F71C68"/>
    <w:rsid w:val="00F81A4C"/>
    <w:rsid w:val="00F85F34"/>
    <w:rsid w:val="00F91C2B"/>
    <w:rsid w:val="00FA0AE2"/>
    <w:rsid w:val="00FA54BB"/>
    <w:rsid w:val="00FB0CE3"/>
    <w:rsid w:val="00FC16B5"/>
    <w:rsid w:val="00FE3F6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rPr>
      <w:kern w:val="2"/>
      <w:sz w:val="21"/>
      <w:szCs w:val="22"/>
    </w:rPr>
  </w:style>
  <w:style w:type="paragraph" w:styleId="2">
    <w:name w:val="heading 2"/>
    <w:aliases w:val="章名"/>
    <w:basedOn w:val="a"/>
    <w:next w:val="a0"/>
    <w:link w:val="2Char"/>
    <w:uiPriority w:val="99"/>
    <w:qFormat/>
    <w:locked/>
    <w:rsid w:val="00D22D09"/>
    <w:pPr>
      <w:keepNext/>
      <w:keepLines/>
      <w:widowControl/>
      <w:jc w:val="left"/>
      <w:outlineLvl w:val="1"/>
    </w:pPr>
    <w:rPr>
      <w:rFonts w:ascii="黑体" w:eastAsia="黑体" w:hAnsi="Arial"/>
      <w:b/>
      <w:noProof/>
      <w:kern w:val="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aliases w:val="章名 Char"/>
    <w:basedOn w:val="a1"/>
    <w:link w:val="2"/>
    <w:uiPriority w:val="99"/>
    <w:semiHidden/>
    <w:locked/>
    <w:rsid w:val="00C628F7"/>
    <w:rPr>
      <w:rFonts w:ascii="Cambria" w:eastAsia="宋体" w:hAnsi="Cambria" w:cs="Times New Roman"/>
      <w:b/>
      <w:bCs/>
      <w:sz w:val="32"/>
      <w:szCs w:val="32"/>
    </w:rPr>
  </w:style>
  <w:style w:type="table" w:styleId="a4">
    <w:name w:val="Table Grid"/>
    <w:basedOn w:val="a2"/>
    <w:uiPriority w:val="9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0E5812"/>
    <w:pPr>
      <w:ind w:firstLineChars="200" w:firstLine="420"/>
    </w:pPr>
  </w:style>
  <w:style w:type="paragraph" w:styleId="a6">
    <w:name w:val="header"/>
    <w:basedOn w:val="a"/>
    <w:link w:val="Char"/>
    <w:uiPriority w:val="99"/>
    <w:semiHidden/>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locked/>
    <w:rsid w:val="0030714D"/>
    <w:rPr>
      <w:rFonts w:cs="Times New Roman"/>
      <w:sz w:val="18"/>
      <w:szCs w:val="18"/>
    </w:rPr>
  </w:style>
  <w:style w:type="paragraph" w:styleId="a7">
    <w:name w:val="footer"/>
    <w:basedOn w:val="a"/>
    <w:link w:val="Char0"/>
    <w:uiPriority w:val="99"/>
    <w:rsid w:val="0030714D"/>
    <w:pPr>
      <w:tabs>
        <w:tab w:val="center" w:pos="4153"/>
        <w:tab w:val="right" w:pos="8306"/>
      </w:tabs>
      <w:snapToGrid w:val="0"/>
      <w:jc w:val="left"/>
    </w:pPr>
    <w:rPr>
      <w:sz w:val="18"/>
      <w:szCs w:val="18"/>
    </w:rPr>
  </w:style>
  <w:style w:type="character" w:customStyle="1" w:styleId="Char0">
    <w:name w:val="页脚 Char"/>
    <w:basedOn w:val="a1"/>
    <w:link w:val="a7"/>
    <w:uiPriority w:val="99"/>
    <w:locked/>
    <w:rsid w:val="0030714D"/>
    <w:rPr>
      <w:rFonts w:cs="Times New Roman"/>
      <w:sz w:val="18"/>
      <w:szCs w:val="18"/>
    </w:rPr>
  </w:style>
  <w:style w:type="paragraph" w:styleId="a8">
    <w:name w:val="Balloon Text"/>
    <w:basedOn w:val="a"/>
    <w:link w:val="Char1"/>
    <w:uiPriority w:val="99"/>
    <w:semiHidden/>
    <w:rsid w:val="00A01FA8"/>
    <w:rPr>
      <w:sz w:val="18"/>
      <w:szCs w:val="18"/>
    </w:rPr>
  </w:style>
  <w:style w:type="character" w:customStyle="1" w:styleId="Char1">
    <w:name w:val="批注框文本 Char"/>
    <w:basedOn w:val="a1"/>
    <w:link w:val="a8"/>
    <w:uiPriority w:val="99"/>
    <w:semiHidden/>
    <w:locked/>
    <w:rsid w:val="00A01FA8"/>
    <w:rPr>
      <w:rFonts w:cs="Times New Roman"/>
      <w:sz w:val="18"/>
      <w:szCs w:val="18"/>
    </w:rPr>
  </w:style>
  <w:style w:type="paragraph" w:styleId="a9">
    <w:name w:val="Body Text"/>
    <w:basedOn w:val="a"/>
    <w:link w:val="Char2"/>
    <w:uiPriority w:val="99"/>
    <w:rsid w:val="00D22D09"/>
    <w:pPr>
      <w:spacing w:after="120"/>
    </w:pPr>
  </w:style>
  <w:style w:type="character" w:customStyle="1" w:styleId="Char2">
    <w:name w:val="正文文本 Char"/>
    <w:basedOn w:val="a1"/>
    <w:link w:val="a9"/>
    <w:uiPriority w:val="99"/>
    <w:semiHidden/>
    <w:locked/>
    <w:rsid w:val="00C628F7"/>
    <w:rPr>
      <w:rFonts w:cs="Times New Roman"/>
    </w:rPr>
  </w:style>
  <w:style w:type="paragraph" w:styleId="a0">
    <w:name w:val="Body Text First Indent"/>
    <w:basedOn w:val="a9"/>
    <w:link w:val="Char3"/>
    <w:uiPriority w:val="99"/>
    <w:rsid w:val="00D22D09"/>
    <w:pPr>
      <w:widowControl/>
      <w:spacing w:after="0"/>
      <w:ind w:firstLine="420"/>
    </w:pPr>
    <w:rPr>
      <w:rFonts w:ascii="Times New Roman" w:hAnsi="Times New Roman"/>
      <w:kern w:val="0"/>
      <w:szCs w:val="20"/>
    </w:rPr>
  </w:style>
  <w:style w:type="character" w:customStyle="1" w:styleId="Char3">
    <w:name w:val="正文首行缩进 Char"/>
    <w:basedOn w:val="Char2"/>
    <w:link w:val="a0"/>
    <w:uiPriority w:val="99"/>
    <w:semiHidden/>
    <w:locked/>
    <w:rsid w:val="00C628F7"/>
  </w:style>
  <w:style w:type="paragraph" w:styleId="aa">
    <w:name w:val="Document Map"/>
    <w:basedOn w:val="a"/>
    <w:link w:val="Char4"/>
    <w:uiPriority w:val="99"/>
    <w:semiHidden/>
    <w:rsid w:val="00E93154"/>
    <w:pPr>
      <w:shd w:val="clear" w:color="auto" w:fill="000080"/>
    </w:pPr>
  </w:style>
  <w:style w:type="character" w:customStyle="1" w:styleId="Char4">
    <w:name w:val="文档结构图 Char"/>
    <w:basedOn w:val="a1"/>
    <w:link w:val="aa"/>
    <w:uiPriority w:val="99"/>
    <w:semiHidden/>
    <w:rsid w:val="000576FB"/>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595749361">
      <w:marLeft w:val="0"/>
      <w:marRight w:val="0"/>
      <w:marTop w:val="0"/>
      <w:marBottom w:val="0"/>
      <w:divBdr>
        <w:top w:val="none" w:sz="0" w:space="0" w:color="auto"/>
        <w:left w:val="none" w:sz="0" w:space="0" w:color="auto"/>
        <w:bottom w:val="none" w:sz="0" w:space="0" w:color="auto"/>
        <w:right w:val="none" w:sz="0" w:space="0" w:color="auto"/>
      </w:divBdr>
      <w:divsChild>
        <w:div w:id="15957493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6</Pages>
  <Words>460</Words>
  <Characters>2626</Characters>
  <Application>Microsoft Office Word</Application>
  <DocSecurity>0</DocSecurity>
  <Lines>21</Lines>
  <Paragraphs>6</Paragraphs>
  <ScaleCrop>false</ScaleCrop>
  <Company/>
  <LinksUpToDate>false</LinksUpToDate>
  <CharactersWithSpaces>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《实验心理学（一）》课程教学大纲</dc:title>
  <dc:subject/>
  <dc:creator>Administrator</dc:creator>
  <cp:keywords/>
  <dc:description/>
  <cp:lastModifiedBy>dell</cp:lastModifiedBy>
  <cp:revision>68</cp:revision>
  <cp:lastPrinted>2016-06-21T06:43:00Z</cp:lastPrinted>
  <dcterms:created xsi:type="dcterms:W3CDTF">2016-06-21T15:09:00Z</dcterms:created>
  <dcterms:modified xsi:type="dcterms:W3CDTF">2016-10-31T04:13:00Z</dcterms:modified>
</cp:coreProperties>
</file>