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434223">
        <w:rPr>
          <w:rFonts w:ascii="黑体" w:eastAsia="黑体" w:hAnsi="黑体" w:hint="eastAsia"/>
          <w:sz w:val="28"/>
        </w:rPr>
        <w:t>认知</w:t>
      </w:r>
      <w:r w:rsidRPr="000E5812">
        <w:rPr>
          <w:rFonts w:ascii="黑体" w:eastAsia="黑体" w:hAnsi="黑体" w:hint="eastAsia"/>
          <w:sz w:val="28"/>
        </w:rPr>
        <w:t>心理学》课程教学大纲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180B10" w:rsidP="000E5812">
            <w:r>
              <w:rPr>
                <w:rFonts w:hint="eastAsia"/>
              </w:rPr>
              <w:t>Cognitive</w:t>
            </w:r>
            <w:r w:rsidR="000E5812">
              <w:rPr>
                <w:rFonts w:hint="eastAsia"/>
              </w:rPr>
              <w:t xml:space="preserve"> Psychology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265190">
            <w:r>
              <w:rPr>
                <w:rFonts w:hint="eastAsia"/>
              </w:rPr>
              <w:t>APSY3017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 w:rsidP="00180B10">
            <w:r>
              <w:rPr>
                <w:rFonts w:hint="eastAsia"/>
              </w:rPr>
              <w:t>必修课</w:t>
            </w:r>
            <w:r w:rsidR="00180B10">
              <w:t xml:space="preserve"> 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 w:rsidP="00180B10">
            <w:r>
              <w:rPr>
                <w:rFonts w:hint="eastAsia"/>
              </w:rPr>
              <w:t>应用心理学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180B10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0E5812" w:rsidP="00180B10">
            <w:r>
              <w:rPr>
                <w:rFonts w:hint="eastAsia"/>
              </w:rPr>
              <w:t>54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180B10">
            <w:r>
              <w:rPr>
                <w:rFonts w:hint="eastAsia"/>
              </w:rPr>
              <w:t>何华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 w:rsidR="00180B10"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 w:rsidR="00180B10">
              <w:rPr>
                <w:rFonts w:hint="eastAsia"/>
              </w:rPr>
              <w:t>24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265190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662ABD" w:rsidRPr="00414E40" w:rsidRDefault="00662ABD" w:rsidP="002535C3">
      <w:pPr>
        <w:pStyle w:val="a4"/>
        <w:widowControl/>
        <w:shd w:val="clear" w:color="auto" w:fill="FFFFFF"/>
        <w:spacing w:before="230" w:after="173" w:line="276" w:lineRule="atLeast"/>
        <w:ind w:leftChars="450" w:left="945" w:firstLineChars="0" w:firstLine="0"/>
        <w:jc w:val="left"/>
      </w:pPr>
      <w:r w:rsidRPr="00414E40">
        <w:t>认知心理学是二十世纪</w:t>
      </w:r>
      <w:r w:rsidRPr="00414E40">
        <w:t>50</w:t>
      </w:r>
      <w:r w:rsidRPr="00414E40">
        <w:t>年代中期在西方兴起的一种心理学思潮，是作为人类行为基础的心理机制，其核心是</w:t>
      </w:r>
      <w:r w:rsidR="00414E40" w:rsidRPr="00414E40">
        <w:t>输入和输出之间发生的内部心理过程。它与西方传统哲学也有一定联系</w:t>
      </w:r>
      <w:r w:rsidRPr="00414E40">
        <w:t>。认知心理学是最新的心理学分支之一，</w:t>
      </w:r>
      <w:r w:rsidR="00414E40" w:rsidRPr="00414E40">
        <w:rPr>
          <w:rFonts w:hint="eastAsia"/>
        </w:rPr>
        <w:t>于</w:t>
      </w:r>
      <w:r w:rsidRPr="00414E40">
        <w:t>1950</w:t>
      </w:r>
      <w:r w:rsidRPr="00414E40">
        <w:t>至</w:t>
      </w:r>
      <w:r w:rsidRPr="00414E40">
        <w:t>1960</w:t>
      </w:r>
      <w:r w:rsidRPr="00414E40">
        <w:t>年代间才发展出来的，到</w:t>
      </w:r>
      <w:r w:rsidRPr="00414E40">
        <w:t>70</w:t>
      </w:r>
      <w:r w:rsidRPr="00414E40">
        <w:t>年代成为西方心理学的主要流派。认知心理</w:t>
      </w:r>
      <w:r w:rsidR="00414E40" w:rsidRPr="00414E40">
        <w:rPr>
          <w:rFonts w:hint="eastAsia"/>
        </w:rPr>
        <w:t>学提出了</w:t>
      </w:r>
      <w:r w:rsidRPr="00414E40">
        <w:t>认知的讯息处理模式</w:t>
      </w:r>
      <w:r w:rsidR="00414E40" w:rsidRPr="00414E40">
        <w:rPr>
          <w:rFonts w:hint="eastAsia"/>
        </w:rPr>
        <w:t>，</w:t>
      </w:r>
      <w:r w:rsidR="00414E40" w:rsidRPr="00414E40">
        <w:t>因此，思考与推理在人类大脑中的运作便像电脑软件在电脑里运作相似</w:t>
      </w:r>
      <w:r w:rsidRPr="00414E40">
        <w:t>。</w:t>
      </w:r>
    </w:p>
    <w:p w:rsidR="00917501" w:rsidRPr="00662ABD" w:rsidRDefault="00917501" w:rsidP="00917501"/>
    <w:p w:rsidR="00180B10" w:rsidRPr="00180B10" w:rsidRDefault="00E71A53" w:rsidP="00265190">
      <w:pPr>
        <w:pStyle w:val="a4"/>
        <w:numPr>
          <w:ilvl w:val="0"/>
          <w:numId w:val="1"/>
        </w:numPr>
        <w:snapToGrid w:val="0"/>
        <w:spacing w:beforeLines="50" w:afterLines="50"/>
        <w:ind w:firstLineChars="0"/>
        <w:rPr>
          <w:sz w:val="18"/>
        </w:rPr>
      </w:pPr>
      <w:r w:rsidRPr="00180B10">
        <w:rPr>
          <w:rFonts w:ascii="黑体" w:eastAsia="黑体" w:hAnsi="黑体" w:hint="eastAsia"/>
        </w:rPr>
        <w:t>课程性质与目的</w:t>
      </w:r>
    </w:p>
    <w:p w:rsidR="00180B10" w:rsidRPr="00180B10" w:rsidRDefault="00E84BAF" w:rsidP="00265190">
      <w:pPr>
        <w:pStyle w:val="a4"/>
        <w:snapToGrid w:val="0"/>
        <w:spacing w:beforeLines="50" w:afterLines="50"/>
        <w:ind w:leftChars="450" w:left="945" w:firstLineChars="0" w:firstLine="0"/>
        <w:rPr>
          <w:rFonts w:ascii="Calibri" w:eastAsia="宋体" w:hAnsi="Calibri" w:cs="Times New Roman"/>
          <w:sz w:val="18"/>
        </w:rPr>
      </w:pPr>
      <w:r>
        <w:rPr>
          <w:rFonts w:ascii="Calibri" w:eastAsia="宋体" w:hAnsi="Calibri" w:cs="Times New Roman" w:hint="eastAsia"/>
        </w:rPr>
        <w:t>本课程属基础心理学课程，为选修课。</w:t>
      </w:r>
      <w:r w:rsidR="00180B10">
        <w:rPr>
          <w:rFonts w:ascii="Calibri" w:eastAsia="宋体" w:hAnsi="Calibri" w:cs="Times New Roman" w:hint="eastAsia"/>
        </w:rPr>
        <w:t>通过本课程的学习，使学生系统掌握认知心理学的基本概念和基本理论，特别是要学生弄清楚信息加工的内部机制和知识的表征方式；通过本课程的学习，使学生掌握认知心理学的基本研究范式，学会认知心理学的几种主要的实验设计。</w:t>
      </w:r>
      <w:r w:rsidR="00180B10">
        <w:rPr>
          <w:rFonts w:ascii="Calibri" w:eastAsia="宋体" w:hAnsi="Calibri" w:cs="Times New Roman"/>
        </w:rPr>
        <w:br/>
      </w:r>
    </w:p>
    <w:p w:rsidR="000E5812" w:rsidRPr="00180B10" w:rsidRDefault="000E5812" w:rsidP="000E5812"/>
    <w:p w:rsidR="000E5812" w:rsidRPr="000F7EDA" w:rsidRDefault="000E5812" w:rsidP="00265190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DF6DBC" w:rsidRDefault="000E5812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绪论（</w:t>
      </w:r>
      <w:r w:rsidR="00414E40">
        <w:rPr>
          <w:rFonts w:ascii="仿宋" w:eastAsia="仿宋" w:hAnsi="仿宋" w:hint="eastAsia"/>
        </w:rPr>
        <w:t>6</w:t>
      </w:r>
      <w:r w:rsidRPr="00DF6DBC">
        <w:rPr>
          <w:rFonts w:ascii="仿宋" w:eastAsia="仿宋" w:hAnsi="仿宋" w:hint="eastAsia"/>
        </w:rPr>
        <w:t>学时）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662ABD" w:rsidRPr="00414E40" w:rsidRDefault="00414E40" w:rsidP="00414E4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</w:t>
      </w:r>
      <w:r w:rsidR="008239B1">
        <w:rPr>
          <w:rFonts w:ascii="仿宋" w:eastAsia="仿宋" w:hAnsi="仿宋" w:hint="eastAsia"/>
        </w:rPr>
        <w:t xml:space="preserve">    </w:t>
      </w:r>
      <w:r w:rsidRPr="00784CCD">
        <w:rPr>
          <w:rFonts w:ascii="Calibri" w:eastAsia="宋体" w:hAnsi="Calibri" w:cs="Times New Roman" w:hint="eastAsia"/>
        </w:rPr>
        <w:t>认知心理学的对象、研究方法；发展历史和争论</w:t>
      </w:r>
      <w:r w:rsidR="00F3797F">
        <w:rPr>
          <w:rFonts w:ascii="Calibri" w:eastAsia="宋体" w:hAnsi="Calibri" w:cs="Times New Roman" w:hint="eastAsia"/>
        </w:rPr>
        <w:t>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414E40" w:rsidRDefault="00414E40" w:rsidP="008239B1">
      <w:pPr>
        <w:ind w:firstLineChars="500" w:firstLine="1050"/>
        <w:rPr>
          <w:rFonts w:eastAsia="黑体"/>
        </w:rPr>
      </w:pPr>
      <w:r w:rsidRPr="00784CCD">
        <w:rPr>
          <w:rFonts w:ascii="Calibri" w:eastAsia="宋体" w:hAnsi="Calibri" w:cs="Times New Roman" w:hint="eastAsia"/>
        </w:rPr>
        <w:t>熟悉和理解认知心理学的对象、研究方法；发展历史和争论</w:t>
      </w:r>
      <w:r w:rsidR="00F3797F">
        <w:rPr>
          <w:rFonts w:ascii="Calibri" w:eastAsia="宋体" w:hAnsi="Calibri" w:cs="Times New Roman" w:hint="eastAsia"/>
        </w:rPr>
        <w:t>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414E40" w:rsidRPr="00784CCD" w:rsidRDefault="00414E40" w:rsidP="008239B1">
      <w:pPr>
        <w:ind w:firstLineChars="500" w:firstLine="1050"/>
        <w:rPr>
          <w:rFonts w:ascii="Calibri" w:eastAsia="宋体" w:hAnsi="Calibri" w:cs="Times New Roman"/>
        </w:rPr>
      </w:pPr>
      <w:r w:rsidRPr="00784CCD">
        <w:rPr>
          <w:rFonts w:ascii="Calibri" w:eastAsia="宋体" w:hAnsi="Calibri" w:cs="Times New Roman" w:hint="eastAsia"/>
        </w:rPr>
        <w:t>认知心理学的对象、研究方法；发展历史和争论</w:t>
      </w:r>
      <w:r w:rsidR="00F3797F">
        <w:rPr>
          <w:rFonts w:ascii="Calibri" w:eastAsia="宋体" w:hAnsi="Calibri" w:cs="Times New Roman" w:hint="eastAsia"/>
        </w:rPr>
        <w:t>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414E40" w:rsidRPr="00784CCD" w:rsidRDefault="00414E40" w:rsidP="008239B1">
      <w:pPr>
        <w:ind w:firstLineChars="500" w:firstLine="1050"/>
        <w:rPr>
          <w:rFonts w:ascii="Calibri" w:eastAsia="宋体" w:hAnsi="Calibri" w:cs="Times New Roman"/>
        </w:rPr>
      </w:pPr>
      <w:r w:rsidRPr="00784CCD">
        <w:rPr>
          <w:rFonts w:ascii="Calibri" w:eastAsia="宋体" w:hAnsi="Calibri" w:cs="Times New Roman" w:hint="eastAsia"/>
        </w:rPr>
        <w:t>认知心理学的研究方法</w:t>
      </w:r>
      <w:r w:rsidR="00F3797F">
        <w:rPr>
          <w:rFonts w:ascii="Calibri" w:eastAsia="宋体" w:hAnsi="Calibri" w:cs="Times New Roman" w:hint="eastAsia"/>
        </w:rPr>
        <w:t>。</w:t>
      </w:r>
    </w:p>
    <w:p w:rsidR="00414E40" w:rsidRDefault="00414E40" w:rsidP="00414E40">
      <w:pPr>
        <w:ind w:leftChars="200" w:left="420" w:firstLineChars="150" w:firstLine="315"/>
        <w:rPr>
          <w:rFonts w:eastAsia="黑体"/>
        </w:rPr>
      </w:pPr>
    </w:p>
    <w:p w:rsidR="00414E40" w:rsidRPr="00414E40" w:rsidRDefault="00414E40" w:rsidP="00414E40">
      <w:pPr>
        <w:ind w:leftChars="200" w:left="420" w:firstLineChars="150" w:firstLine="315"/>
        <w:rPr>
          <w:rFonts w:ascii="仿宋" w:eastAsia="仿宋" w:hAnsi="仿宋"/>
        </w:rPr>
      </w:pPr>
    </w:p>
    <w:p w:rsidR="000E5812" w:rsidRPr="00414E40" w:rsidRDefault="00414E40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知觉</w:t>
      </w:r>
      <w:r w:rsidR="00742133" w:rsidRPr="00414E40">
        <w:rPr>
          <w:rFonts w:ascii="仿宋" w:eastAsia="仿宋" w:hAnsi="仿宋" w:hint="eastAsia"/>
        </w:rPr>
        <w:t>（</w:t>
      </w:r>
      <w:r w:rsidR="008239B1">
        <w:rPr>
          <w:rFonts w:ascii="仿宋" w:eastAsia="仿宋" w:hAnsi="仿宋" w:hint="eastAsia"/>
        </w:rPr>
        <w:t>6</w:t>
      </w:r>
      <w:r w:rsidR="00742133" w:rsidRPr="00414E40">
        <w:rPr>
          <w:rFonts w:ascii="仿宋" w:eastAsia="仿宋" w:hAnsi="仿宋" w:hint="eastAsia"/>
        </w:rPr>
        <w:t>学时）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414E40" w:rsidRDefault="00414E40" w:rsidP="00414E40">
      <w:pPr>
        <w:spacing w:line="360" w:lineRule="auto"/>
        <w:jc w:val="left"/>
      </w:pPr>
      <w:r>
        <w:rPr>
          <w:rFonts w:ascii="仿宋" w:eastAsia="仿宋" w:hAnsi="仿宋" w:hint="eastAsia"/>
        </w:rPr>
        <w:t xml:space="preserve">   </w:t>
      </w:r>
      <w:r w:rsidR="006C3993">
        <w:rPr>
          <w:rFonts w:ascii="仿宋" w:eastAsia="仿宋" w:hAnsi="仿宋" w:hint="eastAsia"/>
        </w:rPr>
        <w:t xml:space="preserve">       </w:t>
      </w:r>
      <w:r>
        <w:rPr>
          <w:rFonts w:hint="eastAsia"/>
        </w:rPr>
        <w:t>知觉的概念和理论；知觉的过程和组织；模式识别</w:t>
      </w:r>
      <w:r w:rsidR="00F3797F">
        <w:rPr>
          <w:rFonts w:hint="eastAsia"/>
        </w:rPr>
        <w:t>。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lastRenderedPageBreak/>
        <w:t>教学要求</w:t>
      </w:r>
    </w:p>
    <w:p w:rsidR="00414E40" w:rsidRDefault="00414E40" w:rsidP="006C3993">
      <w:pPr>
        <w:spacing w:line="360" w:lineRule="auto"/>
        <w:ind w:leftChars="68" w:left="143" w:firstLineChars="400" w:firstLine="840"/>
      </w:pPr>
      <w:r>
        <w:rPr>
          <w:rFonts w:hint="eastAsia"/>
        </w:rPr>
        <w:t>理解和掌握知觉的理论、知觉的组织、模式识别理论</w:t>
      </w:r>
      <w:r w:rsidR="00F3797F">
        <w:rPr>
          <w:rFonts w:hint="eastAsia"/>
        </w:rPr>
        <w:t>。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F147CF" w:rsidRDefault="00F147CF" w:rsidP="006C3993">
      <w:pPr>
        <w:spacing w:line="360" w:lineRule="auto"/>
        <w:ind w:leftChars="135" w:left="283" w:firstLineChars="350" w:firstLine="735"/>
      </w:pPr>
      <w:r>
        <w:rPr>
          <w:rFonts w:hint="eastAsia"/>
        </w:rPr>
        <w:t>知觉的理论、知觉的组织、模式识别理论</w:t>
      </w:r>
      <w:r w:rsidR="00F3797F">
        <w:rPr>
          <w:rFonts w:hint="eastAsia"/>
        </w:rPr>
        <w:t>。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F147CF" w:rsidRPr="006C3993" w:rsidRDefault="00F147CF" w:rsidP="006C3993">
      <w:pPr>
        <w:ind w:leftChars="135" w:left="283" w:firstLineChars="350" w:firstLine="735"/>
        <w:rPr>
          <w:rFonts w:ascii="仿宋" w:eastAsia="仿宋" w:hAnsi="仿宋"/>
        </w:rPr>
      </w:pPr>
      <w:r>
        <w:rPr>
          <w:rFonts w:hint="eastAsia"/>
        </w:rPr>
        <w:t>模式识别理论</w:t>
      </w:r>
      <w:r w:rsidR="00F3797F">
        <w:rPr>
          <w:rFonts w:hint="eastAsia"/>
        </w:rPr>
        <w:t>。</w:t>
      </w:r>
    </w:p>
    <w:p w:rsidR="00F147CF" w:rsidRDefault="006C3993" w:rsidP="006C3993">
      <w:pPr>
        <w:ind w:left="426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</w:t>
      </w:r>
    </w:p>
    <w:p w:rsidR="006C3993" w:rsidRDefault="006C3993" w:rsidP="006C3993">
      <w:pPr>
        <w:ind w:left="426"/>
        <w:rPr>
          <w:rFonts w:ascii="仿宋" w:eastAsia="仿宋" w:hAnsi="仿宋"/>
        </w:rPr>
      </w:pPr>
    </w:p>
    <w:p w:rsidR="00634583" w:rsidRPr="00F147CF" w:rsidRDefault="00F147CF" w:rsidP="00F147CF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F147CF">
        <w:rPr>
          <w:rFonts w:ascii="仿宋" w:eastAsia="仿宋" w:hAnsi="仿宋" w:hint="eastAsia"/>
        </w:rPr>
        <w:t>注意</w:t>
      </w:r>
      <w:r w:rsidR="008239B1">
        <w:rPr>
          <w:rFonts w:ascii="仿宋" w:eastAsia="仿宋" w:hAnsi="仿宋" w:hint="eastAsia"/>
        </w:rPr>
        <w:t>（4学时）</w:t>
      </w:r>
    </w:p>
    <w:p w:rsidR="00F147CF" w:rsidRDefault="00F147CF" w:rsidP="00F147CF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755BCB" w:rsidRDefault="00755BCB" w:rsidP="008239B1">
      <w:pPr>
        <w:spacing w:line="360" w:lineRule="auto"/>
        <w:ind w:firstLineChars="500" w:firstLine="1050"/>
        <w:jc w:val="left"/>
      </w:pPr>
      <w:r>
        <w:rPr>
          <w:rFonts w:hint="eastAsia"/>
        </w:rPr>
        <w:t>选择性注意；注意的资源分配理论；自动化加工</w:t>
      </w:r>
      <w:r w:rsidR="00F3797F">
        <w:rPr>
          <w:rFonts w:hint="eastAsia"/>
        </w:rPr>
        <w:t>。</w:t>
      </w:r>
    </w:p>
    <w:p w:rsidR="00F147CF" w:rsidRDefault="00F147CF" w:rsidP="00F147CF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755BCB" w:rsidRDefault="00755BCB" w:rsidP="008239B1">
      <w:pPr>
        <w:spacing w:line="360" w:lineRule="auto"/>
        <w:ind w:firstLineChars="500" w:firstLine="1050"/>
        <w:jc w:val="left"/>
      </w:pPr>
      <w:r>
        <w:rPr>
          <w:rFonts w:ascii="仿宋" w:eastAsia="仿宋" w:hAnsi="仿宋" w:hint="eastAsia"/>
        </w:rPr>
        <w:t>理解和掌握</w:t>
      </w:r>
      <w:r>
        <w:rPr>
          <w:rFonts w:hint="eastAsia"/>
        </w:rPr>
        <w:t>选择性注意；注意的资源分配理论；自动化加工</w:t>
      </w:r>
      <w:r w:rsidR="00F3797F">
        <w:rPr>
          <w:rFonts w:hint="eastAsia"/>
        </w:rPr>
        <w:t>。</w:t>
      </w:r>
    </w:p>
    <w:p w:rsidR="00F147CF" w:rsidRDefault="00F147CF" w:rsidP="00F147CF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755BCB" w:rsidRDefault="00755BCB" w:rsidP="008239B1">
      <w:pPr>
        <w:spacing w:line="360" w:lineRule="auto"/>
        <w:ind w:leftChars="200" w:left="420" w:firstLineChars="300" w:firstLine="630"/>
        <w:jc w:val="left"/>
      </w:pPr>
      <w:r>
        <w:rPr>
          <w:rFonts w:hint="eastAsia"/>
        </w:rPr>
        <w:t>选择性注意；注意的资源分配理论；自动化加工</w:t>
      </w:r>
      <w:r w:rsidR="00F3797F">
        <w:rPr>
          <w:rFonts w:hint="eastAsia"/>
        </w:rPr>
        <w:t>。</w:t>
      </w:r>
    </w:p>
    <w:p w:rsidR="00F147CF" w:rsidRDefault="00F147CF" w:rsidP="00F147CF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755BCB" w:rsidRDefault="00755BCB" w:rsidP="008239B1">
      <w:pPr>
        <w:spacing w:line="360" w:lineRule="auto"/>
        <w:ind w:leftChars="200" w:left="420" w:firstLineChars="300" w:firstLine="630"/>
        <w:jc w:val="left"/>
      </w:pPr>
      <w:r>
        <w:rPr>
          <w:rFonts w:hint="eastAsia"/>
        </w:rPr>
        <w:t>自动化加工</w:t>
      </w:r>
      <w:r w:rsidR="00F3797F">
        <w:rPr>
          <w:rFonts w:hint="eastAsia"/>
        </w:rPr>
        <w:t>。</w:t>
      </w:r>
    </w:p>
    <w:p w:rsidR="006C3993" w:rsidRDefault="006C3993" w:rsidP="00F147CF">
      <w:pPr>
        <w:ind w:leftChars="200" w:left="420" w:firstLineChars="200" w:firstLine="420"/>
        <w:rPr>
          <w:rFonts w:ascii="仿宋" w:eastAsia="仿宋" w:hAnsi="仿宋"/>
        </w:rPr>
      </w:pPr>
    </w:p>
    <w:p w:rsidR="00F147CF" w:rsidRPr="00F147CF" w:rsidRDefault="00F147CF" w:rsidP="00F147CF">
      <w:pPr>
        <w:ind w:leftChars="200" w:left="420" w:firstLineChars="200" w:firstLine="420"/>
        <w:rPr>
          <w:rFonts w:ascii="仿宋" w:eastAsia="仿宋" w:hAnsi="仿宋"/>
        </w:rPr>
      </w:pPr>
      <w:r w:rsidRPr="00F147CF">
        <w:rPr>
          <w:rFonts w:ascii="仿宋" w:eastAsia="仿宋" w:hAnsi="仿宋" w:hint="eastAsia"/>
        </w:rPr>
        <w:t>第四章</w:t>
      </w:r>
      <w:r>
        <w:rPr>
          <w:rFonts w:ascii="仿宋" w:eastAsia="仿宋" w:hAnsi="仿宋" w:hint="eastAsia"/>
        </w:rPr>
        <w:t xml:space="preserve">  记忆的结构</w:t>
      </w:r>
      <w:r w:rsidR="008239B1">
        <w:rPr>
          <w:rFonts w:ascii="仿宋" w:eastAsia="仿宋" w:hAnsi="仿宋" w:hint="eastAsia"/>
        </w:rPr>
        <w:t>（3学时）</w:t>
      </w:r>
    </w:p>
    <w:p w:rsidR="00F147CF" w:rsidRDefault="00F147CF" w:rsidP="00F147CF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3E2EA7" w:rsidRDefault="003E2EA7" w:rsidP="008239B1">
      <w:pPr>
        <w:spacing w:line="360" w:lineRule="auto"/>
        <w:ind w:firstLineChars="700" w:firstLine="1470"/>
        <w:jc w:val="left"/>
      </w:pPr>
      <w:r>
        <w:rPr>
          <w:rFonts w:hint="eastAsia"/>
        </w:rPr>
        <w:t>两种记忆说；多存贮模型；加工水平说</w:t>
      </w:r>
      <w:r w:rsidR="00F3797F">
        <w:rPr>
          <w:rFonts w:hint="eastAsia"/>
        </w:rPr>
        <w:t>。</w:t>
      </w:r>
    </w:p>
    <w:p w:rsidR="00F147CF" w:rsidRDefault="00F147CF" w:rsidP="00F147CF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3E2EA7" w:rsidRDefault="003E2EA7" w:rsidP="008239B1">
      <w:pPr>
        <w:spacing w:line="360" w:lineRule="auto"/>
        <w:ind w:firstLineChars="700" w:firstLine="1470"/>
        <w:jc w:val="left"/>
      </w:pPr>
      <w:r>
        <w:rPr>
          <w:rFonts w:ascii="仿宋" w:eastAsia="仿宋" w:hAnsi="仿宋" w:hint="eastAsia"/>
        </w:rPr>
        <w:t>理解和掌握</w:t>
      </w:r>
      <w:r>
        <w:rPr>
          <w:rFonts w:hint="eastAsia"/>
        </w:rPr>
        <w:t>两种记忆说；多存贮模型；加工水平说</w:t>
      </w:r>
      <w:r w:rsidR="00F3797F">
        <w:rPr>
          <w:rFonts w:hint="eastAsia"/>
        </w:rPr>
        <w:t>。</w:t>
      </w:r>
    </w:p>
    <w:p w:rsidR="00F147CF" w:rsidRDefault="00F147CF" w:rsidP="00F147CF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3E2EA7" w:rsidRDefault="003E2EA7" w:rsidP="008239B1">
      <w:pPr>
        <w:spacing w:line="360" w:lineRule="auto"/>
        <w:ind w:leftChars="470" w:left="987" w:firstLineChars="200" w:firstLine="420"/>
      </w:pPr>
      <w:r>
        <w:rPr>
          <w:rFonts w:hint="eastAsia"/>
        </w:rPr>
        <w:t>典型的记忆信息三级加工模型</w:t>
      </w:r>
      <w:r w:rsidR="00F3797F">
        <w:rPr>
          <w:rFonts w:hint="eastAsia"/>
        </w:rPr>
        <w:t>。</w:t>
      </w:r>
    </w:p>
    <w:p w:rsidR="00F147CF" w:rsidRDefault="00F147CF" w:rsidP="00F147CF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3E2EA7" w:rsidRDefault="003E2EA7" w:rsidP="008239B1">
      <w:pPr>
        <w:spacing w:line="360" w:lineRule="auto"/>
        <w:ind w:leftChars="270" w:left="567" w:firstLineChars="400" w:firstLine="840"/>
        <w:jc w:val="left"/>
      </w:pPr>
      <w:r>
        <w:rPr>
          <w:rFonts w:hint="eastAsia"/>
        </w:rPr>
        <w:t>加工水平说</w:t>
      </w:r>
      <w:r w:rsidR="00F3797F">
        <w:rPr>
          <w:rFonts w:hint="eastAsia"/>
        </w:rPr>
        <w:t>。</w:t>
      </w:r>
    </w:p>
    <w:p w:rsidR="00F147CF" w:rsidRDefault="00F147CF" w:rsidP="00265190">
      <w:pPr>
        <w:spacing w:beforeLines="50" w:afterLines="50"/>
        <w:ind w:left="426"/>
        <w:rPr>
          <w:rFonts w:ascii="黑体" w:eastAsia="黑体" w:hAnsi="黑体"/>
        </w:rPr>
      </w:pPr>
    </w:p>
    <w:p w:rsidR="00F147CF" w:rsidRPr="00F147CF" w:rsidRDefault="00F147CF" w:rsidP="00265190">
      <w:pPr>
        <w:spacing w:beforeLines="50" w:afterLines="50"/>
        <w:ind w:left="426"/>
        <w:rPr>
          <w:rFonts w:ascii="黑体" w:eastAsia="黑体" w:hAnsi="黑体"/>
        </w:rPr>
      </w:pPr>
    </w:p>
    <w:p w:rsidR="00F147CF" w:rsidRPr="00F147CF" w:rsidRDefault="00F147CF" w:rsidP="00F147CF">
      <w:pPr>
        <w:ind w:leftChars="200" w:left="420" w:firstLineChars="200" w:firstLine="420"/>
        <w:rPr>
          <w:rFonts w:ascii="仿宋" w:eastAsia="仿宋" w:hAnsi="仿宋"/>
        </w:rPr>
      </w:pPr>
      <w:r w:rsidRPr="00F147CF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五</w:t>
      </w:r>
      <w:r w:rsidRPr="00F147CF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 短时记忆</w:t>
      </w:r>
      <w:r w:rsidR="008239B1">
        <w:rPr>
          <w:rFonts w:ascii="仿宋" w:eastAsia="仿宋" w:hAnsi="仿宋" w:hint="eastAsia"/>
        </w:rPr>
        <w:t>（5学时）</w:t>
      </w:r>
    </w:p>
    <w:p w:rsidR="00755BCB" w:rsidRDefault="00755BCB" w:rsidP="00755BCB">
      <w:pPr>
        <w:pStyle w:val="a4"/>
        <w:numPr>
          <w:ilvl w:val="0"/>
          <w:numId w:val="1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755BCB" w:rsidRPr="00755BCB" w:rsidRDefault="005B139A" w:rsidP="008239B1">
      <w:pPr>
        <w:ind w:leftChars="200" w:left="420" w:firstLineChars="500" w:firstLine="1050"/>
        <w:rPr>
          <w:rFonts w:ascii="仿宋" w:eastAsia="仿宋" w:hAnsi="仿宋"/>
        </w:rPr>
      </w:pPr>
      <w:r>
        <w:rPr>
          <w:rFonts w:hint="eastAsia"/>
        </w:rPr>
        <w:t>短时记忆的容量与代码；短时记忆的信息提取和遗忘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1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024555" w:rsidRPr="00755BCB" w:rsidRDefault="00024555" w:rsidP="008239B1">
      <w:pPr>
        <w:ind w:leftChars="200" w:left="420" w:firstLineChars="500" w:firstLine="105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理解和掌握</w:t>
      </w:r>
      <w:r>
        <w:rPr>
          <w:rFonts w:hint="eastAsia"/>
        </w:rPr>
        <w:t>短时记忆的容量与代码；短时记忆的信息提取和遗忘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1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755BCB" w:rsidRPr="00755BCB" w:rsidRDefault="00024555" w:rsidP="00755BCB">
      <w:pPr>
        <w:ind w:left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</w:t>
      </w:r>
      <w:r w:rsidR="008239B1">
        <w:rPr>
          <w:rFonts w:ascii="仿宋" w:eastAsia="仿宋" w:hAnsi="仿宋" w:hint="eastAsia"/>
        </w:rPr>
        <w:t xml:space="preserve">   </w:t>
      </w:r>
      <w:r>
        <w:rPr>
          <w:rFonts w:ascii="仿宋" w:eastAsia="仿宋" w:hAnsi="仿宋" w:hint="eastAsia"/>
        </w:rPr>
        <w:t xml:space="preserve"> </w:t>
      </w:r>
      <w:r>
        <w:rPr>
          <w:rFonts w:hint="eastAsia"/>
        </w:rPr>
        <w:t>短时记忆遗忘的实验研究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1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难点</w:t>
      </w:r>
    </w:p>
    <w:p w:rsidR="00755BCB" w:rsidRDefault="00024555" w:rsidP="00265190">
      <w:pPr>
        <w:spacing w:beforeLines="50" w:afterLines="50"/>
        <w:ind w:leftChars="203" w:left="426" w:firstLineChars="500" w:firstLine="1050"/>
        <w:rPr>
          <w:rFonts w:ascii="黑体" w:eastAsia="黑体" w:hAnsi="黑体"/>
        </w:rPr>
      </w:pPr>
      <w:r>
        <w:rPr>
          <w:rFonts w:hint="eastAsia"/>
        </w:rPr>
        <w:t>短时记忆中的信息提取</w:t>
      </w:r>
      <w:r w:rsidR="00F3797F">
        <w:rPr>
          <w:rFonts w:hint="eastAsia"/>
        </w:rPr>
        <w:t>。</w:t>
      </w:r>
    </w:p>
    <w:p w:rsidR="00F147CF" w:rsidRDefault="00F147CF" w:rsidP="00265190">
      <w:pPr>
        <w:spacing w:beforeLines="50" w:afterLines="50"/>
        <w:ind w:left="426"/>
        <w:rPr>
          <w:rFonts w:ascii="黑体" w:eastAsia="黑体" w:hAnsi="黑体"/>
        </w:rPr>
      </w:pPr>
    </w:p>
    <w:p w:rsidR="00F147CF" w:rsidRPr="00F147CF" w:rsidRDefault="00F147CF" w:rsidP="00265190">
      <w:pPr>
        <w:spacing w:beforeLines="50" w:afterLines="50"/>
        <w:ind w:left="426"/>
        <w:rPr>
          <w:rFonts w:ascii="黑体" w:eastAsia="黑体" w:hAnsi="黑体"/>
        </w:rPr>
      </w:pPr>
    </w:p>
    <w:p w:rsidR="00F147CF" w:rsidRPr="00F147CF" w:rsidRDefault="00F147CF" w:rsidP="00F147CF">
      <w:pPr>
        <w:ind w:leftChars="200" w:left="420" w:firstLineChars="200" w:firstLine="420"/>
        <w:rPr>
          <w:rFonts w:ascii="仿宋" w:eastAsia="仿宋" w:hAnsi="仿宋"/>
        </w:rPr>
      </w:pPr>
      <w:r w:rsidRPr="00F147CF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六</w:t>
      </w:r>
      <w:r w:rsidRPr="00F147CF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 长时记忆及语义记忆模型</w:t>
      </w:r>
      <w:r w:rsidR="008239B1">
        <w:rPr>
          <w:rFonts w:ascii="仿宋" w:eastAsia="仿宋" w:hAnsi="仿宋" w:hint="eastAsia"/>
        </w:rPr>
        <w:t>（4学时）</w:t>
      </w:r>
    </w:p>
    <w:p w:rsidR="00755BCB" w:rsidRDefault="00755BCB" w:rsidP="00755BCB">
      <w:pPr>
        <w:pStyle w:val="a4"/>
        <w:numPr>
          <w:ilvl w:val="0"/>
          <w:numId w:val="2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755BCB" w:rsidRPr="00755BCB" w:rsidRDefault="00DD3375" w:rsidP="00AB00B6">
      <w:pPr>
        <w:ind w:leftChars="200" w:left="420" w:firstLineChars="450" w:firstLine="945"/>
        <w:rPr>
          <w:rFonts w:ascii="仿宋" w:eastAsia="仿宋" w:hAnsi="仿宋"/>
        </w:rPr>
      </w:pPr>
      <w:r>
        <w:rPr>
          <w:rFonts w:hint="eastAsia"/>
        </w:rPr>
        <w:t>长时记忆模型；长时记忆的信息提取和遗忘；图式及其在记忆中的作用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AB00B6" w:rsidRDefault="00DD3375" w:rsidP="00AB00B6">
      <w:pPr>
        <w:ind w:leftChars="200" w:left="420" w:firstLineChars="500" w:firstLine="1050"/>
      </w:pPr>
      <w:r>
        <w:rPr>
          <w:rFonts w:ascii="仿宋" w:eastAsia="仿宋" w:hAnsi="仿宋" w:hint="eastAsia"/>
        </w:rPr>
        <w:t>理解和掌握</w:t>
      </w:r>
      <w:r>
        <w:rPr>
          <w:rFonts w:hint="eastAsia"/>
        </w:rPr>
        <w:t>长时记忆模型；长时记忆的信息提取和遗忘；图式及其在记忆中</w:t>
      </w:r>
    </w:p>
    <w:p w:rsidR="00DD3375" w:rsidRPr="00755BCB" w:rsidRDefault="00DD3375" w:rsidP="00AB00B6">
      <w:pPr>
        <w:ind w:leftChars="200" w:left="420" w:firstLineChars="500" w:firstLine="1050"/>
        <w:rPr>
          <w:rFonts w:ascii="仿宋" w:eastAsia="仿宋" w:hAnsi="仿宋"/>
        </w:rPr>
      </w:pPr>
      <w:r>
        <w:rPr>
          <w:rFonts w:hint="eastAsia"/>
        </w:rPr>
        <w:t>的作用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755BCB" w:rsidRPr="00755BCB" w:rsidRDefault="00DD3375" w:rsidP="00AB00B6">
      <w:pPr>
        <w:ind w:leftChars="200" w:left="420" w:firstLineChars="500" w:firstLine="1050"/>
        <w:rPr>
          <w:rFonts w:ascii="仿宋" w:eastAsia="仿宋" w:hAnsi="仿宋"/>
        </w:rPr>
      </w:pPr>
      <w:r>
        <w:rPr>
          <w:rFonts w:hint="eastAsia"/>
        </w:rPr>
        <w:t>长时记忆的信息提取和遗忘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DD3375" w:rsidRPr="00DD3375" w:rsidRDefault="00DD3375" w:rsidP="00AB00B6">
      <w:pPr>
        <w:ind w:leftChars="270" w:left="567" w:firstLineChars="400" w:firstLine="840"/>
        <w:rPr>
          <w:rFonts w:ascii="仿宋" w:eastAsia="仿宋" w:hAnsi="仿宋"/>
        </w:rPr>
      </w:pPr>
      <w:r>
        <w:rPr>
          <w:rFonts w:hint="eastAsia"/>
        </w:rPr>
        <w:t>图式及其在记忆中的作用</w:t>
      </w:r>
      <w:r w:rsidR="00F3797F">
        <w:rPr>
          <w:rFonts w:hint="eastAsia"/>
        </w:rPr>
        <w:t>。</w:t>
      </w:r>
    </w:p>
    <w:p w:rsidR="00755BCB" w:rsidRPr="00DD3375" w:rsidRDefault="00755BCB" w:rsidP="00265190">
      <w:pPr>
        <w:spacing w:beforeLines="50" w:afterLines="50"/>
        <w:ind w:left="426"/>
        <w:rPr>
          <w:rFonts w:ascii="黑体" w:eastAsia="黑体" w:hAnsi="黑体"/>
        </w:rPr>
      </w:pPr>
    </w:p>
    <w:p w:rsidR="00F147CF" w:rsidRPr="00F147CF" w:rsidRDefault="00F147CF" w:rsidP="00265190">
      <w:pPr>
        <w:spacing w:beforeLines="50" w:afterLines="50"/>
        <w:ind w:left="284"/>
        <w:rPr>
          <w:rFonts w:ascii="黑体" w:eastAsia="黑体" w:hAnsi="黑体"/>
        </w:rPr>
      </w:pPr>
    </w:p>
    <w:p w:rsidR="00F147CF" w:rsidRPr="00F147CF" w:rsidRDefault="00F147CF" w:rsidP="00F147CF">
      <w:pPr>
        <w:ind w:leftChars="200" w:left="420" w:firstLineChars="200" w:firstLine="420"/>
        <w:rPr>
          <w:rFonts w:ascii="仿宋" w:eastAsia="仿宋" w:hAnsi="仿宋"/>
        </w:rPr>
      </w:pPr>
      <w:r w:rsidRPr="00F147CF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七</w:t>
      </w:r>
      <w:r w:rsidRPr="00F147CF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 表象与表征</w:t>
      </w:r>
      <w:r w:rsidR="008239B1">
        <w:rPr>
          <w:rFonts w:ascii="仿宋" w:eastAsia="仿宋" w:hAnsi="仿宋" w:hint="eastAsia"/>
        </w:rPr>
        <w:t>（5学时）</w:t>
      </w:r>
    </w:p>
    <w:p w:rsidR="00755BCB" w:rsidRDefault="00755BCB" w:rsidP="00755BCB">
      <w:pPr>
        <w:pStyle w:val="a4"/>
        <w:numPr>
          <w:ilvl w:val="0"/>
          <w:numId w:val="2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755BCB" w:rsidRPr="00755BCB" w:rsidRDefault="00DD3375" w:rsidP="00755BCB">
      <w:pPr>
        <w:ind w:left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</w:t>
      </w:r>
      <w:r w:rsidR="00AB00B6">
        <w:rPr>
          <w:rFonts w:ascii="仿宋" w:eastAsia="仿宋" w:hAnsi="仿宋" w:hint="eastAsia"/>
        </w:rPr>
        <w:t xml:space="preserve">    </w:t>
      </w:r>
      <w:r>
        <w:rPr>
          <w:rFonts w:hint="eastAsia"/>
        </w:rPr>
        <w:t>表象、知觉和表征的关系；心理旋转和心理扫描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755BCB" w:rsidRPr="00755BCB" w:rsidRDefault="00DD3375" w:rsidP="00AB00B6">
      <w:pPr>
        <w:ind w:leftChars="200" w:left="420" w:firstLineChars="500" w:firstLine="105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理解和掌握</w:t>
      </w:r>
      <w:r>
        <w:rPr>
          <w:rFonts w:hint="eastAsia"/>
        </w:rPr>
        <w:t>表象、知觉和表征的关系；心理旋转和心理扫描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755BCB" w:rsidRPr="00755BCB" w:rsidRDefault="00DD3375" w:rsidP="00AB00B6">
      <w:pPr>
        <w:ind w:leftChars="200" w:left="420" w:firstLineChars="500" w:firstLine="1050"/>
        <w:rPr>
          <w:rFonts w:ascii="仿宋" w:eastAsia="仿宋" w:hAnsi="仿宋"/>
        </w:rPr>
      </w:pPr>
      <w:r>
        <w:rPr>
          <w:rFonts w:hint="eastAsia"/>
        </w:rPr>
        <w:t>表象、知觉和表征的关系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755BCB" w:rsidRDefault="00DD3375" w:rsidP="00265190">
      <w:pPr>
        <w:spacing w:beforeLines="50" w:afterLines="50"/>
        <w:ind w:leftChars="203" w:left="426" w:firstLineChars="500" w:firstLine="1050"/>
        <w:rPr>
          <w:rFonts w:ascii="黑体" w:eastAsia="黑体" w:hAnsi="黑体"/>
        </w:rPr>
      </w:pPr>
      <w:r>
        <w:rPr>
          <w:rFonts w:hint="eastAsia"/>
        </w:rPr>
        <w:t>心理旋转</w:t>
      </w:r>
      <w:r w:rsidR="00E16314">
        <w:rPr>
          <w:rFonts w:hint="eastAsia"/>
        </w:rPr>
        <w:t>实验及其理论依据</w:t>
      </w:r>
      <w:r w:rsidR="00F3797F">
        <w:rPr>
          <w:rFonts w:hint="eastAsia"/>
        </w:rPr>
        <w:t>。</w:t>
      </w:r>
    </w:p>
    <w:p w:rsidR="00F147CF" w:rsidRDefault="00F147CF" w:rsidP="00265190">
      <w:pPr>
        <w:spacing w:beforeLines="50" w:afterLines="50"/>
        <w:ind w:left="284"/>
        <w:rPr>
          <w:rFonts w:ascii="黑体" w:eastAsia="黑体" w:hAnsi="黑体"/>
        </w:rPr>
      </w:pPr>
    </w:p>
    <w:p w:rsidR="00F147CF" w:rsidRPr="00F147CF" w:rsidRDefault="00F147CF" w:rsidP="00265190">
      <w:pPr>
        <w:spacing w:beforeLines="50" w:afterLines="50"/>
        <w:ind w:left="284"/>
        <w:rPr>
          <w:rFonts w:ascii="黑体" w:eastAsia="黑体" w:hAnsi="黑体"/>
        </w:rPr>
      </w:pPr>
    </w:p>
    <w:p w:rsidR="00F147CF" w:rsidRPr="00F147CF" w:rsidRDefault="00F147CF" w:rsidP="00F147CF">
      <w:pPr>
        <w:ind w:leftChars="200" w:left="420" w:firstLineChars="200" w:firstLine="420"/>
        <w:rPr>
          <w:rFonts w:ascii="仿宋" w:eastAsia="仿宋" w:hAnsi="仿宋"/>
        </w:rPr>
      </w:pPr>
      <w:r w:rsidRPr="00F147CF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八</w:t>
      </w:r>
      <w:r w:rsidRPr="00F147CF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 概念</w:t>
      </w:r>
      <w:r w:rsidR="008239B1">
        <w:rPr>
          <w:rFonts w:ascii="仿宋" w:eastAsia="仿宋" w:hAnsi="仿宋" w:hint="eastAsia"/>
        </w:rPr>
        <w:t>（6学时）</w:t>
      </w:r>
    </w:p>
    <w:p w:rsidR="00755BCB" w:rsidRDefault="00755BCB" w:rsidP="00755BCB">
      <w:pPr>
        <w:pStyle w:val="a4"/>
        <w:numPr>
          <w:ilvl w:val="0"/>
          <w:numId w:val="2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755BCB" w:rsidRPr="00755BCB" w:rsidRDefault="00E16314" w:rsidP="00AB00B6">
      <w:pPr>
        <w:ind w:leftChars="200" w:left="420" w:firstLineChars="500" w:firstLine="1050"/>
        <w:rPr>
          <w:rFonts w:ascii="仿宋" w:eastAsia="仿宋" w:hAnsi="仿宋"/>
        </w:rPr>
      </w:pPr>
      <w:r>
        <w:rPr>
          <w:rFonts w:hint="eastAsia"/>
        </w:rPr>
        <w:t>概念形成和结构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E16314" w:rsidRPr="00755BCB" w:rsidRDefault="00E16314" w:rsidP="00AB00B6">
      <w:pPr>
        <w:ind w:leftChars="200" w:left="420" w:firstLineChars="450" w:firstLine="94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理解和掌握</w:t>
      </w:r>
      <w:r>
        <w:rPr>
          <w:rFonts w:hint="eastAsia"/>
        </w:rPr>
        <w:t>概念形成和结构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E16314" w:rsidRPr="00E16314" w:rsidRDefault="00E16314" w:rsidP="00AB00B6">
      <w:pPr>
        <w:ind w:leftChars="270" w:left="567" w:firstLineChars="400" w:firstLine="840"/>
        <w:rPr>
          <w:rFonts w:ascii="仿宋" w:eastAsia="仿宋" w:hAnsi="仿宋"/>
        </w:rPr>
      </w:pPr>
      <w:r>
        <w:rPr>
          <w:rFonts w:hint="eastAsia"/>
        </w:rPr>
        <w:t>概念形成和结构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E16314" w:rsidRPr="00E16314" w:rsidRDefault="00E16314" w:rsidP="00AB00B6">
      <w:pPr>
        <w:ind w:leftChars="270" w:left="567" w:firstLineChars="400" w:firstLine="840"/>
        <w:rPr>
          <w:rFonts w:ascii="仿宋" w:eastAsia="仿宋" w:hAnsi="仿宋"/>
        </w:rPr>
      </w:pPr>
      <w:r>
        <w:rPr>
          <w:rFonts w:hint="eastAsia"/>
        </w:rPr>
        <w:t>概念形成和结构</w:t>
      </w:r>
      <w:r w:rsidR="00F3797F">
        <w:rPr>
          <w:rFonts w:hint="eastAsia"/>
        </w:rPr>
        <w:t>。</w:t>
      </w:r>
    </w:p>
    <w:p w:rsidR="00755BCB" w:rsidRDefault="00755BCB" w:rsidP="00265190">
      <w:pPr>
        <w:spacing w:beforeLines="50" w:afterLines="50"/>
        <w:ind w:left="426"/>
        <w:rPr>
          <w:rFonts w:ascii="黑体" w:eastAsia="黑体" w:hAnsi="黑体"/>
        </w:rPr>
      </w:pPr>
    </w:p>
    <w:p w:rsidR="00F147CF" w:rsidRDefault="00F147CF" w:rsidP="00265190">
      <w:pPr>
        <w:spacing w:beforeLines="50" w:afterLines="50"/>
        <w:ind w:left="284"/>
        <w:rPr>
          <w:rFonts w:ascii="黑体" w:eastAsia="黑体" w:hAnsi="黑体"/>
        </w:rPr>
      </w:pPr>
    </w:p>
    <w:p w:rsidR="00F147CF" w:rsidRPr="00F147CF" w:rsidRDefault="00F147CF" w:rsidP="00F147CF">
      <w:pPr>
        <w:ind w:leftChars="200" w:left="420" w:firstLineChars="200" w:firstLine="420"/>
        <w:rPr>
          <w:rFonts w:ascii="仿宋" w:eastAsia="仿宋" w:hAnsi="仿宋"/>
        </w:rPr>
      </w:pPr>
      <w:r w:rsidRPr="00F147CF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九</w:t>
      </w:r>
      <w:r w:rsidRPr="00F147CF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 问题解决</w:t>
      </w:r>
      <w:r w:rsidR="008239B1">
        <w:rPr>
          <w:rFonts w:ascii="仿宋" w:eastAsia="仿宋" w:hAnsi="仿宋" w:hint="eastAsia"/>
        </w:rPr>
        <w:t>（4学时）</w:t>
      </w:r>
    </w:p>
    <w:p w:rsidR="00755BCB" w:rsidRDefault="00755BCB" w:rsidP="00755BCB">
      <w:pPr>
        <w:pStyle w:val="a4"/>
        <w:numPr>
          <w:ilvl w:val="0"/>
          <w:numId w:val="23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755BCB" w:rsidRPr="00F76299" w:rsidRDefault="00F76299" w:rsidP="00AB00B6">
      <w:pPr>
        <w:spacing w:line="360" w:lineRule="auto"/>
        <w:ind w:firstLineChars="650" w:firstLine="1365"/>
        <w:jc w:val="left"/>
        <w:rPr>
          <w:rFonts w:ascii="仿宋" w:eastAsia="仿宋" w:hAnsi="仿宋"/>
        </w:rPr>
      </w:pPr>
      <w:r>
        <w:rPr>
          <w:rFonts w:hint="eastAsia"/>
        </w:rPr>
        <w:t>问题与问题解决；问题解决过程</w:t>
      </w:r>
      <w:r>
        <w:rPr>
          <w:rFonts w:ascii="仿宋" w:eastAsia="仿宋" w:hAnsi="仿宋" w:hint="eastAsia"/>
        </w:rPr>
        <w:t>和策略；</w:t>
      </w:r>
      <w:r>
        <w:rPr>
          <w:rFonts w:hint="eastAsia"/>
        </w:rPr>
        <w:t>问题解决的计算机模拟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3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F76299" w:rsidRPr="00F76299" w:rsidRDefault="00F76299" w:rsidP="00AB00B6">
      <w:pPr>
        <w:spacing w:line="360" w:lineRule="auto"/>
        <w:ind w:firstLineChars="650" w:firstLine="1365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理解和掌握</w:t>
      </w:r>
      <w:r>
        <w:rPr>
          <w:rFonts w:hint="eastAsia"/>
        </w:rPr>
        <w:t>问题与问题解决；问题解决过程</w:t>
      </w:r>
      <w:r>
        <w:rPr>
          <w:rFonts w:ascii="仿宋" w:eastAsia="仿宋" w:hAnsi="仿宋" w:hint="eastAsia"/>
        </w:rPr>
        <w:t>和策略；</w:t>
      </w:r>
      <w:r>
        <w:rPr>
          <w:rFonts w:hint="eastAsia"/>
        </w:rPr>
        <w:t>问题解决的计算机模拟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3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755BCB" w:rsidRPr="00755BCB" w:rsidRDefault="00F76299" w:rsidP="00AB00B6">
      <w:pPr>
        <w:ind w:leftChars="200" w:left="420" w:firstLineChars="500" w:firstLine="1050"/>
        <w:rPr>
          <w:rFonts w:ascii="仿宋" w:eastAsia="仿宋" w:hAnsi="仿宋"/>
        </w:rPr>
      </w:pPr>
      <w:r>
        <w:rPr>
          <w:rFonts w:hint="eastAsia"/>
        </w:rPr>
        <w:t>问题解决过程</w:t>
      </w:r>
      <w:r>
        <w:rPr>
          <w:rFonts w:ascii="仿宋" w:eastAsia="仿宋" w:hAnsi="仿宋" w:hint="eastAsia"/>
        </w:rPr>
        <w:t>和策略</w:t>
      </w:r>
      <w:r w:rsidR="00F3797F">
        <w:rPr>
          <w:rFonts w:ascii="仿宋" w:eastAsia="仿宋" w:hAnsi="仿宋" w:hint="eastAsia"/>
        </w:rPr>
        <w:t>。</w:t>
      </w:r>
    </w:p>
    <w:p w:rsidR="00755BCB" w:rsidRDefault="00755BCB" w:rsidP="00755BCB">
      <w:pPr>
        <w:pStyle w:val="a4"/>
        <w:numPr>
          <w:ilvl w:val="0"/>
          <w:numId w:val="23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755BCB" w:rsidRDefault="00F76299" w:rsidP="00265190">
      <w:pPr>
        <w:spacing w:beforeLines="50" w:afterLines="50"/>
        <w:ind w:leftChars="203" w:left="426" w:firstLineChars="500" w:firstLine="1050"/>
        <w:rPr>
          <w:rFonts w:ascii="黑体" w:eastAsia="黑体" w:hAnsi="黑体"/>
        </w:rPr>
      </w:pPr>
      <w:r>
        <w:rPr>
          <w:rFonts w:hint="eastAsia"/>
        </w:rPr>
        <w:t>问题解决过程</w:t>
      </w:r>
      <w:r>
        <w:rPr>
          <w:rFonts w:ascii="仿宋" w:eastAsia="仿宋" w:hAnsi="仿宋" w:hint="eastAsia"/>
        </w:rPr>
        <w:t>和策略</w:t>
      </w:r>
      <w:r w:rsidR="00F3797F">
        <w:rPr>
          <w:rFonts w:ascii="仿宋" w:eastAsia="仿宋" w:hAnsi="仿宋" w:hint="eastAsia"/>
        </w:rPr>
        <w:t>。</w:t>
      </w:r>
    </w:p>
    <w:p w:rsidR="00F147CF" w:rsidRPr="00F147CF" w:rsidRDefault="00F147CF" w:rsidP="00265190">
      <w:pPr>
        <w:spacing w:beforeLines="50" w:afterLines="50"/>
        <w:ind w:left="284"/>
        <w:rPr>
          <w:rFonts w:ascii="黑体" w:eastAsia="黑体" w:hAnsi="黑体"/>
        </w:rPr>
      </w:pPr>
    </w:p>
    <w:p w:rsidR="00F147CF" w:rsidRPr="00F147CF" w:rsidRDefault="00F147CF" w:rsidP="00265190">
      <w:pPr>
        <w:spacing w:beforeLines="50" w:afterLines="50"/>
        <w:ind w:left="284"/>
        <w:rPr>
          <w:rFonts w:ascii="黑体" w:eastAsia="黑体" w:hAnsi="黑体"/>
        </w:rPr>
      </w:pPr>
    </w:p>
    <w:p w:rsidR="00F147CF" w:rsidRPr="00F147CF" w:rsidRDefault="00F147CF" w:rsidP="00F147CF">
      <w:pPr>
        <w:ind w:leftChars="200" w:left="420" w:firstLineChars="200" w:firstLine="420"/>
        <w:rPr>
          <w:rFonts w:ascii="仿宋" w:eastAsia="仿宋" w:hAnsi="仿宋"/>
        </w:rPr>
      </w:pPr>
      <w:r w:rsidRPr="00F147CF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十</w:t>
      </w:r>
      <w:r w:rsidRPr="00F147CF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 推理</w:t>
      </w:r>
      <w:r w:rsidR="008239B1">
        <w:rPr>
          <w:rFonts w:ascii="仿宋" w:eastAsia="仿宋" w:hAnsi="仿宋" w:hint="eastAsia"/>
        </w:rPr>
        <w:t>（5学时）</w:t>
      </w:r>
    </w:p>
    <w:p w:rsidR="00755BCB" w:rsidRDefault="00755BCB" w:rsidP="00755BCB">
      <w:pPr>
        <w:pStyle w:val="a4"/>
        <w:numPr>
          <w:ilvl w:val="0"/>
          <w:numId w:val="2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755BCB" w:rsidRPr="00755BCB" w:rsidRDefault="00F76299" w:rsidP="00AB00B6">
      <w:pPr>
        <w:ind w:leftChars="200" w:left="420" w:firstLineChars="500" w:firstLine="1050"/>
        <w:rPr>
          <w:rFonts w:ascii="仿宋" w:eastAsia="仿宋" w:hAnsi="仿宋"/>
        </w:rPr>
      </w:pPr>
      <w:r>
        <w:rPr>
          <w:rFonts w:hint="eastAsia"/>
        </w:rPr>
        <w:t>三段论推理；线性三段论；命题检验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F76299" w:rsidRPr="00755BCB" w:rsidRDefault="00F76299" w:rsidP="00AB00B6">
      <w:pPr>
        <w:ind w:leftChars="200" w:left="420" w:firstLineChars="450" w:firstLine="94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理解和掌握</w:t>
      </w:r>
      <w:r>
        <w:rPr>
          <w:rFonts w:hint="eastAsia"/>
        </w:rPr>
        <w:t>三段论推理；线性三段论；命题检验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755BCB" w:rsidRPr="00755BCB" w:rsidRDefault="00F76299" w:rsidP="00AB00B6">
      <w:pPr>
        <w:ind w:leftChars="200" w:left="420" w:firstLineChars="500" w:firstLine="1050"/>
        <w:rPr>
          <w:rFonts w:ascii="仿宋" w:eastAsia="仿宋" w:hAnsi="仿宋"/>
        </w:rPr>
      </w:pPr>
      <w:r>
        <w:rPr>
          <w:rFonts w:hint="eastAsia"/>
        </w:rPr>
        <w:t>线性三段论的几种模型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755BCB" w:rsidRDefault="00F76299" w:rsidP="00265190">
      <w:pPr>
        <w:spacing w:beforeLines="50" w:afterLines="50"/>
        <w:ind w:leftChars="203" w:left="426" w:firstLineChars="500" w:firstLine="1050"/>
        <w:rPr>
          <w:rFonts w:ascii="黑体" w:eastAsia="黑体" w:hAnsi="黑体"/>
        </w:rPr>
      </w:pPr>
      <w:r>
        <w:rPr>
          <w:rFonts w:hint="eastAsia"/>
        </w:rPr>
        <w:t>命题检验</w:t>
      </w:r>
      <w:r w:rsidR="00F3797F">
        <w:rPr>
          <w:rFonts w:hint="eastAsia"/>
        </w:rPr>
        <w:t>。</w:t>
      </w:r>
    </w:p>
    <w:p w:rsidR="00F147CF" w:rsidRDefault="00F147CF" w:rsidP="00265190">
      <w:pPr>
        <w:spacing w:beforeLines="50" w:afterLines="50"/>
        <w:ind w:left="284"/>
        <w:rPr>
          <w:rFonts w:ascii="黑体" w:eastAsia="黑体" w:hAnsi="黑体"/>
        </w:rPr>
      </w:pPr>
    </w:p>
    <w:p w:rsidR="00F147CF" w:rsidRDefault="00F147CF" w:rsidP="00265190">
      <w:pPr>
        <w:spacing w:beforeLines="50" w:afterLines="50"/>
        <w:ind w:left="284"/>
        <w:rPr>
          <w:rFonts w:ascii="黑体" w:eastAsia="黑体" w:hAnsi="黑体"/>
        </w:rPr>
      </w:pPr>
    </w:p>
    <w:p w:rsidR="00F147CF" w:rsidRPr="00F147CF" w:rsidRDefault="00F147CF" w:rsidP="00F147CF">
      <w:pPr>
        <w:ind w:leftChars="200" w:left="420" w:firstLineChars="200" w:firstLine="420"/>
        <w:rPr>
          <w:rFonts w:ascii="仿宋" w:eastAsia="仿宋" w:hAnsi="仿宋"/>
        </w:rPr>
      </w:pPr>
      <w:r w:rsidRPr="00F147CF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十一</w:t>
      </w:r>
      <w:r w:rsidRPr="00F147CF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 言语</w:t>
      </w:r>
      <w:r w:rsidR="008239B1">
        <w:rPr>
          <w:rFonts w:ascii="仿宋" w:eastAsia="仿宋" w:hAnsi="仿宋" w:hint="eastAsia"/>
        </w:rPr>
        <w:t>（6学时）</w:t>
      </w:r>
    </w:p>
    <w:p w:rsidR="00755BCB" w:rsidRDefault="00755BCB" w:rsidP="00755BCB">
      <w:pPr>
        <w:pStyle w:val="a4"/>
        <w:numPr>
          <w:ilvl w:val="0"/>
          <w:numId w:val="2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教学内容</w:t>
      </w:r>
    </w:p>
    <w:p w:rsidR="00755BCB" w:rsidRPr="00755BCB" w:rsidRDefault="00F76299" w:rsidP="00AB00B6">
      <w:pPr>
        <w:ind w:leftChars="200" w:left="420" w:firstLineChars="500" w:firstLine="1050"/>
        <w:rPr>
          <w:rFonts w:ascii="仿宋" w:eastAsia="仿宋" w:hAnsi="仿宋"/>
        </w:rPr>
      </w:pPr>
      <w:r>
        <w:rPr>
          <w:rFonts w:hint="eastAsia"/>
        </w:rPr>
        <w:t>言语的结构；言语的理解和产生；双语；语言的神经心理学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F76299" w:rsidRPr="00755BCB" w:rsidRDefault="00F76299" w:rsidP="00AB00B6">
      <w:pPr>
        <w:ind w:leftChars="200" w:left="420" w:firstLineChars="500" w:firstLine="105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理解和掌握</w:t>
      </w:r>
      <w:r>
        <w:rPr>
          <w:rFonts w:hint="eastAsia"/>
        </w:rPr>
        <w:t>言语的结构；言语的理解和产生；双语；语言的神经心理学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755BCB" w:rsidRPr="00755BCB" w:rsidRDefault="002228A1" w:rsidP="00AB00B6">
      <w:pPr>
        <w:ind w:leftChars="200" w:left="420" w:firstLineChars="500" w:firstLine="1050"/>
        <w:rPr>
          <w:rFonts w:ascii="仿宋" w:eastAsia="仿宋" w:hAnsi="仿宋"/>
        </w:rPr>
      </w:pPr>
      <w:r>
        <w:rPr>
          <w:rFonts w:hint="eastAsia"/>
        </w:rPr>
        <w:t>双语</w:t>
      </w:r>
      <w:r w:rsidR="00F3797F">
        <w:rPr>
          <w:rFonts w:hint="eastAsia"/>
        </w:rPr>
        <w:t>。</w:t>
      </w:r>
    </w:p>
    <w:p w:rsidR="00755BCB" w:rsidRDefault="00755BCB" w:rsidP="00755BCB">
      <w:pPr>
        <w:pStyle w:val="a4"/>
        <w:numPr>
          <w:ilvl w:val="0"/>
          <w:numId w:val="2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2228A1" w:rsidRPr="002228A1" w:rsidRDefault="002228A1" w:rsidP="00AB00B6">
      <w:pPr>
        <w:ind w:leftChars="270" w:left="567" w:firstLineChars="400" w:firstLine="840"/>
        <w:rPr>
          <w:rFonts w:ascii="仿宋" w:eastAsia="仿宋" w:hAnsi="仿宋"/>
        </w:rPr>
      </w:pPr>
      <w:r>
        <w:rPr>
          <w:rFonts w:hint="eastAsia"/>
        </w:rPr>
        <w:t>语言的神经心理学研究</w:t>
      </w:r>
      <w:r w:rsidR="00F3797F">
        <w:rPr>
          <w:rFonts w:hint="eastAsia"/>
        </w:rPr>
        <w:t>。</w:t>
      </w:r>
    </w:p>
    <w:p w:rsidR="00755BCB" w:rsidRDefault="00755BCB" w:rsidP="00265190">
      <w:pPr>
        <w:spacing w:beforeLines="50" w:afterLines="50"/>
        <w:ind w:left="426"/>
        <w:rPr>
          <w:rFonts w:ascii="黑体" w:eastAsia="黑体" w:hAnsi="黑体"/>
        </w:rPr>
      </w:pPr>
    </w:p>
    <w:p w:rsidR="00F147CF" w:rsidRPr="00F147CF" w:rsidRDefault="00F147CF" w:rsidP="00265190">
      <w:pPr>
        <w:spacing w:beforeLines="50" w:afterLines="50"/>
        <w:ind w:left="284"/>
        <w:rPr>
          <w:rFonts w:ascii="黑体" w:eastAsia="黑体" w:hAnsi="黑体"/>
        </w:rPr>
      </w:pPr>
    </w:p>
    <w:p w:rsidR="000E5812" w:rsidRPr="000F7EDA" w:rsidRDefault="005C0916" w:rsidP="00265190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F147CF" w:rsidRDefault="0050756A" w:rsidP="00F147CF">
      <w:pPr>
        <w:pStyle w:val="a4"/>
        <w:widowControl/>
        <w:numPr>
          <w:ilvl w:val="0"/>
          <w:numId w:val="18"/>
        </w:numPr>
        <w:spacing w:line="360" w:lineRule="auto"/>
        <w:ind w:firstLineChars="0"/>
        <w:jc w:val="left"/>
      </w:pPr>
      <w:r>
        <w:rPr>
          <w:rFonts w:ascii="宋体" w:hAnsi="宋体" w:cs="宋体" w:hint="eastAsia"/>
        </w:rPr>
        <w:t>王甦</w:t>
      </w:r>
      <w:r w:rsidR="008239B1">
        <w:rPr>
          <w:rFonts w:ascii="宋体" w:hAnsi="宋体" w:cs="宋体" w:hint="eastAsia"/>
        </w:rPr>
        <w:t>和</w:t>
      </w:r>
      <w:r w:rsidR="00F147CF" w:rsidRPr="00F147CF">
        <w:rPr>
          <w:rFonts w:ascii="宋体" w:hAnsi="宋体" w:cs="宋体" w:hint="eastAsia"/>
        </w:rPr>
        <w:t>汪安圣</w:t>
      </w:r>
      <w:r>
        <w:rPr>
          <w:rFonts w:ascii="宋体" w:hAnsi="宋体" w:cs="宋体" w:hint="eastAsia"/>
        </w:rPr>
        <w:t>，</w:t>
      </w:r>
      <w:r w:rsidR="00F147CF" w:rsidRPr="00F147CF">
        <w:rPr>
          <w:rFonts w:ascii="宋体" w:hAnsi="宋体" w:cs="宋体" w:hint="eastAsia"/>
        </w:rPr>
        <w:t xml:space="preserve">《认知心理学》， </w:t>
      </w:r>
      <w:r>
        <w:rPr>
          <w:rFonts w:ascii="宋体" w:hAnsi="宋体" w:cs="宋体" w:hint="eastAsia"/>
        </w:rPr>
        <w:t>北京大学出版社</w:t>
      </w:r>
      <w:r w:rsidR="00F147CF" w:rsidRPr="00F147CF">
        <w:rPr>
          <w:rFonts w:ascii="宋体" w:hAnsi="宋体" w:cs="宋体" w:hint="eastAsia"/>
        </w:rPr>
        <w:t xml:space="preserve"> ，2000</w:t>
      </w:r>
      <w:r w:rsidR="00F147CF" w:rsidRPr="00F147CF">
        <w:rPr>
          <w:rFonts w:ascii="宋体" w:hAnsi="宋体" w:hint="eastAsia"/>
        </w:rPr>
        <w:t>年</w:t>
      </w:r>
      <w:r w:rsidR="00766CB6">
        <w:rPr>
          <w:rFonts w:ascii="宋体" w:hAnsi="宋体" w:hint="eastAsia"/>
        </w:rPr>
        <w:t>，第一</w:t>
      </w:r>
      <w:r w:rsidR="00F147CF" w:rsidRPr="00F147CF">
        <w:rPr>
          <w:rFonts w:ascii="宋体" w:hAnsi="宋体" w:hint="eastAsia"/>
        </w:rPr>
        <w:t>版。</w:t>
      </w:r>
      <w:r w:rsidR="00F147CF">
        <w:rPr>
          <w:rFonts w:hint="eastAsia"/>
        </w:rPr>
        <w:t xml:space="preserve"> </w:t>
      </w:r>
    </w:p>
    <w:p w:rsidR="00F147CF" w:rsidRPr="00F147CF" w:rsidRDefault="00F147CF" w:rsidP="00F147CF">
      <w:pPr>
        <w:pStyle w:val="a4"/>
        <w:numPr>
          <w:ilvl w:val="0"/>
          <w:numId w:val="18"/>
        </w:numPr>
        <w:spacing w:line="360" w:lineRule="auto"/>
        <w:ind w:firstLineChars="0"/>
        <w:rPr>
          <w:rFonts w:ascii="宋体" w:hAnsi="宋体"/>
        </w:rPr>
      </w:pPr>
      <w:r w:rsidRPr="00F147CF">
        <w:rPr>
          <w:rFonts w:ascii="宋体" w:hAnsi="宋体" w:cs="宋体" w:hint="eastAsia"/>
        </w:rPr>
        <w:t>乐国安</w:t>
      </w:r>
      <w:r w:rsidR="0050756A">
        <w:rPr>
          <w:rFonts w:ascii="宋体" w:hAnsi="宋体" w:cs="宋体" w:hint="eastAsia"/>
        </w:rPr>
        <w:t>，</w:t>
      </w:r>
      <w:r w:rsidRPr="00F147CF">
        <w:rPr>
          <w:rFonts w:ascii="宋体" w:hAnsi="宋体" w:cs="宋体" w:hint="eastAsia"/>
        </w:rPr>
        <w:t>《当代美国认识心理学》 中国社科出版社， 2001</w:t>
      </w:r>
      <w:r w:rsidRPr="00F147CF">
        <w:rPr>
          <w:rFonts w:ascii="宋体" w:hAnsi="宋体" w:hint="eastAsia"/>
        </w:rPr>
        <w:t>年</w:t>
      </w:r>
      <w:r w:rsidR="00766CB6">
        <w:rPr>
          <w:rFonts w:ascii="宋体" w:hAnsi="宋体" w:hint="eastAsia"/>
        </w:rPr>
        <w:t>，第一</w:t>
      </w:r>
      <w:r w:rsidRPr="00F147CF">
        <w:rPr>
          <w:rFonts w:ascii="宋体" w:hAnsi="宋体" w:hint="eastAsia"/>
        </w:rPr>
        <w:t>版。</w:t>
      </w:r>
    </w:p>
    <w:p w:rsidR="00F147CF" w:rsidRDefault="00766CB6" w:rsidP="00F147CF">
      <w:pPr>
        <w:pStyle w:val="a4"/>
        <w:numPr>
          <w:ilvl w:val="0"/>
          <w:numId w:val="18"/>
        </w:numPr>
        <w:spacing w:line="360" w:lineRule="auto"/>
        <w:ind w:firstLineChars="0"/>
      </w:pPr>
      <w:r>
        <w:rPr>
          <w:rFonts w:ascii="Calibri" w:eastAsia="宋体" w:hAnsi="Calibri" w:cs="Times New Roman"/>
        </w:rPr>
        <w:t>[</w:t>
      </w:r>
      <w:r>
        <w:rPr>
          <w:rFonts w:ascii="Calibri" w:eastAsia="宋体" w:hAnsi="Calibri" w:cs="Times New Roman" w:hint="eastAsia"/>
        </w:rPr>
        <w:t>美</w:t>
      </w:r>
      <w:r>
        <w:rPr>
          <w:rFonts w:ascii="Calibri" w:eastAsia="宋体" w:hAnsi="Calibri" w:cs="Times New Roman"/>
        </w:rPr>
        <w:t>]</w:t>
      </w:r>
      <w:r w:rsidR="00F147CF">
        <w:rPr>
          <w:rFonts w:hint="eastAsia"/>
        </w:rPr>
        <w:t>索</w:t>
      </w:r>
      <w:r>
        <w:rPr>
          <w:rFonts w:hint="eastAsia"/>
        </w:rPr>
        <w:t>尔索</w:t>
      </w:r>
      <w:r w:rsidR="00AB00B6">
        <w:rPr>
          <w:rFonts w:hint="eastAsia"/>
        </w:rPr>
        <w:t>著</w:t>
      </w:r>
      <w:r w:rsidR="00F147CF">
        <w:rPr>
          <w:rFonts w:hint="eastAsia"/>
        </w:rPr>
        <w:t>，何华（主译），《认知心理学》，江苏教育出版社，</w:t>
      </w:r>
      <w:r w:rsidR="00F147CF">
        <w:rPr>
          <w:rFonts w:hint="eastAsia"/>
        </w:rPr>
        <w:t>2006</w:t>
      </w:r>
      <w:r w:rsidR="00AB00B6">
        <w:rPr>
          <w:rFonts w:hint="eastAsia"/>
        </w:rPr>
        <w:t>年</w:t>
      </w:r>
      <w:r>
        <w:rPr>
          <w:rFonts w:hint="eastAsia"/>
        </w:rPr>
        <w:t>，第一版</w:t>
      </w:r>
      <w:r w:rsidR="007D64CC">
        <w:rPr>
          <w:rFonts w:hint="eastAsia"/>
        </w:rPr>
        <w:t>。</w:t>
      </w:r>
    </w:p>
    <w:p w:rsidR="0035482B" w:rsidRPr="00662ABD" w:rsidRDefault="00662ABD" w:rsidP="00F147CF">
      <w:pPr>
        <w:pStyle w:val="a4"/>
        <w:numPr>
          <w:ilvl w:val="0"/>
          <w:numId w:val="18"/>
        </w:numPr>
        <w:ind w:firstLineChars="0"/>
        <w:rPr>
          <w:rFonts w:ascii="仿宋" w:eastAsia="仿宋" w:hAnsi="仿宋"/>
        </w:rPr>
      </w:pPr>
      <w:r>
        <w:rPr>
          <w:rFonts w:hint="eastAsia"/>
        </w:rPr>
        <w:t>彭聃龄等</w:t>
      </w:r>
      <w:r w:rsidR="00AB00B6">
        <w:rPr>
          <w:rFonts w:hint="eastAsia"/>
        </w:rPr>
        <w:t xml:space="preserve"> </w:t>
      </w:r>
      <w:r>
        <w:rPr>
          <w:rFonts w:hint="eastAsia"/>
        </w:rPr>
        <w:t>，《认知心理学》，黑龙江教育出版社</w:t>
      </w:r>
      <w:r>
        <w:rPr>
          <w:rFonts w:hint="eastAsia"/>
        </w:rPr>
        <w:t>,</w:t>
      </w:r>
      <w:r w:rsidR="0050756A">
        <w:rPr>
          <w:rFonts w:hint="eastAsia"/>
        </w:rPr>
        <w:t xml:space="preserve"> </w:t>
      </w:r>
      <w:r w:rsidR="00766CB6">
        <w:rPr>
          <w:rFonts w:hint="eastAsia"/>
        </w:rPr>
        <w:t>1990</w:t>
      </w:r>
      <w:r w:rsidR="00766CB6">
        <w:rPr>
          <w:rFonts w:hint="eastAsia"/>
        </w:rPr>
        <w:t>年，第一版</w:t>
      </w:r>
      <w:r w:rsidR="00F3797F">
        <w:rPr>
          <w:rFonts w:hint="eastAsia"/>
        </w:rPr>
        <w:t>。</w:t>
      </w:r>
    </w:p>
    <w:p w:rsidR="00662ABD" w:rsidRPr="00F147CF" w:rsidRDefault="00766CB6" w:rsidP="00F147CF">
      <w:pPr>
        <w:pStyle w:val="a4"/>
        <w:numPr>
          <w:ilvl w:val="0"/>
          <w:numId w:val="18"/>
        </w:numPr>
        <w:snapToGrid w:val="0"/>
        <w:ind w:firstLineChars="0"/>
        <w:rPr>
          <w:rFonts w:ascii="仿宋" w:eastAsia="仿宋" w:hAnsi="仿宋"/>
        </w:rPr>
      </w:pPr>
      <w:r>
        <w:rPr>
          <w:rFonts w:ascii="Calibri" w:eastAsia="宋体" w:hAnsi="Calibri" w:cs="Times New Roman"/>
        </w:rPr>
        <w:t>[</w:t>
      </w:r>
      <w:r>
        <w:rPr>
          <w:rFonts w:ascii="Calibri" w:eastAsia="宋体" w:hAnsi="Calibri" w:cs="Times New Roman" w:hint="eastAsia"/>
        </w:rPr>
        <w:t>美</w:t>
      </w:r>
      <w:r>
        <w:rPr>
          <w:rFonts w:ascii="Calibri" w:eastAsia="宋体" w:hAnsi="Calibri" w:cs="Times New Roman"/>
        </w:rPr>
        <w:t>]</w:t>
      </w:r>
      <w:r w:rsidR="00662ABD" w:rsidRPr="00F147CF">
        <w:rPr>
          <w:rFonts w:ascii="Calibri" w:eastAsia="宋体" w:hAnsi="Calibri" w:cs="Times New Roman" w:hint="eastAsia"/>
        </w:rPr>
        <w:t>Michael Eysenck</w:t>
      </w:r>
      <w:r w:rsidR="00662ABD" w:rsidRPr="00F147CF">
        <w:rPr>
          <w:rFonts w:ascii="Calibri" w:eastAsia="宋体" w:hAnsi="Calibri" w:cs="Times New Roman" w:hint="eastAsia"/>
        </w:rPr>
        <w:t>，</w:t>
      </w:r>
      <w:r w:rsidR="00662ABD" w:rsidRPr="00F147CF">
        <w:rPr>
          <w:rFonts w:ascii="Calibri" w:eastAsia="宋体" w:hAnsi="Calibri" w:cs="Times New Roman" w:hint="eastAsia"/>
        </w:rPr>
        <w:t>Mark T.Keane</w:t>
      </w:r>
      <w:r w:rsidR="00662ABD" w:rsidRPr="00F147CF">
        <w:rPr>
          <w:rFonts w:ascii="Calibri" w:eastAsia="宋体" w:hAnsi="Calibri" w:cs="Times New Roman" w:hint="eastAsia"/>
        </w:rPr>
        <w:t>著，</w:t>
      </w:r>
      <w:r w:rsidR="008239B1" w:rsidRPr="00F147CF">
        <w:rPr>
          <w:rFonts w:ascii="Calibri" w:eastAsia="宋体" w:hAnsi="Calibri" w:cs="Times New Roman" w:hint="eastAsia"/>
        </w:rPr>
        <w:t>高定国和肖晓云</w:t>
      </w:r>
      <w:r w:rsidR="008239B1">
        <w:rPr>
          <w:rFonts w:ascii="Calibri" w:eastAsia="宋体" w:hAnsi="Calibri" w:cs="Times New Roman" w:hint="eastAsia"/>
        </w:rPr>
        <w:t>（</w:t>
      </w:r>
      <w:r w:rsidR="008239B1" w:rsidRPr="00F147CF">
        <w:rPr>
          <w:rFonts w:ascii="Calibri" w:eastAsia="宋体" w:hAnsi="Calibri" w:cs="Times New Roman" w:hint="eastAsia"/>
        </w:rPr>
        <w:t>译）</w:t>
      </w:r>
      <w:r w:rsidR="008239B1">
        <w:rPr>
          <w:rFonts w:ascii="Calibri" w:eastAsia="宋体" w:hAnsi="Calibri" w:cs="Times New Roman" w:hint="eastAsia"/>
        </w:rPr>
        <w:t>，</w:t>
      </w:r>
      <w:r w:rsidR="00662ABD" w:rsidRPr="00F147CF">
        <w:rPr>
          <w:rFonts w:ascii="Calibri" w:eastAsia="宋体" w:hAnsi="Calibri" w:cs="Times New Roman" w:hint="eastAsia"/>
        </w:rPr>
        <w:t>《认知心理学》，华东师范大学出版社</w:t>
      </w:r>
      <w:r>
        <w:rPr>
          <w:rFonts w:ascii="Calibri" w:eastAsia="宋体" w:hAnsi="Calibri" w:cs="Times New Roman" w:hint="eastAsia"/>
        </w:rPr>
        <w:t>，</w:t>
      </w:r>
      <w:r>
        <w:rPr>
          <w:rFonts w:ascii="Calibri" w:eastAsia="宋体" w:hAnsi="Calibri" w:cs="Times New Roman" w:hint="eastAsia"/>
        </w:rPr>
        <w:t>2004</w:t>
      </w:r>
      <w:r>
        <w:rPr>
          <w:rFonts w:ascii="Calibri" w:eastAsia="宋体" w:hAnsi="Calibri" w:cs="Times New Roman" w:hint="eastAsia"/>
        </w:rPr>
        <w:t>年，第四版</w:t>
      </w:r>
      <w:r w:rsidR="00F3797F">
        <w:rPr>
          <w:rFonts w:ascii="Calibri" w:eastAsia="宋体" w:hAnsi="Calibri" w:cs="Times New Roman" w:hint="eastAsia"/>
        </w:rPr>
        <w:t>。</w:t>
      </w:r>
    </w:p>
    <w:p w:rsidR="00662ABD" w:rsidRPr="0050756A" w:rsidRDefault="00662ABD" w:rsidP="00F147CF">
      <w:pPr>
        <w:pStyle w:val="a4"/>
        <w:numPr>
          <w:ilvl w:val="0"/>
          <w:numId w:val="18"/>
        </w:numPr>
        <w:ind w:firstLineChars="0"/>
        <w:rPr>
          <w:rFonts w:ascii="仿宋" w:eastAsia="仿宋" w:hAnsi="仿宋"/>
        </w:rPr>
      </w:pPr>
      <w:r>
        <w:rPr>
          <w:rFonts w:ascii="Calibri" w:eastAsia="宋体" w:hAnsi="Calibri" w:cs="Times New Roman"/>
        </w:rPr>
        <w:t>[</w:t>
      </w:r>
      <w:r>
        <w:rPr>
          <w:rFonts w:ascii="Calibri" w:eastAsia="宋体" w:hAnsi="Calibri" w:cs="Times New Roman" w:hint="eastAsia"/>
        </w:rPr>
        <w:t>美</w:t>
      </w:r>
      <w:r>
        <w:rPr>
          <w:rFonts w:ascii="Calibri" w:eastAsia="宋体" w:hAnsi="Calibri" w:cs="Times New Roman"/>
        </w:rPr>
        <w:t>]</w:t>
      </w:r>
      <w:r>
        <w:rPr>
          <w:rFonts w:ascii="Calibri" w:eastAsia="宋体" w:hAnsi="Calibri" w:cs="Times New Roman" w:hint="eastAsia"/>
        </w:rPr>
        <w:t>John B. Best</w:t>
      </w:r>
      <w:r>
        <w:rPr>
          <w:rFonts w:ascii="Calibri" w:eastAsia="宋体" w:hAnsi="Calibri" w:cs="Times New Roman" w:hint="eastAsia"/>
        </w:rPr>
        <w:t>著，</w:t>
      </w:r>
      <w:r w:rsidR="008239B1">
        <w:rPr>
          <w:rFonts w:ascii="Calibri" w:eastAsia="宋体" w:hAnsi="Calibri" w:cs="Times New Roman" w:hint="eastAsia"/>
        </w:rPr>
        <w:t>黄希庭（主译），</w:t>
      </w:r>
      <w:r>
        <w:rPr>
          <w:rFonts w:ascii="Calibri" w:eastAsia="宋体" w:hAnsi="Calibri" w:cs="Times New Roman" w:hint="eastAsia"/>
        </w:rPr>
        <w:t>《认知心理学》，中国科学出版社</w:t>
      </w:r>
      <w:r w:rsidR="00766CB6">
        <w:rPr>
          <w:rFonts w:ascii="Calibri" w:eastAsia="宋体" w:hAnsi="Calibri" w:cs="Times New Roman" w:hint="eastAsia"/>
        </w:rPr>
        <w:t>，</w:t>
      </w:r>
      <w:r w:rsidR="00766CB6">
        <w:rPr>
          <w:rFonts w:ascii="Calibri" w:eastAsia="宋体" w:hAnsi="Calibri" w:cs="Times New Roman" w:hint="eastAsia"/>
        </w:rPr>
        <w:t>2000</w:t>
      </w:r>
      <w:r w:rsidR="00766CB6">
        <w:rPr>
          <w:rFonts w:ascii="Calibri" w:eastAsia="宋体" w:hAnsi="Calibri" w:cs="Times New Roman" w:hint="eastAsia"/>
        </w:rPr>
        <w:t>年，第一版</w:t>
      </w:r>
      <w:r w:rsidR="00F3797F">
        <w:rPr>
          <w:rFonts w:ascii="Calibri" w:eastAsia="宋体" w:hAnsi="Calibri" w:cs="Times New Roman" w:hint="eastAsia"/>
        </w:rPr>
        <w:t>。</w:t>
      </w:r>
    </w:p>
    <w:p w:rsidR="0050756A" w:rsidRDefault="0050756A" w:rsidP="0050756A">
      <w:pPr>
        <w:ind w:left="142"/>
        <w:rPr>
          <w:rFonts w:ascii="仿宋" w:eastAsia="仿宋" w:hAnsi="仿宋"/>
        </w:rPr>
      </w:pPr>
    </w:p>
    <w:p w:rsidR="0050756A" w:rsidRPr="0050756A" w:rsidRDefault="0050756A" w:rsidP="0050756A">
      <w:pPr>
        <w:ind w:left="142"/>
        <w:rPr>
          <w:rFonts w:ascii="仿宋" w:eastAsia="仿宋" w:hAnsi="仿宋"/>
        </w:rPr>
      </w:pPr>
    </w:p>
    <w:p w:rsidR="000F7EDA" w:rsidRPr="000F7EDA" w:rsidRDefault="000F7EDA" w:rsidP="00265190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Default="000F7EDA" w:rsidP="00AB00B6">
      <w:pPr>
        <w:ind w:firstLineChars="400" w:firstLine="84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课堂讲授、实验、小组讨论、小组汇报等</w:t>
      </w:r>
    </w:p>
    <w:p w:rsidR="0050756A" w:rsidRDefault="0050756A" w:rsidP="002B1A98">
      <w:pPr>
        <w:ind w:firstLineChars="200" w:firstLine="420"/>
        <w:rPr>
          <w:rFonts w:ascii="仿宋" w:eastAsia="仿宋" w:hAnsi="仿宋"/>
        </w:rPr>
      </w:pPr>
    </w:p>
    <w:p w:rsidR="0050756A" w:rsidRPr="00DF6DBC" w:rsidRDefault="0050756A" w:rsidP="002B1A98">
      <w:pPr>
        <w:ind w:firstLineChars="200" w:firstLine="420"/>
        <w:rPr>
          <w:rFonts w:ascii="仿宋" w:eastAsia="仿宋" w:hAnsi="仿宋"/>
        </w:rPr>
      </w:pPr>
    </w:p>
    <w:p w:rsidR="000E5812" w:rsidRPr="000F7EDA" w:rsidRDefault="0035482B" w:rsidP="00265190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AB00B6">
      <w:pPr>
        <w:ind w:firstLineChars="450" w:firstLine="945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平时成绩：20%</w:t>
      </w:r>
    </w:p>
    <w:p w:rsidR="00917501" w:rsidRPr="00DF6DBC" w:rsidRDefault="00917501" w:rsidP="00AB00B6">
      <w:pPr>
        <w:ind w:firstLineChars="450" w:firstLine="945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期中考试：20%（闭卷/开卷/作业）</w:t>
      </w:r>
    </w:p>
    <w:p w:rsidR="00917501" w:rsidRDefault="00917501" w:rsidP="00AB00B6">
      <w:pPr>
        <w:ind w:firstLineChars="450" w:firstLine="945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期末考试：40%（闭卷/开卷/作业）</w:t>
      </w:r>
    </w:p>
    <w:p w:rsidR="0050756A" w:rsidRDefault="0050756A" w:rsidP="002B1A98">
      <w:pPr>
        <w:ind w:firstLineChars="200" w:firstLine="420"/>
        <w:rPr>
          <w:rFonts w:ascii="仿宋" w:eastAsia="仿宋" w:hAnsi="仿宋"/>
        </w:rPr>
      </w:pPr>
    </w:p>
    <w:p w:rsidR="0050756A" w:rsidRPr="00DF6DBC" w:rsidRDefault="0050756A" w:rsidP="002B1A98">
      <w:pPr>
        <w:ind w:firstLineChars="200" w:firstLine="420"/>
        <w:rPr>
          <w:rFonts w:ascii="仿宋" w:eastAsia="仿宋" w:hAnsi="仿宋"/>
        </w:rPr>
      </w:pPr>
    </w:p>
    <w:p w:rsidR="00917501" w:rsidRPr="003D0C32" w:rsidRDefault="003D0C32" w:rsidP="00265190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Pr="003D0C32" w:rsidRDefault="002228A1" w:rsidP="002228A1">
      <w:pPr>
        <w:ind w:firstLineChars="450" w:firstLine="94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在学习本课程前</w:t>
      </w:r>
      <w:r w:rsidR="0005528A">
        <w:rPr>
          <w:rFonts w:ascii="仿宋" w:eastAsia="仿宋" w:hAnsi="仿宋" w:hint="eastAsia"/>
        </w:rPr>
        <w:t>需具备</w:t>
      </w:r>
      <w:r>
        <w:rPr>
          <w:rFonts w:ascii="仿宋" w:eastAsia="仿宋" w:hAnsi="仿宋" w:hint="eastAsia"/>
        </w:rPr>
        <w:t>普通心理学，实验心理学，心理统计的基础知识。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F82" w:rsidRDefault="00674F82" w:rsidP="0030714D">
      <w:r>
        <w:separator/>
      </w:r>
    </w:p>
  </w:endnote>
  <w:endnote w:type="continuationSeparator" w:id="1">
    <w:p w:rsidR="00674F82" w:rsidRDefault="00674F82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50197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501979">
              <w:rPr>
                <w:b/>
                <w:sz w:val="24"/>
                <w:szCs w:val="24"/>
              </w:rPr>
              <w:fldChar w:fldCharType="separate"/>
            </w:r>
            <w:r w:rsidR="00265190">
              <w:rPr>
                <w:b/>
                <w:noProof/>
              </w:rPr>
              <w:t>1</w:t>
            </w:r>
            <w:r w:rsidR="00501979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50197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501979">
              <w:rPr>
                <w:b/>
                <w:sz w:val="24"/>
                <w:szCs w:val="24"/>
              </w:rPr>
              <w:fldChar w:fldCharType="separate"/>
            </w:r>
            <w:r w:rsidR="00265190">
              <w:rPr>
                <w:b/>
                <w:noProof/>
              </w:rPr>
              <w:t>5</w:t>
            </w:r>
            <w:r w:rsidR="0050197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F82" w:rsidRDefault="00674F82" w:rsidP="0030714D">
      <w:r>
        <w:separator/>
      </w:r>
    </w:p>
  </w:footnote>
  <w:footnote w:type="continuationSeparator" w:id="1">
    <w:p w:rsidR="00674F82" w:rsidRDefault="00674F82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5E67"/>
    <w:multiLevelType w:val="hybridMultilevel"/>
    <w:tmpl w:val="486A8DC0"/>
    <w:lvl w:ilvl="0" w:tplc="7A8A5FC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7CB1DD6"/>
    <w:multiLevelType w:val="hybridMultilevel"/>
    <w:tmpl w:val="8A70766C"/>
    <w:lvl w:ilvl="0" w:tplc="E6283A4A">
      <w:start w:val="1"/>
      <w:numFmt w:val="japaneseCounting"/>
      <w:lvlText w:val="%1、"/>
      <w:lvlJc w:val="left"/>
      <w:pPr>
        <w:tabs>
          <w:tab w:val="num" w:pos="855"/>
        </w:tabs>
        <w:ind w:left="855" w:hanging="420"/>
      </w:pPr>
      <w:rPr>
        <w:rFonts w:hint="eastAsia"/>
      </w:rPr>
    </w:lvl>
    <w:lvl w:ilvl="1" w:tplc="7EF600BC">
      <w:start w:val="1"/>
      <w:numFmt w:val="decimal"/>
      <w:lvlText w:val="%2、"/>
      <w:lvlJc w:val="left"/>
      <w:pPr>
        <w:tabs>
          <w:tab w:val="num" w:pos="1215"/>
        </w:tabs>
        <w:ind w:left="1215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">
    <w:nsid w:val="0B8C232B"/>
    <w:multiLevelType w:val="hybridMultilevel"/>
    <w:tmpl w:val="486A8DC0"/>
    <w:lvl w:ilvl="0" w:tplc="7A8A5FC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70D0CBA"/>
    <w:multiLevelType w:val="hybridMultilevel"/>
    <w:tmpl w:val="486A8DC0"/>
    <w:lvl w:ilvl="0" w:tplc="7A8A5FC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1737582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6">
    <w:nsid w:val="26605911"/>
    <w:multiLevelType w:val="hybridMultilevel"/>
    <w:tmpl w:val="486A8DC0"/>
    <w:lvl w:ilvl="0" w:tplc="7A8A5FC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>
    <w:nsid w:val="277610C8"/>
    <w:multiLevelType w:val="hybridMultilevel"/>
    <w:tmpl w:val="486A8DC0"/>
    <w:lvl w:ilvl="0" w:tplc="7A8A5FC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BCA2DD9"/>
    <w:multiLevelType w:val="hybridMultilevel"/>
    <w:tmpl w:val="486A8DC0"/>
    <w:lvl w:ilvl="0" w:tplc="7A8A5FC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2E51049A"/>
    <w:multiLevelType w:val="hybridMultilevel"/>
    <w:tmpl w:val="7CC4F574"/>
    <w:lvl w:ilvl="0" w:tplc="DFF2D2B0"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07000D0"/>
    <w:multiLevelType w:val="hybridMultilevel"/>
    <w:tmpl w:val="486A8DC0"/>
    <w:lvl w:ilvl="0" w:tplc="7A8A5FC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415A55D0"/>
    <w:multiLevelType w:val="hybridMultilevel"/>
    <w:tmpl w:val="486A8DC0"/>
    <w:lvl w:ilvl="0" w:tplc="7A8A5FC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474C72C8"/>
    <w:multiLevelType w:val="hybridMultilevel"/>
    <w:tmpl w:val="486A8DC0"/>
    <w:lvl w:ilvl="0" w:tplc="7A8A5FC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4DD773DE"/>
    <w:multiLevelType w:val="hybridMultilevel"/>
    <w:tmpl w:val="486A8DC0"/>
    <w:lvl w:ilvl="0" w:tplc="7A8A5FC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55AD0E2F"/>
    <w:multiLevelType w:val="hybridMultilevel"/>
    <w:tmpl w:val="C36A3650"/>
    <w:lvl w:ilvl="0" w:tplc="5A1A0B88"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C8B1304"/>
    <w:multiLevelType w:val="hybridMultilevel"/>
    <w:tmpl w:val="068A2424"/>
    <w:lvl w:ilvl="0" w:tplc="7064210C">
      <w:start w:val="1"/>
      <w:numFmt w:val="japaneseCounting"/>
      <w:lvlText w:val="%1、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1234772"/>
    <w:multiLevelType w:val="hybridMultilevel"/>
    <w:tmpl w:val="486A8DC0"/>
    <w:lvl w:ilvl="0" w:tplc="7A8A5FC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0">
    <w:nsid w:val="63DF40D9"/>
    <w:multiLevelType w:val="hybridMultilevel"/>
    <w:tmpl w:val="486A8DC0"/>
    <w:lvl w:ilvl="0" w:tplc="7A8A5FC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64DE6A9C"/>
    <w:multiLevelType w:val="hybridMultilevel"/>
    <w:tmpl w:val="486A8DC0"/>
    <w:lvl w:ilvl="0" w:tplc="7A8A5FC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2">
    <w:nsid w:val="6B351B48"/>
    <w:multiLevelType w:val="hybridMultilevel"/>
    <w:tmpl w:val="486A8DC0"/>
    <w:lvl w:ilvl="0" w:tplc="7A8A5FC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>
    <w:nsid w:val="70622E2D"/>
    <w:multiLevelType w:val="hybridMultilevel"/>
    <w:tmpl w:val="486A8DC0"/>
    <w:lvl w:ilvl="0" w:tplc="7A8A5FC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4">
    <w:nsid w:val="749F59DF"/>
    <w:multiLevelType w:val="hybridMultilevel"/>
    <w:tmpl w:val="486A8DC0"/>
    <w:lvl w:ilvl="0" w:tplc="7A8A5FC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7C04691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3"/>
  </w:num>
  <w:num w:numId="3">
    <w:abstractNumId w:val="13"/>
  </w:num>
  <w:num w:numId="4">
    <w:abstractNumId w:val="8"/>
  </w:num>
  <w:num w:numId="5">
    <w:abstractNumId w:val="16"/>
  </w:num>
  <w:num w:numId="6">
    <w:abstractNumId w:val="25"/>
  </w:num>
  <w:num w:numId="7">
    <w:abstractNumId w:val="17"/>
  </w:num>
  <w:num w:numId="8">
    <w:abstractNumId w:val="10"/>
  </w:num>
  <w:num w:numId="9">
    <w:abstractNumId w:val="24"/>
  </w:num>
  <w:num w:numId="10">
    <w:abstractNumId w:val="4"/>
  </w:num>
  <w:num w:numId="11">
    <w:abstractNumId w:val="11"/>
  </w:num>
  <w:num w:numId="12">
    <w:abstractNumId w:val="14"/>
  </w:num>
  <w:num w:numId="13">
    <w:abstractNumId w:val="7"/>
  </w:num>
  <w:num w:numId="14">
    <w:abstractNumId w:val="22"/>
  </w:num>
  <w:num w:numId="15">
    <w:abstractNumId w:val="15"/>
  </w:num>
  <w:num w:numId="16">
    <w:abstractNumId w:val="20"/>
  </w:num>
  <w:num w:numId="17">
    <w:abstractNumId w:val="0"/>
  </w:num>
  <w:num w:numId="18">
    <w:abstractNumId w:val="5"/>
  </w:num>
  <w:num w:numId="19">
    <w:abstractNumId w:val="19"/>
  </w:num>
  <w:num w:numId="20">
    <w:abstractNumId w:val="9"/>
  </w:num>
  <w:num w:numId="21">
    <w:abstractNumId w:val="2"/>
  </w:num>
  <w:num w:numId="22">
    <w:abstractNumId w:val="23"/>
  </w:num>
  <w:num w:numId="23">
    <w:abstractNumId w:val="12"/>
  </w:num>
  <w:num w:numId="24">
    <w:abstractNumId w:val="21"/>
  </w:num>
  <w:num w:numId="25">
    <w:abstractNumId w:val="6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24555"/>
    <w:rsid w:val="00033623"/>
    <w:rsid w:val="00036743"/>
    <w:rsid w:val="00042F11"/>
    <w:rsid w:val="00044015"/>
    <w:rsid w:val="00051125"/>
    <w:rsid w:val="00051925"/>
    <w:rsid w:val="00054199"/>
    <w:rsid w:val="0005528A"/>
    <w:rsid w:val="000771CB"/>
    <w:rsid w:val="00081EFB"/>
    <w:rsid w:val="000C02D2"/>
    <w:rsid w:val="000D4553"/>
    <w:rsid w:val="000E3342"/>
    <w:rsid w:val="000E5812"/>
    <w:rsid w:val="000F7EDA"/>
    <w:rsid w:val="001029BB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0B10"/>
    <w:rsid w:val="00182AC9"/>
    <w:rsid w:val="001B568D"/>
    <w:rsid w:val="001D7F9E"/>
    <w:rsid w:val="001F19B0"/>
    <w:rsid w:val="001F48F4"/>
    <w:rsid w:val="001F736D"/>
    <w:rsid w:val="00202BCE"/>
    <w:rsid w:val="0020467E"/>
    <w:rsid w:val="00212B37"/>
    <w:rsid w:val="002228A1"/>
    <w:rsid w:val="0022447E"/>
    <w:rsid w:val="002254A3"/>
    <w:rsid w:val="00247728"/>
    <w:rsid w:val="002535C3"/>
    <w:rsid w:val="00265190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E2EA7"/>
    <w:rsid w:val="003F5348"/>
    <w:rsid w:val="004004F0"/>
    <w:rsid w:val="00407D10"/>
    <w:rsid w:val="00414E40"/>
    <w:rsid w:val="00434223"/>
    <w:rsid w:val="00476A62"/>
    <w:rsid w:val="004B790F"/>
    <w:rsid w:val="004B7DB4"/>
    <w:rsid w:val="004D26A9"/>
    <w:rsid w:val="004E2946"/>
    <w:rsid w:val="004E6DFF"/>
    <w:rsid w:val="00501979"/>
    <w:rsid w:val="0050756A"/>
    <w:rsid w:val="00532B36"/>
    <w:rsid w:val="005422EE"/>
    <w:rsid w:val="00543504"/>
    <w:rsid w:val="0054719D"/>
    <w:rsid w:val="00556459"/>
    <w:rsid w:val="00567427"/>
    <w:rsid w:val="00594E6C"/>
    <w:rsid w:val="005A0282"/>
    <w:rsid w:val="005B139A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62ABD"/>
    <w:rsid w:val="006734C2"/>
    <w:rsid w:val="0067362C"/>
    <w:rsid w:val="00674F82"/>
    <w:rsid w:val="006826F7"/>
    <w:rsid w:val="00695811"/>
    <w:rsid w:val="006B1D5B"/>
    <w:rsid w:val="006B1DA4"/>
    <w:rsid w:val="006C3993"/>
    <w:rsid w:val="006C5B51"/>
    <w:rsid w:val="006C7AB7"/>
    <w:rsid w:val="006F22A4"/>
    <w:rsid w:val="006F2C2E"/>
    <w:rsid w:val="00724240"/>
    <w:rsid w:val="00742133"/>
    <w:rsid w:val="007474BA"/>
    <w:rsid w:val="00755BCB"/>
    <w:rsid w:val="00761BB3"/>
    <w:rsid w:val="00763129"/>
    <w:rsid w:val="00764602"/>
    <w:rsid w:val="0076516D"/>
    <w:rsid w:val="00766CB6"/>
    <w:rsid w:val="007748BB"/>
    <w:rsid w:val="00780BB7"/>
    <w:rsid w:val="007817E4"/>
    <w:rsid w:val="00784CCD"/>
    <w:rsid w:val="007C2B04"/>
    <w:rsid w:val="007C417F"/>
    <w:rsid w:val="007D64CC"/>
    <w:rsid w:val="008077A0"/>
    <w:rsid w:val="008239B1"/>
    <w:rsid w:val="00827D61"/>
    <w:rsid w:val="00853734"/>
    <w:rsid w:val="00854136"/>
    <w:rsid w:val="008767C9"/>
    <w:rsid w:val="008A5CE9"/>
    <w:rsid w:val="008D48EF"/>
    <w:rsid w:val="00905579"/>
    <w:rsid w:val="0091418D"/>
    <w:rsid w:val="00917501"/>
    <w:rsid w:val="00923A51"/>
    <w:rsid w:val="00934883"/>
    <w:rsid w:val="0094175F"/>
    <w:rsid w:val="00941E12"/>
    <w:rsid w:val="0096638A"/>
    <w:rsid w:val="00972F32"/>
    <w:rsid w:val="009A39D2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777A6"/>
    <w:rsid w:val="00A80784"/>
    <w:rsid w:val="00A87AED"/>
    <w:rsid w:val="00A87F13"/>
    <w:rsid w:val="00AB00B6"/>
    <w:rsid w:val="00AB0835"/>
    <w:rsid w:val="00AE0CD8"/>
    <w:rsid w:val="00AF3F89"/>
    <w:rsid w:val="00B02BA5"/>
    <w:rsid w:val="00B312BB"/>
    <w:rsid w:val="00B3258B"/>
    <w:rsid w:val="00B40F3A"/>
    <w:rsid w:val="00B54796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75328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D3375"/>
    <w:rsid w:val="00DF258C"/>
    <w:rsid w:val="00DF6DBC"/>
    <w:rsid w:val="00E06035"/>
    <w:rsid w:val="00E11D31"/>
    <w:rsid w:val="00E13F90"/>
    <w:rsid w:val="00E16314"/>
    <w:rsid w:val="00E1716C"/>
    <w:rsid w:val="00E344FB"/>
    <w:rsid w:val="00E40A6E"/>
    <w:rsid w:val="00E4768E"/>
    <w:rsid w:val="00E615CC"/>
    <w:rsid w:val="00E71A53"/>
    <w:rsid w:val="00E72EAA"/>
    <w:rsid w:val="00E77D0B"/>
    <w:rsid w:val="00E84BAF"/>
    <w:rsid w:val="00EA3994"/>
    <w:rsid w:val="00EC75F9"/>
    <w:rsid w:val="00ED2BB8"/>
    <w:rsid w:val="00EE05AD"/>
    <w:rsid w:val="00EF3CA5"/>
    <w:rsid w:val="00F01CE2"/>
    <w:rsid w:val="00F047D7"/>
    <w:rsid w:val="00F147CF"/>
    <w:rsid w:val="00F2013F"/>
    <w:rsid w:val="00F2248C"/>
    <w:rsid w:val="00F3797F"/>
    <w:rsid w:val="00F37F93"/>
    <w:rsid w:val="00F40621"/>
    <w:rsid w:val="00F407CF"/>
    <w:rsid w:val="00F40A0B"/>
    <w:rsid w:val="00F71C68"/>
    <w:rsid w:val="00F76299"/>
    <w:rsid w:val="00F81A4C"/>
    <w:rsid w:val="00F83D58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6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97462">
              <w:marLeft w:val="0"/>
              <w:marRight w:val="0"/>
              <w:marTop w:val="2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83396">
                  <w:marLeft w:val="0"/>
                  <w:marRight w:val="0"/>
                  <w:marTop w:val="0"/>
                  <w:marBottom w:val="0"/>
                  <w:divBdr>
                    <w:top w:val="single" w:sz="4" w:space="0" w:color="E5E5E5"/>
                    <w:left w:val="single" w:sz="4" w:space="0" w:color="E5E5E5"/>
                    <w:bottom w:val="single" w:sz="4" w:space="0" w:color="E5E5E5"/>
                    <w:right w:val="single" w:sz="4" w:space="0" w:color="E5E5E5"/>
                  </w:divBdr>
                  <w:divsChild>
                    <w:div w:id="16857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766848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20130">
                              <w:marLeft w:val="0"/>
                              <w:marRight w:val="0"/>
                              <w:marTop w:val="0"/>
                              <w:marBottom w:val="17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201779">
                              <w:marLeft w:val="0"/>
                              <w:marRight w:val="0"/>
                              <w:marTop w:val="0"/>
                              <w:marBottom w:val="17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E4116E-9055-42A2-A959-E42C7111C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21</cp:revision>
  <cp:lastPrinted>2016-06-21T06:43:00Z</cp:lastPrinted>
  <dcterms:created xsi:type="dcterms:W3CDTF">2016-10-28T00:50:00Z</dcterms:created>
  <dcterms:modified xsi:type="dcterms:W3CDTF">2016-10-31T03:47:00Z</dcterms:modified>
</cp:coreProperties>
</file>