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971D6E">
        <w:rPr>
          <w:rFonts w:ascii="黑体" w:eastAsia="黑体" w:hAnsi="黑体" w:hint="eastAsia"/>
          <w:sz w:val="28"/>
        </w:rPr>
        <w:t>领导心理学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Pr="00644415" w:rsidRDefault="00644415" w:rsidP="000E5812">
            <w:pPr>
              <w:rPr>
                <w:rFonts w:ascii="Times New Roman" w:hAnsi="Times New Roman" w:cs="Times New Roman"/>
              </w:rPr>
            </w:pPr>
            <w:r w:rsidRPr="00644415">
              <w:rPr>
                <w:rFonts w:ascii="Times New Roman" w:eastAsia="宋体" w:hAnsi="Times New Roman" w:cs="Times New Roman"/>
                <w:bCs/>
                <w:szCs w:val="21"/>
              </w:rPr>
              <w:t>Psychology of Leadership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644415" w:rsidP="00644415">
            <w:pPr>
              <w:ind w:firstLineChars="50" w:firstLine="105"/>
            </w:pPr>
            <w:r w:rsidRPr="00644415">
              <w:rPr>
                <w:rFonts w:ascii="Times New Roman" w:eastAsia="宋体" w:hAnsi="Times New Roman" w:cs="Times New Roman" w:hint="eastAsia"/>
                <w:bCs/>
                <w:szCs w:val="21"/>
              </w:rPr>
              <w:t>APSY1029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A82A47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A82A47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0E5812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A82A47">
            <w:r>
              <w:rPr>
                <w:rFonts w:hint="eastAsia"/>
              </w:rP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A82A47">
            <w:r>
              <w:rPr>
                <w:rFonts w:hint="eastAsia"/>
              </w:rPr>
              <w:t>范庭卫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A82A47"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 w:rsidR="00A82A47"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2D64CD" w:rsidRPr="00923A51" w:rsidRDefault="002D64CD" w:rsidP="0007399D">
      <w:pPr>
        <w:pStyle w:val="a4"/>
        <w:numPr>
          <w:ilvl w:val="0"/>
          <w:numId w:val="1"/>
        </w:numPr>
        <w:spacing w:beforeLines="50" w:afterLines="50" w:line="220" w:lineRule="atLeast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2D64CD" w:rsidRDefault="002D64CD" w:rsidP="002D64CD">
      <w:pPr>
        <w:ind w:firstLineChars="200" w:firstLine="420"/>
      </w:pPr>
      <w:r>
        <w:rPr>
          <w:rFonts w:hint="eastAsia"/>
        </w:rPr>
        <w:t>课程展示了主要的领导理论，包括特质理论，风格理论，情境理论，权变理论，路径——目标理论，领导——成员交换理论，变革型领导理论，团队领导理论，心理动力学理论等，在介绍理论、评价理论的同时，还包括理论的应用，如何培养实际工作中的领导力。</w:t>
      </w:r>
    </w:p>
    <w:p w:rsidR="002D64CD" w:rsidRDefault="002D64CD" w:rsidP="002D64CD">
      <w:pPr>
        <w:ind w:firstLineChars="200" w:firstLine="420"/>
      </w:pPr>
    </w:p>
    <w:p w:rsidR="002D64CD" w:rsidRPr="000F7EDA" w:rsidRDefault="002D64CD" w:rsidP="0007399D">
      <w:pPr>
        <w:pStyle w:val="a4"/>
        <w:numPr>
          <w:ilvl w:val="0"/>
          <w:numId w:val="1"/>
        </w:numPr>
        <w:spacing w:beforeLines="50" w:afterLines="50" w:line="220" w:lineRule="atLeast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2D64CD" w:rsidRDefault="002D64CD" w:rsidP="002D64CD">
      <w:pPr>
        <w:ind w:left="420"/>
      </w:pPr>
      <w:bookmarkStart w:id="0" w:name="_GoBack"/>
      <w:bookmarkEnd w:id="0"/>
      <w:r>
        <w:rPr>
          <w:rFonts w:hint="eastAsia"/>
        </w:rPr>
        <w:t>课程既包含理论内容，又注重理论的应用和实际领导力的培养。</w:t>
      </w:r>
    </w:p>
    <w:p w:rsidR="002D64CD" w:rsidRDefault="002D64CD" w:rsidP="002D64CD"/>
    <w:p w:rsidR="002D64CD" w:rsidRPr="000F7EDA" w:rsidRDefault="002D64CD" w:rsidP="0007399D">
      <w:pPr>
        <w:pStyle w:val="a4"/>
        <w:numPr>
          <w:ilvl w:val="0"/>
          <w:numId w:val="1"/>
        </w:numPr>
        <w:spacing w:beforeLines="50" w:afterLines="50" w:line="220" w:lineRule="atLeast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2D64CD" w:rsidRPr="001C0DAE" w:rsidRDefault="002D64CD" w:rsidP="002D64CD">
      <w:pPr>
        <w:pStyle w:val="a4"/>
        <w:numPr>
          <w:ilvl w:val="0"/>
          <w:numId w:val="2"/>
        </w:numPr>
        <w:spacing w:line="220" w:lineRule="atLeast"/>
        <w:ind w:firstLineChars="0"/>
        <w:rPr>
          <w:rFonts w:ascii="仿宋" w:eastAsia="仿宋" w:hAnsi="仿宋"/>
          <w:b/>
        </w:rPr>
      </w:pPr>
      <w:r w:rsidRPr="001C0DAE">
        <w:rPr>
          <w:rFonts w:ascii="仿宋" w:eastAsia="仿宋" w:hAnsi="仿宋" w:hint="eastAsia"/>
          <w:b/>
        </w:rPr>
        <w:t>绪论（3学时）</w:t>
      </w:r>
    </w:p>
    <w:p w:rsidR="002D64CD" w:rsidRDefault="002D64CD" w:rsidP="002D64CD">
      <w:pPr>
        <w:pStyle w:val="a4"/>
        <w:numPr>
          <w:ilvl w:val="0"/>
          <w:numId w:val="3"/>
        </w:numPr>
        <w:spacing w:line="220" w:lineRule="atLeast"/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>
        <w:rPr>
          <w:rFonts w:ascii="仿宋" w:eastAsia="仿宋" w:hAnsi="仿宋" w:hint="eastAsia"/>
        </w:rPr>
        <w:t>: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一、什么是领导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二、有关领导的描述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（一）特质与过程领导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（二）委派的领导与自然领导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（三）领导和权</w:t>
      </w:r>
      <w:r>
        <w:rPr>
          <w:rFonts w:ascii="仿宋" w:eastAsia="仿宋" w:hAnsi="仿宋" w:hint="eastAsia"/>
        </w:rPr>
        <w:t>力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（四）领导与强制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（五）领导和管理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lastRenderedPageBreak/>
        <w:t>三、小结</w:t>
      </w:r>
    </w:p>
    <w:p w:rsidR="002D64CD" w:rsidRPr="002D64CD" w:rsidRDefault="002D64CD" w:rsidP="002D64CD">
      <w:pPr>
        <w:pStyle w:val="a4"/>
        <w:numPr>
          <w:ilvl w:val="0"/>
          <w:numId w:val="3"/>
        </w:numPr>
        <w:spacing w:line="220" w:lineRule="atLeast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DF6DBC">
        <w:rPr>
          <w:rFonts w:ascii="仿宋" w:eastAsia="仿宋" w:hAnsi="仿宋" w:hint="eastAsia"/>
        </w:rPr>
        <w:t>教学要求</w:t>
      </w:r>
      <w:r>
        <w:rPr>
          <w:rFonts w:ascii="仿宋" w:eastAsia="仿宋" w:hAnsi="仿宋" w:hint="eastAsia"/>
        </w:rPr>
        <w:t>：</w:t>
      </w:r>
      <w:r w:rsidRPr="00624568">
        <w:rPr>
          <w:rFonts w:asciiTheme="minorEastAsia" w:hAnsiTheme="minorEastAsia" w:hint="eastAsia"/>
        </w:rPr>
        <w:t>课前资料收集，课堂报告，</w:t>
      </w:r>
      <w:r>
        <w:rPr>
          <w:rFonts w:asciiTheme="minorEastAsia" w:hAnsiTheme="minorEastAsia" w:hint="eastAsia"/>
        </w:rPr>
        <w:t>分享总结</w:t>
      </w:r>
    </w:p>
    <w:p w:rsidR="002D64CD" w:rsidRPr="00DF6DBC" w:rsidRDefault="002D64CD" w:rsidP="002D64CD">
      <w:pPr>
        <w:pStyle w:val="a4"/>
        <w:numPr>
          <w:ilvl w:val="0"/>
          <w:numId w:val="3"/>
        </w:numPr>
        <w:spacing w:line="220" w:lineRule="atLeast"/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  <w:r w:rsidR="00537777">
        <w:rPr>
          <w:rFonts w:ascii="仿宋" w:eastAsia="仿宋" w:hAnsi="仿宋" w:hint="eastAsia"/>
        </w:rPr>
        <w:t>：关于领导的定义</w:t>
      </w:r>
    </w:p>
    <w:p w:rsidR="002D64CD" w:rsidRDefault="002D64CD" w:rsidP="002D64CD">
      <w:pPr>
        <w:pStyle w:val="a4"/>
        <w:numPr>
          <w:ilvl w:val="0"/>
          <w:numId w:val="3"/>
        </w:numPr>
        <w:spacing w:line="220" w:lineRule="atLeast"/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 w:rsidR="00537777">
        <w:rPr>
          <w:rFonts w:ascii="仿宋" w:eastAsia="仿宋" w:hAnsi="仿宋" w:hint="eastAsia"/>
        </w:rPr>
        <w:t>：领导与管理、权力的关系</w:t>
      </w:r>
    </w:p>
    <w:p w:rsidR="002D64CD" w:rsidRPr="00971D6E" w:rsidRDefault="002D64CD" w:rsidP="002D64CD">
      <w:pPr>
        <w:rPr>
          <w:rFonts w:ascii="仿宋" w:eastAsia="仿宋" w:hAnsi="仿宋"/>
        </w:rPr>
      </w:pPr>
    </w:p>
    <w:p w:rsidR="002D64CD" w:rsidRPr="001C0DAE" w:rsidRDefault="002D64CD" w:rsidP="002D64CD">
      <w:pPr>
        <w:pStyle w:val="a4"/>
        <w:numPr>
          <w:ilvl w:val="0"/>
          <w:numId w:val="2"/>
        </w:numPr>
        <w:spacing w:line="220" w:lineRule="atLeast"/>
        <w:ind w:firstLineChars="0"/>
        <w:rPr>
          <w:rFonts w:ascii="仿宋" w:eastAsia="仿宋" w:hAnsi="仿宋"/>
          <w:b/>
        </w:rPr>
      </w:pPr>
      <w:r w:rsidRPr="001C0DAE">
        <w:rPr>
          <w:rFonts w:ascii="仿宋" w:eastAsia="仿宋" w:hAnsi="仿宋" w:hint="eastAsia"/>
          <w:b/>
        </w:rPr>
        <w:t>特质理论（3学时）</w:t>
      </w:r>
    </w:p>
    <w:p w:rsidR="002D64CD" w:rsidRDefault="002D64CD" w:rsidP="002D64CD">
      <w:pPr>
        <w:pStyle w:val="a4"/>
        <w:numPr>
          <w:ilvl w:val="0"/>
          <w:numId w:val="4"/>
        </w:numPr>
        <w:spacing w:line="220" w:lineRule="atLeast"/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  <w:r>
        <w:rPr>
          <w:rFonts w:ascii="仿宋" w:eastAsia="仿宋" w:hAnsi="仿宋" w:hint="eastAsia"/>
        </w:rPr>
        <w:t>: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一、概述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（一）智力水平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（二）自信心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（三）决心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（四）正直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（五）社会交往能力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二、特质理论的机制</w:t>
      </w:r>
    </w:p>
    <w:p w:rsidR="002D64CD" w:rsidRPr="00D044A3" w:rsidRDefault="002D64CD" w:rsidP="002D64CD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/>
        </w:rPr>
      </w:pPr>
      <w:r w:rsidRPr="00D044A3">
        <w:rPr>
          <w:rFonts w:ascii="仿宋" w:eastAsia="仿宋" w:hAnsi="仿宋" w:hint="eastAsia"/>
        </w:rPr>
        <w:t>优点</w:t>
      </w:r>
    </w:p>
    <w:p w:rsidR="002D64CD" w:rsidRPr="003A18CB" w:rsidRDefault="002D64CD" w:rsidP="002D64CD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/>
        </w:rPr>
      </w:pPr>
      <w:r w:rsidRPr="003A18CB">
        <w:rPr>
          <w:rFonts w:ascii="仿宋" w:eastAsia="仿宋" w:hAnsi="仿宋" w:hint="eastAsia"/>
        </w:rPr>
        <w:t>批评</w:t>
      </w:r>
    </w:p>
    <w:p w:rsidR="002D64CD" w:rsidRPr="002D64CD" w:rsidRDefault="002D64CD" w:rsidP="002D64CD">
      <w:pPr>
        <w:pStyle w:val="a4"/>
        <w:numPr>
          <w:ilvl w:val="0"/>
          <w:numId w:val="4"/>
        </w:numPr>
        <w:ind w:firstLineChars="0"/>
        <w:rPr>
          <w:rFonts w:asciiTheme="minorEastAsia" w:hAnsiTheme="minorEastAsia"/>
        </w:rPr>
      </w:pPr>
      <w:r w:rsidRPr="002D64CD">
        <w:rPr>
          <w:rFonts w:ascii="仿宋" w:eastAsia="仿宋" w:hAnsi="仿宋" w:hint="eastAsia"/>
        </w:rPr>
        <w:t>教学要求：</w:t>
      </w:r>
      <w:r w:rsidR="00537777">
        <w:rPr>
          <w:rFonts w:asciiTheme="minorEastAsia" w:hAnsiTheme="minorEastAsia" w:hint="eastAsia"/>
        </w:rPr>
        <w:t>课前资料收集，课堂报告，分享总结</w:t>
      </w:r>
    </w:p>
    <w:p w:rsidR="002D64CD" w:rsidRPr="002D64CD" w:rsidRDefault="002D64CD" w:rsidP="002D64CD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2D64CD">
        <w:rPr>
          <w:rFonts w:ascii="仿宋" w:eastAsia="仿宋" w:hAnsi="仿宋" w:hint="eastAsia"/>
        </w:rPr>
        <w:t>重点：主要的领导特质</w:t>
      </w:r>
    </w:p>
    <w:p w:rsidR="002D64CD" w:rsidRDefault="002D64CD" w:rsidP="002D64CD">
      <w:pPr>
        <w:pStyle w:val="a4"/>
        <w:numPr>
          <w:ilvl w:val="0"/>
          <w:numId w:val="4"/>
        </w:numPr>
        <w:spacing w:line="220" w:lineRule="atLeast"/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  <w:r>
        <w:rPr>
          <w:rFonts w:ascii="仿宋" w:eastAsia="仿宋" w:hAnsi="仿宋" w:hint="eastAsia"/>
        </w:rPr>
        <w:t>：特质与情境</w:t>
      </w:r>
    </w:p>
    <w:p w:rsidR="002D64CD" w:rsidRPr="00971D6E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pStyle w:val="a4"/>
        <w:numPr>
          <w:ilvl w:val="0"/>
          <w:numId w:val="2"/>
        </w:numPr>
        <w:spacing w:line="220" w:lineRule="atLeast"/>
        <w:ind w:firstLineChars="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风格理论(3学时)</w:t>
      </w:r>
    </w:p>
    <w:p w:rsidR="002D64CD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1. 教学</w:t>
      </w:r>
      <w:r>
        <w:rPr>
          <w:rFonts w:ascii="仿宋" w:eastAsia="仿宋" w:hAnsi="仿宋"/>
        </w:rPr>
        <w:t>内容：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一、概述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（一）俄亥俄州立大学的研究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（二）密歇根大学的研究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（三）布莱克和莫顿的管理（领导）方格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二、风格理论的机制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三、优点</w:t>
      </w:r>
    </w:p>
    <w:p w:rsidR="002D64CD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四、批评</w:t>
      </w:r>
    </w:p>
    <w:p w:rsidR="007B7952" w:rsidRPr="009B5C59" w:rsidRDefault="002D64CD" w:rsidP="007B7952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2、</w:t>
      </w:r>
      <w:r w:rsidRPr="00971D6E">
        <w:rPr>
          <w:rFonts w:ascii="仿宋" w:eastAsia="仿宋" w:hAnsi="仿宋" w:hint="eastAsia"/>
        </w:rPr>
        <w:tab/>
        <w:t>教学要求</w:t>
      </w:r>
      <w:r w:rsidR="007B7952">
        <w:rPr>
          <w:rFonts w:ascii="仿宋" w:eastAsia="仿宋" w:hAnsi="仿宋" w:hint="eastAsia"/>
        </w:rPr>
        <w:t>：</w:t>
      </w:r>
      <w:r w:rsidR="007B7952" w:rsidRPr="00624568">
        <w:rPr>
          <w:rFonts w:asciiTheme="minorEastAsia" w:hAnsiTheme="minorEastAsia" w:hint="eastAsia"/>
        </w:rPr>
        <w:t>课前资料收集，课堂报告，</w:t>
      </w:r>
      <w:r w:rsidR="007B7952">
        <w:rPr>
          <w:rFonts w:asciiTheme="minorEastAsia" w:hAnsiTheme="minorEastAsia" w:hint="eastAsia"/>
        </w:rPr>
        <w:t>分享总结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3、</w:t>
      </w:r>
      <w:r w:rsidRPr="00971D6E">
        <w:rPr>
          <w:rFonts w:ascii="仿宋" w:eastAsia="仿宋" w:hAnsi="仿宋" w:hint="eastAsia"/>
        </w:rPr>
        <w:tab/>
        <w:t>重点</w:t>
      </w:r>
      <w:r>
        <w:rPr>
          <w:rFonts w:ascii="仿宋" w:eastAsia="仿宋" w:hAnsi="仿宋" w:hint="eastAsia"/>
        </w:rPr>
        <w:t>：关系行为和任务行为，领导方格</w:t>
      </w:r>
    </w:p>
    <w:p w:rsidR="002D64CD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4、</w:t>
      </w:r>
      <w:r w:rsidRPr="00971D6E">
        <w:rPr>
          <w:rFonts w:ascii="仿宋" w:eastAsia="仿宋" w:hAnsi="仿宋" w:hint="eastAsia"/>
        </w:rPr>
        <w:tab/>
        <w:t>难点</w:t>
      </w:r>
      <w:r>
        <w:rPr>
          <w:rFonts w:ascii="仿宋" w:eastAsia="仿宋" w:hAnsi="仿宋" w:hint="eastAsia"/>
        </w:rPr>
        <w:t>：风格理论的评价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第四章  情境理论（3学时</w:t>
      </w:r>
      <w:r w:rsidRPr="00754C24">
        <w:rPr>
          <w:rFonts w:ascii="仿宋" w:eastAsia="仿宋" w:hAnsi="仿宋"/>
          <w:b/>
        </w:rPr>
        <w:t>）</w:t>
      </w:r>
    </w:p>
    <w:p w:rsidR="002D64CD" w:rsidRPr="00971D6E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1.  </w:t>
      </w:r>
      <w:r w:rsidRPr="00971D6E">
        <w:rPr>
          <w:rFonts w:ascii="仿宋" w:eastAsia="仿宋" w:hAnsi="仿宋" w:hint="eastAsia"/>
        </w:rPr>
        <w:t>教学内容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一、概述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（一）领导类型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（二）领导水平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二、情景理论的机制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三、优点</w:t>
      </w:r>
    </w:p>
    <w:p w:rsidR="002D64CD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四、批评</w:t>
      </w:r>
    </w:p>
    <w:p w:rsidR="002D64CD" w:rsidRPr="00890423" w:rsidRDefault="002D64CD" w:rsidP="007B7952">
      <w:pPr>
        <w:rPr>
          <w:rFonts w:ascii="仿宋" w:eastAsia="仿宋" w:hAnsi="仿宋"/>
          <w:lang w:val="en-GB"/>
        </w:rPr>
      </w:pPr>
      <w:r w:rsidRPr="00971D6E">
        <w:rPr>
          <w:rFonts w:ascii="仿宋" w:eastAsia="仿宋" w:hAnsi="仿宋" w:hint="eastAsia"/>
        </w:rPr>
        <w:t>2、教学要求</w:t>
      </w:r>
      <w:r>
        <w:rPr>
          <w:rFonts w:ascii="仿宋" w:eastAsia="仿宋" w:hAnsi="仿宋" w:hint="eastAsia"/>
        </w:rPr>
        <w:t>：</w:t>
      </w:r>
      <w:r w:rsidR="007B7952" w:rsidRPr="00624568">
        <w:rPr>
          <w:rFonts w:asciiTheme="minorEastAsia" w:hAnsiTheme="minorEastAsia" w:hint="eastAsia"/>
        </w:rPr>
        <w:t>课前资料收集，课堂报告，</w:t>
      </w:r>
      <w:r w:rsidR="007B7952">
        <w:rPr>
          <w:rFonts w:asciiTheme="minorEastAsia" w:hAnsiTheme="minorEastAsia" w:hint="eastAsia"/>
        </w:rPr>
        <w:t>分享总结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lastRenderedPageBreak/>
        <w:t>3、</w:t>
      </w:r>
      <w:r w:rsidRPr="00971D6E">
        <w:rPr>
          <w:rFonts w:ascii="仿宋" w:eastAsia="仿宋" w:hAnsi="仿宋" w:hint="eastAsia"/>
        </w:rPr>
        <w:tab/>
        <w:t>重点</w:t>
      </w:r>
      <w:r>
        <w:rPr>
          <w:rFonts w:ascii="仿宋" w:eastAsia="仿宋" w:hAnsi="仿宋" w:hint="eastAsia"/>
        </w:rPr>
        <w:t>：四种领导类型</w:t>
      </w:r>
    </w:p>
    <w:p w:rsidR="002D64CD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4、</w:t>
      </w:r>
      <w:r w:rsidRPr="00971D6E">
        <w:rPr>
          <w:rFonts w:ascii="仿宋" w:eastAsia="仿宋" w:hAnsi="仿宋" w:hint="eastAsia"/>
        </w:rPr>
        <w:tab/>
        <w:t>难点</w:t>
      </w:r>
      <w:r>
        <w:rPr>
          <w:rFonts w:ascii="仿宋" w:eastAsia="仿宋" w:hAnsi="仿宋" w:hint="eastAsia"/>
        </w:rPr>
        <w:t>：领导类型与发展水平的匹配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第五章  权变理论（3学时</w:t>
      </w:r>
      <w:r w:rsidRPr="00754C24">
        <w:rPr>
          <w:rFonts w:ascii="仿宋" w:eastAsia="仿宋" w:hAnsi="仿宋"/>
          <w:b/>
        </w:rPr>
        <w:t>）</w:t>
      </w:r>
    </w:p>
    <w:p w:rsidR="002D64CD" w:rsidRPr="00971D6E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</w:t>
      </w:r>
      <w:r w:rsidRPr="00971D6E">
        <w:rPr>
          <w:rFonts w:ascii="仿宋" w:eastAsia="仿宋" w:hAnsi="仿宋" w:hint="eastAsia"/>
        </w:rPr>
        <w:t>教学内容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一、概述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（一）领导风格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（二）情境变量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二、权变理论的机制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三、优点</w:t>
      </w:r>
    </w:p>
    <w:p w:rsidR="002D64CD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四、批评</w:t>
      </w:r>
    </w:p>
    <w:p w:rsidR="002D64CD" w:rsidRPr="004E59E5" w:rsidRDefault="002D64CD" w:rsidP="00620C72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71D6E">
        <w:rPr>
          <w:rFonts w:ascii="仿宋" w:eastAsia="仿宋" w:hAnsi="仿宋" w:hint="eastAsia"/>
        </w:rPr>
        <w:t>2、</w:t>
      </w:r>
      <w:r w:rsidRPr="00971D6E">
        <w:rPr>
          <w:rFonts w:ascii="仿宋" w:eastAsia="仿宋" w:hAnsi="仿宋" w:hint="eastAsia"/>
        </w:rPr>
        <w:tab/>
        <w:t>教学要求</w:t>
      </w:r>
      <w:r w:rsidR="00537777">
        <w:rPr>
          <w:rFonts w:ascii="仿宋" w:eastAsia="仿宋" w:hAnsi="仿宋" w:hint="eastAsia"/>
        </w:rPr>
        <w:t>：</w:t>
      </w:r>
      <w:r w:rsidR="00537777" w:rsidRPr="00624568">
        <w:rPr>
          <w:rFonts w:asciiTheme="minorEastAsia" w:hAnsiTheme="minorEastAsia" w:hint="eastAsia"/>
        </w:rPr>
        <w:t>课前资料收集，课堂报告，</w:t>
      </w:r>
      <w:r w:rsidR="00537777">
        <w:rPr>
          <w:rFonts w:asciiTheme="minorEastAsia" w:hAnsiTheme="minorEastAsia" w:hint="eastAsia"/>
        </w:rPr>
        <w:t>分享总结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3、</w:t>
      </w:r>
      <w:r w:rsidRPr="00971D6E">
        <w:rPr>
          <w:rFonts w:ascii="仿宋" w:eastAsia="仿宋" w:hAnsi="仿宋" w:hint="eastAsia"/>
        </w:rPr>
        <w:tab/>
        <w:t>重点</w:t>
      </w:r>
      <w:r w:rsidR="00537777">
        <w:rPr>
          <w:rFonts w:ascii="仿宋" w:eastAsia="仿宋" w:hAnsi="仿宋" w:hint="eastAsia"/>
        </w:rPr>
        <w:t>：菲德勒权变模型</w:t>
      </w:r>
    </w:p>
    <w:p w:rsidR="002D64CD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4、</w:t>
      </w:r>
      <w:r w:rsidRPr="00971D6E">
        <w:rPr>
          <w:rFonts w:ascii="仿宋" w:eastAsia="仿宋" w:hAnsi="仿宋" w:hint="eastAsia"/>
        </w:rPr>
        <w:tab/>
        <w:t>难点</w:t>
      </w:r>
      <w:r w:rsidR="00537777">
        <w:rPr>
          <w:rFonts w:ascii="仿宋" w:eastAsia="仿宋" w:hAnsi="仿宋" w:hint="eastAsia"/>
        </w:rPr>
        <w:t>：权变理论的应用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第六章  路径——目标理论（6学时</w:t>
      </w:r>
      <w:r w:rsidRPr="00754C24">
        <w:rPr>
          <w:rFonts w:ascii="仿宋" w:eastAsia="仿宋" w:hAnsi="仿宋"/>
          <w:b/>
        </w:rPr>
        <w:t>）</w:t>
      </w:r>
    </w:p>
    <w:p w:rsidR="002D64CD" w:rsidRPr="00971D6E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 </w:t>
      </w:r>
      <w:r w:rsidRPr="00971D6E">
        <w:rPr>
          <w:rFonts w:ascii="仿宋" w:eastAsia="仿宋" w:hAnsi="仿宋" w:hint="eastAsia"/>
        </w:rPr>
        <w:t>教学内容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一、概述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二、领导行为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（一）指导性领导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（二）支持性领导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lastRenderedPageBreak/>
        <w:t>（三）参与性领导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（四）成就导向性领导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三、下属特征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四、任务特征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五、路径——目标理论的机制</w:t>
      </w:r>
    </w:p>
    <w:p w:rsidR="002D64CD" w:rsidRPr="00971D6E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六、优点</w:t>
      </w:r>
    </w:p>
    <w:p w:rsidR="002D64CD" w:rsidRDefault="002D64CD" w:rsidP="002D64CD">
      <w:pPr>
        <w:rPr>
          <w:rFonts w:ascii="仿宋" w:eastAsia="仿宋" w:hAnsi="仿宋"/>
        </w:rPr>
      </w:pPr>
      <w:r w:rsidRPr="00971D6E">
        <w:rPr>
          <w:rFonts w:ascii="仿宋" w:eastAsia="仿宋" w:hAnsi="仿宋" w:hint="eastAsia"/>
        </w:rPr>
        <w:t>七、批评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2、</w:t>
      </w:r>
      <w:r w:rsidRPr="00CD7FF3">
        <w:rPr>
          <w:rFonts w:ascii="仿宋" w:eastAsia="仿宋" w:hAnsi="仿宋" w:hint="eastAsia"/>
        </w:rPr>
        <w:tab/>
        <w:t>教学要求</w:t>
      </w:r>
      <w:r w:rsidR="00A575E4">
        <w:rPr>
          <w:rFonts w:ascii="仿宋" w:eastAsia="仿宋" w:hAnsi="仿宋" w:hint="eastAsia"/>
        </w:rPr>
        <w:t>：</w:t>
      </w:r>
      <w:r w:rsidR="00A575E4" w:rsidRPr="00624568">
        <w:rPr>
          <w:rFonts w:asciiTheme="minorEastAsia" w:hAnsiTheme="minorEastAsia" w:hint="eastAsia"/>
        </w:rPr>
        <w:t>课前资料收集，课堂报告，</w:t>
      </w:r>
      <w:r w:rsidR="00A575E4">
        <w:rPr>
          <w:rFonts w:asciiTheme="minorEastAsia" w:hAnsiTheme="minorEastAsia" w:hint="eastAsia"/>
        </w:rPr>
        <w:t>分享总结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3、</w:t>
      </w:r>
      <w:r w:rsidRPr="00CD7FF3">
        <w:rPr>
          <w:rFonts w:ascii="仿宋" w:eastAsia="仿宋" w:hAnsi="仿宋" w:hint="eastAsia"/>
        </w:rPr>
        <w:tab/>
        <w:t>重点</w:t>
      </w:r>
      <w:r w:rsidR="00A575E4">
        <w:rPr>
          <w:rFonts w:ascii="仿宋" w:eastAsia="仿宋" w:hAnsi="仿宋" w:hint="eastAsia"/>
        </w:rPr>
        <w:t>：领导类型、下属特质、任务特征的匹配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4、</w:t>
      </w:r>
      <w:r w:rsidRPr="00CD7FF3">
        <w:rPr>
          <w:rFonts w:ascii="仿宋" w:eastAsia="仿宋" w:hAnsi="仿宋" w:hint="eastAsia"/>
        </w:rPr>
        <w:tab/>
        <w:t>难点</w:t>
      </w:r>
      <w:r w:rsidR="00A575E4">
        <w:rPr>
          <w:rFonts w:ascii="仿宋" w:eastAsia="仿宋" w:hAnsi="仿宋" w:hint="eastAsia"/>
        </w:rPr>
        <w:t>：下属需要与激励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第七章</w:t>
      </w:r>
      <w:r w:rsidRPr="00754C24">
        <w:rPr>
          <w:rFonts w:ascii="仿宋" w:eastAsia="仿宋" w:hAnsi="仿宋" w:hint="eastAsia"/>
          <w:b/>
        </w:rPr>
        <w:tab/>
        <w:t xml:space="preserve"> 领导者——成员交换理论（6学时</w:t>
      </w:r>
      <w:r w:rsidRPr="00754C24">
        <w:rPr>
          <w:rFonts w:ascii="仿宋" w:eastAsia="仿宋" w:hAnsi="仿宋"/>
          <w:b/>
        </w:rPr>
        <w:t>）</w:t>
      </w:r>
    </w:p>
    <w:p w:rsidR="002D64CD" w:rsidRPr="00CD7FF3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</w:t>
      </w:r>
      <w:r w:rsidRPr="00CD7FF3">
        <w:rPr>
          <w:rFonts w:ascii="仿宋" w:eastAsia="仿宋" w:hAnsi="仿宋" w:hint="eastAsia"/>
        </w:rPr>
        <w:t>教学内容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一、概述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二、早期研究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三、近期研究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四、领导制作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五、LMX理论的机制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六、优点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七、批评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2、</w:t>
      </w:r>
      <w:r w:rsidRPr="00CD7FF3">
        <w:rPr>
          <w:rFonts w:ascii="仿宋" w:eastAsia="仿宋" w:hAnsi="仿宋" w:hint="eastAsia"/>
        </w:rPr>
        <w:tab/>
        <w:t>教学要求</w:t>
      </w:r>
      <w:r w:rsidR="00A575E4">
        <w:rPr>
          <w:rFonts w:ascii="仿宋" w:eastAsia="仿宋" w:hAnsi="仿宋" w:hint="eastAsia"/>
        </w:rPr>
        <w:t>：</w:t>
      </w:r>
      <w:r w:rsidR="00A575E4" w:rsidRPr="00624568">
        <w:rPr>
          <w:rFonts w:asciiTheme="minorEastAsia" w:hAnsiTheme="minorEastAsia" w:hint="eastAsia"/>
        </w:rPr>
        <w:t>课前资料收集，课堂报告，</w:t>
      </w:r>
      <w:r w:rsidR="00A575E4">
        <w:rPr>
          <w:rFonts w:asciiTheme="minorEastAsia" w:hAnsiTheme="minorEastAsia" w:hint="eastAsia"/>
        </w:rPr>
        <w:t>分享总结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lastRenderedPageBreak/>
        <w:t>3、</w:t>
      </w:r>
      <w:r w:rsidRPr="00CD7FF3">
        <w:rPr>
          <w:rFonts w:ascii="仿宋" w:eastAsia="仿宋" w:hAnsi="仿宋" w:hint="eastAsia"/>
        </w:rPr>
        <w:tab/>
        <w:t>重点</w:t>
      </w:r>
      <w:r w:rsidR="00A575E4">
        <w:rPr>
          <w:rFonts w:ascii="仿宋" w:eastAsia="仿宋" w:hAnsi="仿宋" w:hint="eastAsia"/>
        </w:rPr>
        <w:t>：圈内与圈外的关系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4、</w:t>
      </w:r>
      <w:r w:rsidRPr="00CD7FF3">
        <w:rPr>
          <w:rFonts w:ascii="仿宋" w:eastAsia="仿宋" w:hAnsi="仿宋" w:hint="eastAsia"/>
        </w:rPr>
        <w:tab/>
        <w:t>难点</w:t>
      </w:r>
      <w:r w:rsidR="00A575E4">
        <w:rPr>
          <w:rFonts w:ascii="仿宋" w:eastAsia="仿宋" w:hAnsi="仿宋" w:hint="eastAsia"/>
        </w:rPr>
        <w:t>：领导成员交换理论的应用，如何做到公平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第八章</w:t>
      </w:r>
      <w:r w:rsidRPr="00754C24">
        <w:rPr>
          <w:rFonts w:ascii="仿宋" w:eastAsia="仿宋" w:hAnsi="仿宋" w:hint="eastAsia"/>
          <w:b/>
        </w:rPr>
        <w:tab/>
        <w:t xml:space="preserve"> 变革型领导理论（6学时</w:t>
      </w:r>
      <w:r w:rsidRPr="00754C24">
        <w:rPr>
          <w:rFonts w:ascii="仿宋" w:eastAsia="仿宋" w:hAnsi="仿宋"/>
          <w:b/>
        </w:rPr>
        <w:t>）</w:t>
      </w:r>
    </w:p>
    <w:p w:rsidR="002D64CD" w:rsidRPr="00CD7FF3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</w:t>
      </w:r>
      <w:r w:rsidRPr="00CD7FF3">
        <w:rPr>
          <w:rFonts w:ascii="仿宋" w:eastAsia="仿宋" w:hAnsi="仿宋" w:hint="eastAsia"/>
        </w:rPr>
        <w:t>教学内容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一、概述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二、变革型领导的界定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三、变革型领导理论和魅力型领导理论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四、变革型领导理论模式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（一）变革型领导因素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（二）交易型领导因素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（三）无领导因素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五、变革型领导理论的其他观点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（一）本尼斯和纳拉斯的研究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（二）蒂希和德瓦纳的研究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六、变革型领导理论的机制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七、优点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八、批评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2、</w:t>
      </w:r>
      <w:r w:rsidRPr="00CD7FF3">
        <w:rPr>
          <w:rFonts w:ascii="仿宋" w:eastAsia="仿宋" w:hAnsi="仿宋" w:hint="eastAsia"/>
        </w:rPr>
        <w:tab/>
        <w:t>教学要求</w:t>
      </w:r>
      <w:r w:rsidR="0040511B">
        <w:rPr>
          <w:rFonts w:ascii="仿宋" w:eastAsia="仿宋" w:hAnsi="仿宋" w:hint="eastAsia"/>
        </w:rPr>
        <w:t>：</w:t>
      </w:r>
      <w:r w:rsidR="0040511B" w:rsidRPr="00624568">
        <w:rPr>
          <w:rFonts w:asciiTheme="minorEastAsia" w:hAnsiTheme="minorEastAsia" w:hint="eastAsia"/>
        </w:rPr>
        <w:t>课前资料收集，课堂报告，</w:t>
      </w:r>
      <w:r w:rsidR="0040511B">
        <w:rPr>
          <w:rFonts w:asciiTheme="minorEastAsia" w:hAnsiTheme="minorEastAsia" w:hint="eastAsia"/>
        </w:rPr>
        <w:t>分享总结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3、</w:t>
      </w:r>
      <w:r w:rsidRPr="00CD7FF3">
        <w:rPr>
          <w:rFonts w:ascii="仿宋" w:eastAsia="仿宋" w:hAnsi="仿宋" w:hint="eastAsia"/>
        </w:rPr>
        <w:tab/>
        <w:t>重点</w:t>
      </w:r>
      <w:r w:rsidR="0040511B">
        <w:rPr>
          <w:rFonts w:ascii="仿宋" w:eastAsia="仿宋" w:hAnsi="仿宋" w:hint="eastAsia"/>
        </w:rPr>
        <w:t>：变革型领导的特征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lastRenderedPageBreak/>
        <w:t>4、</w:t>
      </w:r>
      <w:r w:rsidRPr="00CD7FF3">
        <w:rPr>
          <w:rFonts w:ascii="仿宋" w:eastAsia="仿宋" w:hAnsi="仿宋" w:hint="eastAsia"/>
        </w:rPr>
        <w:tab/>
        <w:t>难点</w:t>
      </w:r>
      <w:r w:rsidR="0040511B">
        <w:rPr>
          <w:rFonts w:ascii="仿宋" w:eastAsia="仿宋" w:hAnsi="仿宋" w:hint="eastAsia"/>
        </w:rPr>
        <w:t>：变革型领导、交易型领导、无领导的关系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第九章</w:t>
      </w:r>
      <w:r w:rsidRPr="00754C24">
        <w:rPr>
          <w:rFonts w:ascii="仿宋" w:eastAsia="仿宋" w:hAnsi="仿宋" w:hint="eastAsia"/>
          <w:b/>
        </w:rPr>
        <w:tab/>
        <w:t xml:space="preserve"> 团队领导理论（3学时</w:t>
      </w:r>
      <w:r w:rsidRPr="00754C24">
        <w:rPr>
          <w:rFonts w:ascii="仿宋" w:eastAsia="仿宋" w:hAnsi="仿宋"/>
          <w:b/>
        </w:rPr>
        <w:t>）</w:t>
      </w:r>
    </w:p>
    <w:p w:rsidR="002D64CD" w:rsidRPr="00CD7FF3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 </w:t>
      </w:r>
      <w:r w:rsidRPr="00CD7FF3">
        <w:rPr>
          <w:rFonts w:ascii="仿宋" w:eastAsia="仿宋" w:hAnsi="仿宋" w:hint="eastAsia"/>
        </w:rPr>
        <w:t>教学内容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一、概述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二、团队领导的重要功能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三、团队领导的复杂性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四、团队领导的成果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（一）清晰而振奋人心的目标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（二）受结果驱动的结构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（三）有能力的团队成员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（四）统一的承诺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（五）协作的气氛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（六）优秀的标准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（七）外部的支持和认可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（八）原则性的领导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五、团队领导模型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六、团队领导模型的机制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七、优点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八、批评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2、</w:t>
      </w:r>
      <w:r w:rsidRPr="00CD7FF3">
        <w:rPr>
          <w:rFonts w:ascii="仿宋" w:eastAsia="仿宋" w:hAnsi="仿宋" w:hint="eastAsia"/>
        </w:rPr>
        <w:tab/>
        <w:t>教学要求</w:t>
      </w:r>
      <w:r w:rsidR="008B2D0F">
        <w:rPr>
          <w:rFonts w:ascii="仿宋" w:eastAsia="仿宋" w:hAnsi="仿宋" w:hint="eastAsia"/>
        </w:rPr>
        <w:t>：</w:t>
      </w:r>
      <w:r w:rsidR="008B2D0F" w:rsidRPr="00624568">
        <w:rPr>
          <w:rFonts w:asciiTheme="minorEastAsia" w:hAnsiTheme="minorEastAsia" w:hint="eastAsia"/>
        </w:rPr>
        <w:t>课前资料收集，课堂报告，</w:t>
      </w:r>
      <w:r w:rsidR="008B2D0F">
        <w:rPr>
          <w:rFonts w:asciiTheme="minorEastAsia" w:hAnsiTheme="minorEastAsia" w:hint="eastAsia"/>
        </w:rPr>
        <w:t>分享总结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lastRenderedPageBreak/>
        <w:t>3、</w:t>
      </w:r>
      <w:r w:rsidRPr="00CD7FF3">
        <w:rPr>
          <w:rFonts w:ascii="仿宋" w:eastAsia="仿宋" w:hAnsi="仿宋" w:hint="eastAsia"/>
        </w:rPr>
        <w:tab/>
        <w:t>重点</w:t>
      </w:r>
      <w:r w:rsidR="006C02FD">
        <w:rPr>
          <w:rFonts w:ascii="仿宋" w:eastAsia="仿宋" w:hAnsi="仿宋" w:hint="eastAsia"/>
        </w:rPr>
        <w:t>：团队领导模型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4、</w:t>
      </w:r>
      <w:r w:rsidRPr="00CD7FF3">
        <w:rPr>
          <w:rFonts w:ascii="仿宋" w:eastAsia="仿宋" w:hAnsi="仿宋" w:hint="eastAsia"/>
        </w:rPr>
        <w:tab/>
        <w:t>难点</w:t>
      </w:r>
      <w:r w:rsidR="006C02FD">
        <w:rPr>
          <w:rFonts w:ascii="仿宋" w:eastAsia="仿宋" w:hAnsi="仿宋" w:hint="eastAsia"/>
        </w:rPr>
        <w:t>：团队领导的应用及具体操作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754C24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754C24">
        <w:rPr>
          <w:rFonts w:ascii="仿宋" w:eastAsia="仿宋" w:hAnsi="仿宋" w:hint="eastAsia"/>
          <w:b/>
        </w:rPr>
        <w:t>第十章</w:t>
      </w:r>
      <w:r w:rsidRPr="00754C24">
        <w:rPr>
          <w:rFonts w:ascii="仿宋" w:eastAsia="仿宋" w:hAnsi="仿宋" w:hint="eastAsia"/>
          <w:b/>
        </w:rPr>
        <w:tab/>
        <w:t xml:space="preserve"> 心理动力学理论（3学时</w:t>
      </w:r>
      <w:r w:rsidRPr="00754C24">
        <w:rPr>
          <w:rFonts w:ascii="仿宋" w:eastAsia="仿宋" w:hAnsi="仿宋"/>
          <w:b/>
        </w:rPr>
        <w:t>）</w:t>
      </w:r>
    </w:p>
    <w:p w:rsidR="002D64CD" w:rsidRPr="00CD7FF3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</w:t>
      </w:r>
      <w:r w:rsidRPr="00CD7FF3">
        <w:rPr>
          <w:rFonts w:ascii="仿宋" w:eastAsia="仿宋" w:hAnsi="仿宋" w:hint="eastAsia"/>
        </w:rPr>
        <w:t>教学内容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一、概述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二、背景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（一）早期家庭生活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（二）成熟或个性化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（三）依赖和独立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（四）压抑和阴暗自我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（五）关系分析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三、心理动力学理论的机制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四、优点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五、批评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2、</w:t>
      </w:r>
      <w:r w:rsidRPr="00CD7FF3">
        <w:rPr>
          <w:rFonts w:ascii="仿宋" w:eastAsia="仿宋" w:hAnsi="仿宋" w:hint="eastAsia"/>
        </w:rPr>
        <w:tab/>
        <w:t>教学要求</w:t>
      </w:r>
      <w:r w:rsidR="007F0D67">
        <w:rPr>
          <w:rFonts w:ascii="仿宋" w:eastAsia="仿宋" w:hAnsi="仿宋" w:hint="eastAsia"/>
        </w:rPr>
        <w:t>：</w:t>
      </w:r>
      <w:r w:rsidR="007F0D67" w:rsidRPr="00624568">
        <w:rPr>
          <w:rFonts w:asciiTheme="minorEastAsia" w:hAnsiTheme="minorEastAsia" w:hint="eastAsia"/>
        </w:rPr>
        <w:t>课前资料收集，课堂报告，</w:t>
      </w:r>
      <w:r w:rsidR="007F0D67">
        <w:rPr>
          <w:rFonts w:asciiTheme="minorEastAsia" w:hAnsiTheme="minorEastAsia" w:hint="eastAsia"/>
        </w:rPr>
        <w:t>分享总结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3、</w:t>
      </w:r>
      <w:r w:rsidRPr="00CD7FF3">
        <w:rPr>
          <w:rFonts w:ascii="仿宋" w:eastAsia="仿宋" w:hAnsi="仿宋" w:hint="eastAsia"/>
        </w:rPr>
        <w:tab/>
        <w:t>重点</w:t>
      </w:r>
      <w:r w:rsidR="007F0D67">
        <w:rPr>
          <w:rFonts w:ascii="仿宋" w:eastAsia="仿宋" w:hAnsi="仿宋" w:hint="eastAsia"/>
        </w:rPr>
        <w:t>：理解概念：情绪反应方式，洞察，阴暗自我，关系分析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4、</w:t>
      </w:r>
      <w:r w:rsidRPr="00CD7FF3">
        <w:rPr>
          <w:rFonts w:ascii="仿宋" w:eastAsia="仿宋" w:hAnsi="仿宋" w:hint="eastAsia"/>
        </w:rPr>
        <w:tab/>
        <w:t>难点</w:t>
      </w:r>
      <w:r w:rsidR="007F0D67">
        <w:rPr>
          <w:rFonts w:ascii="仿宋" w:eastAsia="仿宋" w:hAnsi="仿宋" w:hint="eastAsia"/>
        </w:rPr>
        <w:t>：心理动力学理论的应用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8A4C00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8A4C00">
        <w:rPr>
          <w:rFonts w:ascii="仿宋" w:eastAsia="仿宋" w:hAnsi="仿宋" w:hint="eastAsia"/>
          <w:b/>
        </w:rPr>
        <w:t>第十一章  妇女与领导（3学时</w:t>
      </w:r>
      <w:r w:rsidRPr="008A4C00">
        <w:rPr>
          <w:rFonts w:ascii="仿宋" w:eastAsia="仿宋" w:hAnsi="仿宋"/>
          <w:b/>
        </w:rPr>
        <w:t>）</w:t>
      </w:r>
    </w:p>
    <w:p w:rsidR="002D64CD" w:rsidRPr="00CD7FF3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 </w:t>
      </w:r>
      <w:r w:rsidRPr="00CD7FF3">
        <w:rPr>
          <w:rFonts w:ascii="仿宋" w:eastAsia="仿宋" w:hAnsi="仿宋" w:hint="eastAsia"/>
        </w:rPr>
        <w:t>教学内容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lastRenderedPageBreak/>
        <w:t>一、概述</w:t>
      </w:r>
    </w:p>
    <w:p w:rsidR="002D64CD" w:rsidRPr="00CD7FF3" w:rsidRDefault="002D64CD" w:rsidP="002D64CD">
      <w:pPr>
        <w:ind w:firstLineChars="200" w:firstLine="420"/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定义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二、研究动向回顾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（一）妇女能成为领导者吗？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（二）女性和男性领导者的行为和效率有差异吗？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（三）为什么达到顶层的女性如此之少？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（四）怎样才能有更多女性进入顶层？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三、优点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四、批评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2、</w:t>
      </w:r>
      <w:r w:rsidRPr="00CD7FF3">
        <w:rPr>
          <w:rFonts w:ascii="仿宋" w:eastAsia="仿宋" w:hAnsi="仿宋" w:hint="eastAsia"/>
        </w:rPr>
        <w:tab/>
        <w:t>教学要求</w:t>
      </w:r>
      <w:r w:rsidR="00DC181E">
        <w:rPr>
          <w:rFonts w:ascii="仿宋" w:eastAsia="仿宋" w:hAnsi="仿宋" w:hint="eastAsia"/>
        </w:rPr>
        <w:t>：</w:t>
      </w:r>
      <w:r w:rsidR="00DC181E" w:rsidRPr="00624568">
        <w:rPr>
          <w:rFonts w:asciiTheme="minorEastAsia" w:hAnsiTheme="minorEastAsia" w:hint="eastAsia"/>
        </w:rPr>
        <w:t>课前资料收集，课堂报告，</w:t>
      </w:r>
      <w:r w:rsidR="00DC181E">
        <w:rPr>
          <w:rFonts w:asciiTheme="minorEastAsia" w:hAnsiTheme="minorEastAsia" w:hint="eastAsia"/>
        </w:rPr>
        <w:t>分享总结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3、</w:t>
      </w:r>
      <w:r w:rsidRPr="00CD7FF3">
        <w:rPr>
          <w:rFonts w:ascii="仿宋" w:eastAsia="仿宋" w:hAnsi="仿宋" w:hint="eastAsia"/>
        </w:rPr>
        <w:tab/>
        <w:t>重点</w:t>
      </w:r>
      <w:r w:rsidR="00DC181E">
        <w:rPr>
          <w:rFonts w:ascii="仿宋" w:eastAsia="仿宋" w:hAnsi="仿宋" w:hint="eastAsia"/>
        </w:rPr>
        <w:t>：女性成为领导的障碍，玻璃天花板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4、</w:t>
      </w:r>
      <w:r w:rsidRPr="00CD7FF3">
        <w:rPr>
          <w:rFonts w:ascii="仿宋" w:eastAsia="仿宋" w:hAnsi="仿宋" w:hint="eastAsia"/>
        </w:rPr>
        <w:tab/>
        <w:t>难点</w:t>
      </w:r>
      <w:r w:rsidR="00DC181E">
        <w:rPr>
          <w:rFonts w:ascii="仿宋" w:eastAsia="仿宋" w:hAnsi="仿宋" w:hint="eastAsia"/>
        </w:rPr>
        <w:t>：如何排除玻璃天花板的影响</w:t>
      </w:r>
    </w:p>
    <w:p w:rsidR="002D64CD" w:rsidRDefault="002D64CD" w:rsidP="002D64CD">
      <w:pPr>
        <w:rPr>
          <w:rFonts w:ascii="仿宋" w:eastAsia="仿宋" w:hAnsi="仿宋"/>
        </w:rPr>
      </w:pPr>
    </w:p>
    <w:p w:rsidR="002D64CD" w:rsidRPr="008A4C00" w:rsidRDefault="002D64CD" w:rsidP="002D64CD">
      <w:pPr>
        <w:ind w:firstLineChars="200" w:firstLine="420"/>
        <w:rPr>
          <w:rFonts w:ascii="仿宋" w:eastAsia="仿宋" w:hAnsi="仿宋"/>
          <w:b/>
        </w:rPr>
      </w:pPr>
      <w:r w:rsidRPr="008A4C00">
        <w:rPr>
          <w:rFonts w:ascii="仿宋" w:eastAsia="仿宋" w:hAnsi="仿宋" w:hint="eastAsia"/>
          <w:b/>
        </w:rPr>
        <w:t>第十二章  领导伦理（3学时</w:t>
      </w:r>
      <w:r w:rsidRPr="008A4C00">
        <w:rPr>
          <w:rFonts w:ascii="仿宋" w:eastAsia="仿宋" w:hAnsi="仿宋"/>
          <w:b/>
        </w:rPr>
        <w:t>）</w:t>
      </w:r>
    </w:p>
    <w:p w:rsidR="002D64CD" w:rsidRPr="00CD7FF3" w:rsidRDefault="002D64CD" w:rsidP="002D64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1. </w:t>
      </w:r>
      <w:r w:rsidRPr="00CD7FF3">
        <w:rPr>
          <w:rFonts w:ascii="仿宋" w:eastAsia="仿宋" w:hAnsi="仿宋" w:hint="eastAsia"/>
        </w:rPr>
        <w:t>教学内容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一、概述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二、伦理的定义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三、领导伦理的理论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四、伦理在领导过程中的核心地位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五、黑夫兹的领导伦理观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六、伯恩斯的领导伦理观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lastRenderedPageBreak/>
        <w:t>七、格林里夫的领导伦理观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八、领导伦理的原则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（一）有道德的领导者尊重他人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（二）有道德的领导者为他人服务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（三）有道德的领导者是公平的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（四）有道德的领导者是诚实的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（五）有道德的领导者建设团队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九、优点</w:t>
      </w:r>
    </w:p>
    <w:p w:rsidR="002D64CD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十、批评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2、</w:t>
      </w:r>
      <w:r w:rsidRPr="00CD7FF3">
        <w:rPr>
          <w:rFonts w:ascii="仿宋" w:eastAsia="仿宋" w:hAnsi="仿宋" w:hint="eastAsia"/>
        </w:rPr>
        <w:tab/>
        <w:t>教学要求</w:t>
      </w:r>
      <w:r w:rsidR="00393D2A">
        <w:rPr>
          <w:rFonts w:ascii="仿宋" w:eastAsia="仿宋" w:hAnsi="仿宋" w:hint="eastAsia"/>
        </w:rPr>
        <w:t>：</w:t>
      </w:r>
      <w:r w:rsidR="00393D2A" w:rsidRPr="00624568">
        <w:rPr>
          <w:rFonts w:asciiTheme="minorEastAsia" w:hAnsiTheme="minorEastAsia" w:hint="eastAsia"/>
        </w:rPr>
        <w:t>课前资料收集，课堂报告，</w:t>
      </w:r>
      <w:r w:rsidR="00393D2A">
        <w:rPr>
          <w:rFonts w:asciiTheme="minorEastAsia" w:hAnsiTheme="minorEastAsia" w:hint="eastAsia"/>
        </w:rPr>
        <w:t>分享总结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3、</w:t>
      </w:r>
      <w:r w:rsidRPr="00CD7FF3">
        <w:rPr>
          <w:rFonts w:ascii="仿宋" w:eastAsia="仿宋" w:hAnsi="仿宋" w:hint="eastAsia"/>
        </w:rPr>
        <w:tab/>
        <w:t>重点</w:t>
      </w:r>
      <w:r w:rsidR="00393D2A">
        <w:rPr>
          <w:rFonts w:ascii="仿宋" w:eastAsia="仿宋" w:hAnsi="仿宋" w:hint="eastAsia"/>
        </w:rPr>
        <w:t>：道德领导的基本要求</w:t>
      </w:r>
    </w:p>
    <w:p w:rsidR="002D64CD" w:rsidRPr="00CD7FF3" w:rsidRDefault="002D64CD" w:rsidP="002D64CD">
      <w:pPr>
        <w:rPr>
          <w:rFonts w:ascii="仿宋" w:eastAsia="仿宋" w:hAnsi="仿宋"/>
        </w:rPr>
      </w:pPr>
      <w:r w:rsidRPr="00CD7FF3">
        <w:rPr>
          <w:rFonts w:ascii="仿宋" w:eastAsia="仿宋" w:hAnsi="仿宋" w:hint="eastAsia"/>
        </w:rPr>
        <w:t>4、</w:t>
      </w:r>
      <w:r w:rsidRPr="00CD7FF3">
        <w:rPr>
          <w:rFonts w:ascii="仿宋" w:eastAsia="仿宋" w:hAnsi="仿宋" w:hint="eastAsia"/>
        </w:rPr>
        <w:tab/>
        <w:t>难点</w:t>
      </w:r>
      <w:r w:rsidR="00393D2A">
        <w:rPr>
          <w:rFonts w:ascii="仿宋" w:eastAsia="仿宋" w:hAnsi="仿宋" w:hint="eastAsia"/>
        </w:rPr>
        <w:t>：仆人领导，真实领导</w:t>
      </w:r>
    </w:p>
    <w:p w:rsidR="002D64CD" w:rsidRPr="000F7EDA" w:rsidRDefault="002D64CD" w:rsidP="0007399D">
      <w:pPr>
        <w:pStyle w:val="a4"/>
        <w:numPr>
          <w:ilvl w:val="0"/>
          <w:numId w:val="1"/>
        </w:numPr>
        <w:spacing w:beforeLines="50" w:afterLines="50" w:line="220" w:lineRule="atLeast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2D64CD" w:rsidRPr="00C52113" w:rsidRDefault="002D64CD" w:rsidP="002D64CD">
      <w:pPr>
        <w:pStyle w:val="a4"/>
        <w:numPr>
          <w:ilvl w:val="0"/>
          <w:numId w:val="5"/>
        </w:numPr>
        <w:spacing w:line="220" w:lineRule="atLeast"/>
        <w:ind w:firstLineChars="0"/>
        <w:rPr>
          <w:rFonts w:ascii="仿宋" w:eastAsia="仿宋" w:hAnsi="仿宋"/>
        </w:rPr>
      </w:pPr>
      <w:r w:rsidRPr="00C52113">
        <w:rPr>
          <w:rFonts w:ascii="仿宋" w:eastAsia="仿宋" w:hAnsi="仿宋" w:hint="eastAsia"/>
        </w:rPr>
        <w:t>吴岩著,《领导心理学》，中央编译出版社，1996年版。</w:t>
      </w:r>
    </w:p>
    <w:p w:rsidR="002D64CD" w:rsidRDefault="002D64CD" w:rsidP="002D64CD">
      <w:pPr>
        <w:pStyle w:val="a4"/>
        <w:numPr>
          <w:ilvl w:val="0"/>
          <w:numId w:val="5"/>
        </w:numPr>
        <w:spacing w:line="220" w:lineRule="atLeast"/>
        <w:ind w:firstLineChars="0"/>
        <w:rPr>
          <w:rFonts w:ascii="仿宋" w:eastAsia="仿宋" w:hAnsi="仿宋"/>
        </w:rPr>
      </w:pPr>
      <w:r w:rsidRPr="00C52113">
        <w:rPr>
          <w:rFonts w:ascii="仿宋" w:eastAsia="仿宋" w:hAnsi="仿宋" w:hint="eastAsia"/>
        </w:rPr>
        <w:t>俞文钊著，《现代领导心理学》，上海教育出版社，2004年版。</w:t>
      </w:r>
    </w:p>
    <w:p w:rsidR="002D64CD" w:rsidRPr="000F7EDA" w:rsidRDefault="002D64CD" w:rsidP="0007399D">
      <w:pPr>
        <w:pStyle w:val="a4"/>
        <w:numPr>
          <w:ilvl w:val="0"/>
          <w:numId w:val="1"/>
        </w:numPr>
        <w:spacing w:beforeLines="50" w:afterLines="50" w:line="220" w:lineRule="atLeast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2D64CD" w:rsidRPr="00DF6DBC" w:rsidRDefault="002D64CD" w:rsidP="002D64CD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课堂讲授、小组讨论、小组汇报</w:t>
      </w:r>
      <w:r>
        <w:rPr>
          <w:rFonts w:ascii="仿宋" w:eastAsia="仿宋" w:hAnsi="仿宋" w:hint="eastAsia"/>
        </w:rPr>
        <w:t>。</w:t>
      </w:r>
    </w:p>
    <w:p w:rsidR="002D64CD" w:rsidRPr="000F7EDA" w:rsidRDefault="002D64CD" w:rsidP="0007399D">
      <w:pPr>
        <w:pStyle w:val="a4"/>
        <w:numPr>
          <w:ilvl w:val="0"/>
          <w:numId w:val="1"/>
        </w:numPr>
        <w:spacing w:beforeLines="50" w:afterLines="50" w:line="220" w:lineRule="atLeast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2D64CD" w:rsidRPr="00DF6DBC" w:rsidRDefault="002D64CD" w:rsidP="002D64CD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2D64CD" w:rsidRPr="00DF6DBC" w:rsidRDefault="002D64CD" w:rsidP="002D64CD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</w:t>
      </w:r>
      <w:r>
        <w:rPr>
          <w:rFonts w:ascii="仿宋" w:eastAsia="仿宋" w:hAnsi="仿宋" w:hint="eastAsia"/>
        </w:rPr>
        <w:t>闭</w:t>
      </w:r>
      <w:r w:rsidRPr="00DF6DBC">
        <w:rPr>
          <w:rFonts w:ascii="仿宋" w:eastAsia="仿宋" w:hAnsi="仿宋" w:hint="eastAsia"/>
        </w:rPr>
        <w:t>卷）</w:t>
      </w:r>
    </w:p>
    <w:p w:rsidR="002D64CD" w:rsidRPr="00DF6DBC" w:rsidRDefault="002D64CD" w:rsidP="002D64CD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>
        <w:rPr>
          <w:rFonts w:ascii="仿宋" w:eastAsia="仿宋" w:hAnsi="仿宋" w:hint="eastAsia"/>
        </w:rPr>
        <w:t>7</w:t>
      </w:r>
      <w:r w:rsidRPr="00DF6DBC">
        <w:rPr>
          <w:rFonts w:ascii="仿宋" w:eastAsia="仿宋" w:hAnsi="仿宋" w:hint="eastAsia"/>
        </w:rPr>
        <w:t>0%（</w:t>
      </w:r>
      <w:r>
        <w:rPr>
          <w:rFonts w:ascii="仿宋" w:eastAsia="仿宋" w:hAnsi="仿宋" w:hint="eastAsia"/>
        </w:rPr>
        <w:t>论文</w:t>
      </w:r>
      <w:r w:rsidRPr="00DF6DBC">
        <w:rPr>
          <w:rFonts w:ascii="仿宋" w:eastAsia="仿宋" w:hAnsi="仿宋" w:hint="eastAsia"/>
        </w:rPr>
        <w:t>）</w:t>
      </w:r>
    </w:p>
    <w:p w:rsidR="002D64CD" w:rsidRPr="003D0C32" w:rsidRDefault="002D64CD" w:rsidP="0007399D">
      <w:pPr>
        <w:pStyle w:val="a4"/>
        <w:numPr>
          <w:ilvl w:val="0"/>
          <w:numId w:val="1"/>
        </w:numPr>
        <w:spacing w:beforeLines="50" w:afterLines="50" w:line="220" w:lineRule="atLeast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lastRenderedPageBreak/>
        <w:t>教师建议</w:t>
      </w:r>
    </w:p>
    <w:p w:rsidR="002D64CD" w:rsidRDefault="002D64CD" w:rsidP="002D64CD">
      <w:pPr>
        <w:pStyle w:val="a4"/>
        <w:numPr>
          <w:ilvl w:val="0"/>
          <w:numId w:val="7"/>
        </w:numPr>
        <w:spacing w:line="220" w:lineRule="atLeast"/>
        <w:ind w:firstLineChars="0"/>
        <w:rPr>
          <w:rFonts w:ascii="宋体" w:eastAsia="宋体" w:cs="宋体"/>
          <w:kern w:val="0"/>
          <w:sz w:val="20"/>
          <w:szCs w:val="20"/>
          <w:lang w:val="zh-CN"/>
        </w:rPr>
      </w:pPr>
      <w:r w:rsidRPr="003D1F3F">
        <w:rPr>
          <w:rFonts w:ascii="宋体" w:eastAsia="宋体" w:cs="宋体" w:hint="eastAsia"/>
          <w:kern w:val="0"/>
          <w:sz w:val="20"/>
          <w:szCs w:val="20"/>
          <w:lang w:val="zh-CN"/>
        </w:rPr>
        <w:t>阅读教材。</w:t>
      </w:r>
    </w:p>
    <w:p w:rsidR="002D64CD" w:rsidRPr="003D1F3F" w:rsidRDefault="002D64CD" w:rsidP="00225CEB">
      <w:pPr>
        <w:pStyle w:val="a4"/>
        <w:numPr>
          <w:ilvl w:val="0"/>
          <w:numId w:val="7"/>
        </w:numPr>
        <w:spacing w:beforeLines="50" w:afterLines="50" w:line="220" w:lineRule="atLeast"/>
        <w:ind w:firstLineChars="0"/>
        <w:rPr>
          <w:rFonts w:ascii="宋体" w:eastAsia="宋体" w:cs="宋体"/>
          <w:kern w:val="0"/>
          <w:sz w:val="20"/>
          <w:szCs w:val="20"/>
          <w:lang w:val="zh-CN"/>
        </w:rPr>
      </w:pPr>
      <w:r w:rsidRPr="00225CEB">
        <w:rPr>
          <w:rFonts w:ascii="宋体" w:eastAsia="宋体" w:cs="宋体" w:hint="eastAsia"/>
          <w:kern w:val="0"/>
          <w:sz w:val="20"/>
          <w:szCs w:val="20"/>
          <w:lang w:val="zh-CN"/>
        </w:rPr>
        <w:t>阅读</w:t>
      </w:r>
      <w:r w:rsidR="00225CEB" w:rsidRPr="00225CEB">
        <w:rPr>
          <w:rFonts w:ascii="宋体" w:eastAsia="宋体" w:cs="宋体" w:hint="eastAsia"/>
          <w:kern w:val="0"/>
          <w:sz w:val="20"/>
          <w:szCs w:val="20"/>
          <w:lang w:val="zh-CN"/>
        </w:rPr>
        <w:t>原版</w:t>
      </w:r>
      <w:r w:rsidRPr="00225CEB">
        <w:rPr>
          <w:rFonts w:ascii="宋体" w:eastAsia="宋体" w:cs="宋体" w:hint="eastAsia"/>
          <w:kern w:val="0"/>
          <w:sz w:val="20"/>
          <w:szCs w:val="20"/>
          <w:lang w:val="zh-CN"/>
        </w:rPr>
        <w:t>教材网站上的</w:t>
      </w:r>
      <w:r w:rsidR="00225CEB" w:rsidRPr="00225CEB">
        <w:rPr>
          <w:rFonts w:ascii="宋体" w:eastAsia="宋体" w:cs="宋体" w:hint="eastAsia"/>
          <w:kern w:val="0"/>
          <w:sz w:val="20"/>
          <w:szCs w:val="20"/>
          <w:lang w:val="zh-CN"/>
        </w:rPr>
        <w:t>参考资料，完成各章练习。</w:t>
      </w:r>
    </w:p>
    <w:sectPr w:rsidR="002D64CD" w:rsidRPr="003D1F3F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32B" w:rsidRDefault="00BB232B" w:rsidP="0030714D">
      <w:r>
        <w:separator/>
      </w:r>
    </w:p>
  </w:endnote>
  <w:endnote w:type="continuationSeparator" w:id="1">
    <w:p w:rsidR="00BB232B" w:rsidRDefault="00BB232B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D34001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25CE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25CEB">
              <w:rPr>
                <w:b/>
                <w:noProof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32B" w:rsidRDefault="00BB232B" w:rsidP="0030714D">
      <w:r>
        <w:separator/>
      </w:r>
    </w:p>
  </w:footnote>
  <w:footnote w:type="continuationSeparator" w:id="1">
    <w:p w:rsidR="00BB232B" w:rsidRDefault="00BB232B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136"/>
    <w:multiLevelType w:val="hybridMultilevel"/>
    <w:tmpl w:val="59045FC0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9F41076"/>
    <w:multiLevelType w:val="multilevel"/>
    <w:tmpl w:val="8A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0A346DC"/>
    <w:multiLevelType w:val="multilevel"/>
    <w:tmpl w:val="5CE8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C218C1"/>
    <w:multiLevelType w:val="multilevel"/>
    <w:tmpl w:val="AFAE4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FF2521"/>
    <w:multiLevelType w:val="hybridMultilevel"/>
    <w:tmpl w:val="55FADD88"/>
    <w:lvl w:ilvl="0" w:tplc="5A143C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A2668B8"/>
    <w:multiLevelType w:val="hybridMultilevel"/>
    <w:tmpl w:val="55FADD88"/>
    <w:lvl w:ilvl="0" w:tplc="5A143C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8B1304"/>
    <w:multiLevelType w:val="hybridMultilevel"/>
    <w:tmpl w:val="91E0D8A6"/>
    <w:lvl w:ilvl="0" w:tplc="F078AA2E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FA7535F"/>
    <w:multiLevelType w:val="hybridMultilevel"/>
    <w:tmpl w:val="3628F432"/>
    <w:lvl w:ilvl="0" w:tplc="04090019">
      <w:start w:val="1"/>
      <w:numFmt w:val="lowerLetter"/>
      <w:lvlText w:val="%1)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>
    <w:nsid w:val="62AE0223"/>
    <w:multiLevelType w:val="multilevel"/>
    <w:tmpl w:val="6C1C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2E2671"/>
    <w:multiLevelType w:val="hybridMultilevel"/>
    <w:tmpl w:val="AA8E9890"/>
    <w:lvl w:ilvl="0" w:tplc="EA7E6D2C">
      <w:start w:val="1"/>
      <w:numFmt w:val="decimal"/>
      <w:lvlText w:val="%1."/>
      <w:lvlJc w:val="left"/>
      <w:pPr>
        <w:ind w:left="494" w:hanging="2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>
    <w:nsid w:val="6A7607AD"/>
    <w:multiLevelType w:val="hybridMultilevel"/>
    <w:tmpl w:val="B8EA9DCA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>
    <w:nsid w:val="731F2E52"/>
    <w:multiLevelType w:val="multilevel"/>
    <w:tmpl w:val="78E6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C81B99"/>
    <w:multiLevelType w:val="multilevel"/>
    <w:tmpl w:val="01F45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13"/>
  </w:num>
  <w:num w:numId="8">
    <w:abstractNumId w:val="6"/>
  </w:num>
  <w:num w:numId="9">
    <w:abstractNumId w:val="16"/>
  </w:num>
  <w:num w:numId="10">
    <w:abstractNumId w:val="8"/>
  </w:num>
  <w:num w:numId="11">
    <w:abstractNumId w:val="4"/>
  </w:num>
  <w:num w:numId="12">
    <w:abstractNumId w:val="15"/>
  </w:num>
  <w:num w:numId="13">
    <w:abstractNumId w:val="1"/>
  </w:num>
  <w:num w:numId="14">
    <w:abstractNumId w:val="3"/>
  </w:num>
  <w:num w:numId="15">
    <w:abstractNumId w:val="11"/>
  </w:num>
  <w:num w:numId="16">
    <w:abstractNumId w:val="14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44831"/>
    <w:rsid w:val="00051125"/>
    <w:rsid w:val="00051925"/>
    <w:rsid w:val="00054199"/>
    <w:rsid w:val="0006767D"/>
    <w:rsid w:val="0007399D"/>
    <w:rsid w:val="000762A0"/>
    <w:rsid w:val="000771CB"/>
    <w:rsid w:val="00081EFB"/>
    <w:rsid w:val="000C02D2"/>
    <w:rsid w:val="000C37EB"/>
    <w:rsid w:val="000D4553"/>
    <w:rsid w:val="000E3342"/>
    <w:rsid w:val="000E5812"/>
    <w:rsid w:val="000F7EDA"/>
    <w:rsid w:val="00104AFD"/>
    <w:rsid w:val="001068B4"/>
    <w:rsid w:val="00111D0D"/>
    <w:rsid w:val="00116EED"/>
    <w:rsid w:val="0014102E"/>
    <w:rsid w:val="001426EA"/>
    <w:rsid w:val="00143747"/>
    <w:rsid w:val="001446A0"/>
    <w:rsid w:val="00144BDD"/>
    <w:rsid w:val="0015656D"/>
    <w:rsid w:val="00160FCD"/>
    <w:rsid w:val="00162945"/>
    <w:rsid w:val="00166E09"/>
    <w:rsid w:val="00182AC9"/>
    <w:rsid w:val="001A1C8B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25CEB"/>
    <w:rsid w:val="00247728"/>
    <w:rsid w:val="00277FA3"/>
    <w:rsid w:val="002B1A98"/>
    <w:rsid w:val="002B4110"/>
    <w:rsid w:val="002D03BF"/>
    <w:rsid w:val="002D64CD"/>
    <w:rsid w:val="002E6FEF"/>
    <w:rsid w:val="002F4B40"/>
    <w:rsid w:val="0030633F"/>
    <w:rsid w:val="0030714D"/>
    <w:rsid w:val="00312C82"/>
    <w:rsid w:val="00321EE6"/>
    <w:rsid w:val="00332AD5"/>
    <w:rsid w:val="00344750"/>
    <w:rsid w:val="0035482B"/>
    <w:rsid w:val="00360C93"/>
    <w:rsid w:val="0038020D"/>
    <w:rsid w:val="00387098"/>
    <w:rsid w:val="00393D2A"/>
    <w:rsid w:val="00397D41"/>
    <w:rsid w:val="003A18CB"/>
    <w:rsid w:val="003C0EE6"/>
    <w:rsid w:val="003C52AE"/>
    <w:rsid w:val="003C6B91"/>
    <w:rsid w:val="003D0C32"/>
    <w:rsid w:val="003D163B"/>
    <w:rsid w:val="003D1F3F"/>
    <w:rsid w:val="003D299D"/>
    <w:rsid w:val="003D7B18"/>
    <w:rsid w:val="003F5348"/>
    <w:rsid w:val="004004F0"/>
    <w:rsid w:val="0040511B"/>
    <w:rsid w:val="00407D10"/>
    <w:rsid w:val="00415093"/>
    <w:rsid w:val="00443D0E"/>
    <w:rsid w:val="00475C94"/>
    <w:rsid w:val="00476061"/>
    <w:rsid w:val="00476A62"/>
    <w:rsid w:val="00493DD3"/>
    <w:rsid w:val="004B790F"/>
    <w:rsid w:val="004B7DB4"/>
    <w:rsid w:val="004D26A9"/>
    <w:rsid w:val="004E2946"/>
    <w:rsid w:val="004E3EF9"/>
    <w:rsid w:val="004E6DFF"/>
    <w:rsid w:val="00532B36"/>
    <w:rsid w:val="005372F5"/>
    <w:rsid w:val="00537777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D540A"/>
    <w:rsid w:val="005D7871"/>
    <w:rsid w:val="005E10A8"/>
    <w:rsid w:val="005E27B1"/>
    <w:rsid w:val="006135D4"/>
    <w:rsid w:val="006173AA"/>
    <w:rsid w:val="00617B9B"/>
    <w:rsid w:val="00620C72"/>
    <w:rsid w:val="006300E8"/>
    <w:rsid w:val="00634583"/>
    <w:rsid w:val="00636B25"/>
    <w:rsid w:val="00644415"/>
    <w:rsid w:val="006448FE"/>
    <w:rsid w:val="006476D6"/>
    <w:rsid w:val="006530FF"/>
    <w:rsid w:val="006734C2"/>
    <w:rsid w:val="0067362C"/>
    <w:rsid w:val="006826F7"/>
    <w:rsid w:val="00686D97"/>
    <w:rsid w:val="00695811"/>
    <w:rsid w:val="006B1D5B"/>
    <w:rsid w:val="006B1DA4"/>
    <w:rsid w:val="006C02FD"/>
    <w:rsid w:val="006C5B51"/>
    <w:rsid w:val="006C7AB7"/>
    <w:rsid w:val="006F22A4"/>
    <w:rsid w:val="007167B9"/>
    <w:rsid w:val="00724240"/>
    <w:rsid w:val="007268C9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961D5"/>
    <w:rsid w:val="007A51C2"/>
    <w:rsid w:val="007B10F3"/>
    <w:rsid w:val="007B7952"/>
    <w:rsid w:val="007C2B04"/>
    <w:rsid w:val="007C417F"/>
    <w:rsid w:val="007F0D67"/>
    <w:rsid w:val="007F0DAE"/>
    <w:rsid w:val="00827D61"/>
    <w:rsid w:val="00853734"/>
    <w:rsid w:val="00854136"/>
    <w:rsid w:val="008767C9"/>
    <w:rsid w:val="008857F6"/>
    <w:rsid w:val="00890423"/>
    <w:rsid w:val="008A5CE9"/>
    <w:rsid w:val="008B2D0F"/>
    <w:rsid w:val="008B43BA"/>
    <w:rsid w:val="008D48EF"/>
    <w:rsid w:val="00902843"/>
    <w:rsid w:val="00905579"/>
    <w:rsid w:val="0091418D"/>
    <w:rsid w:val="00917501"/>
    <w:rsid w:val="00923A51"/>
    <w:rsid w:val="0094175F"/>
    <w:rsid w:val="00941E12"/>
    <w:rsid w:val="00946E57"/>
    <w:rsid w:val="009559DC"/>
    <w:rsid w:val="0096638A"/>
    <w:rsid w:val="00971D6E"/>
    <w:rsid w:val="00972F32"/>
    <w:rsid w:val="00974513"/>
    <w:rsid w:val="00996E95"/>
    <w:rsid w:val="009D6EA3"/>
    <w:rsid w:val="009F3617"/>
    <w:rsid w:val="009F5741"/>
    <w:rsid w:val="00A01FA8"/>
    <w:rsid w:val="00A05E53"/>
    <w:rsid w:val="00A25058"/>
    <w:rsid w:val="00A26B3B"/>
    <w:rsid w:val="00A54BA2"/>
    <w:rsid w:val="00A575E4"/>
    <w:rsid w:val="00A61341"/>
    <w:rsid w:val="00A61C39"/>
    <w:rsid w:val="00A63FB1"/>
    <w:rsid w:val="00A71983"/>
    <w:rsid w:val="00A71FD2"/>
    <w:rsid w:val="00A80784"/>
    <w:rsid w:val="00A82A47"/>
    <w:rsid w:val="00A87AED"/>
    <w:rsid w:val="00A87F13"/>
    <w:rsid w:val="00AB0835"/>
    <w:rsid w:val="00AF3F89"/>
    <w:rsid w:val="00B02BA5"/>
    <w:rsid w:val="00B312BB"/>
    <w:rsid w:val="00B3258B"/>
    <w:rsid w:val="00B35E16"/>
    <w:rsid w:val="00B40F3A"/>
    <w:rsid w:val="00B53758"/>
    <w:rsid w:val="00B54E94"/>
    <w:rsid w:val="00B54EC6"/>
    <w:rsid w:val="00B83788"/>
    <w:rsid w:val="00B866C4"/>
    <w:rsid w:val="00BA059C"/>
    <w:rsid w:val="00BA60FF"/>
    <w:rsid w:val="00BB1361"/>
    <w:rsid w:val="00BB232B"/>
    <w:rsid w:val="00BC178F"/>
    <w:rsid w:val="00BD11FD"/>
    <w:rsid w:val="00BE0DA5"/>
    <w:rsid w:val="00BE2F94"/>
    <w:rsid w:val="00BE408C"/>
    <w:rsid w:val="00C05066"/>
    <w:rsid w:val="00C15DCF"/>
    <w:rsid w:val="00C20FCF"/>
    <w:rsid w:val="00C322A8"/>
    <w:rsid w:val="00C52113"/>
    <w:rsid w:val="00C61103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CD7FF3"/>
    <w:rsid w:val="00D01709"/>
    <w:rsid w:val="00D044A3"/>
    <w:rsid w:val="00D0535C"/>
    <w:rsid w:val="00D11E13"/>
    <w:rsid w:val="00D123DE"/>
    <w:rsid w:val="00D152C6"/>
    <w:rsid w:val="00D23261"/>
    <w:rsid w:val="00D31665"/>
    <w:rsid w:val="00D34001"/>
    <w:rsid w:val="00D500ED"/>
    <w:rsid w:val="00D53296"/>
    <w:rsid w:val="00D5381E"/>
    <w:rsid w:val="00D64387"/>
    <w:rsid w:val="00D721BF"/>
    <w:rsid w:val="00D81899"/>
    <w:rsid w:val="00D83434"/>
    <w:rsid w:val="00D941A0"/>
    <w:rsid w:val="00DA2586"/>
    <w:rsid w:val="00DA6CA4"/>
    <w:rsid w:val="00DC0608"/>
    <w:rsid w:val="00DC11C2"/>
    <w:rsid w:val="00DC181E"/>
    <w:rsid w:val="00DF258C"/>
    <w:rsid w:val="00DF6DBC"/>
    <w:rsid w:val="00E06035"/>
    <w:rsid w:val="00E11D31"/>
    <w:rsid w:val="00E13F90"/>
    <w:rsid w:val="00E1716C"/>
    <w:rsid w:val="00E2250B"/>
    <w:rsid w:val="00E344FB"/>
    <w:rsid w:val="00E40A6E"/>
    <w:rsid w:val="00E4768E"/>
    <w:rsid w:val="00E615CC"/>
    <w:rsid w:val="00E71A53"/>
    <w:rsid w:val="00E72EAA"/>
    <w:rsid w:val="00E77D0B"/>
    <w:rsid w:val="00EA3994"/>
    <w:rsid w:val="00EA75F4"/>
    <w:rsid w:val="00EC75F9"/>
    <w:rsid w:val="00ED2BB8"/>
    <w:rsid w:val="00EE05AD"/>
    <w:rsid w:val="00EF3CA5"/>
    <w:rsid w:val="00F01CE2"/>
    <w:rsid w:val="00F047D7"/>
    <w:rsid w:val="00F17EBA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B2DDA"/>
    <w:rsid w:val="00FC16B5"/>
    <w:rsid w:val="00FD6ECC"/>
    <w:rsid w:val="00FE3F69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  <w:style w:type="character" w:styleId="a8">
    <w:name w:val="Hyperlink"/>
    <w:basedOn w:val="a0"/>
    <w:uiPriority w:val="99"/>
    <w:unhideWhenUsed/>
    <w:rsid w:val="000C37EB"/>
    <w:rPr>
      <w:strike w:val="0"/>
      <w:dstrike w:val="0"/>
      <w:color w:val="3894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1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23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1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E2D38A-E7A9-4FD9-A8F0-A24E3794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61</cp:revision>
  <cp:lastPrinted>2016-06-21T06:43:00Z</cp:lastPrinted>
  <dcterms:created xsi:type="dcterms:W3CDTF">2016-06-21T05:21:00Z</dcterms:created>
  <dcterms:modified xsi:type="dcterms:W3CDTF">2016-09-02T09:08:00Z</dcterms:modified>
</cp:coreProperties>
</file>