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EB" w:rsidRPr="00E14831" w:rsidRDefault="003316EB" w:rsidP="00E14831">
      <w:pPr>
        <w:widowControl/>
        <w:jc w:val="left"/>
        <w:rPr>
          <w:rFonts w:ascii="Times New Roman" w:eastAsia="Times New Roman" w:hAnsi="Times New Roman"/>
          <w:kern w:val="0"/>
          <w:sz w:val="24"/>
          <w:szCs w:val="24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E14831" w:rsidRPr="00E14831">
        <w:rPr>
          <w:rFonts w:ascii="微软雅黑" w:eastAsia="微软雅黑" w:hAnsi="微软雅黑" w:hint="eastAsia"/>
          <w:color w:val="000000"/>
          <w:kern w:val="0"/>
          <w:szCs w:val="21"/>
        </w:rPr>
        <w:t>Matlab软件入门及在心理学的应用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3316EB" w:rsidRDefault="003316E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976"/>
        <w:gridCol w:w="1276"/>
        <w:gridCol w:w="3169"/>
      </w:tblGrid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3316EB" w:rsidRPr="00130AF2" w:rsidRDefault="00E14831" w:rsidP="000E5812">
            <w:r>
              <w:rPr>
                <w:rFonts w:hint="eastAsia"/>
              </w:rPr>
              <w:t>In</w:t>
            </w:r>
            <w:r>
              <w:t>troduction to MATLAB and it’s applications in Psychology</w:t>
            </w:r>
          </w:p>
        </w:tc>
        <w:tc>
          <w:tcPr>
            <w:tcW w:w="1276" w:type="dxa"/>
            <w:vAlign w:val="center"/>
          </w:tcPr>
          <w:p w:rsidR="003316EB" w:rsidRPr="00130AF2" w:rsidRDefault="003C1871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课程代码</w:t>
            </w:r>
          </w:p>
        </w:tc>
        <w:tc>
          <w:tcPr>
            <w:tcW w:w="3169" w:type="dxa"/>
          </w:tcPr>
          <w:p w:rsidR="003316EB" w:rsidRPr="00130AF2" w:rsidRDefault="003C1871">
            <w:pPr>
              <w:rPr>
                <w:rFonts w:hint="eastAsia"/>
              </w:rPr>
            </w:pPr>
            <w:r>
              <w:rPr>
                <w:rFonts w:hint="eastAsia"/>
              </w:rPr>
              <w:t>APSY3026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课程性质</w:t>
            </w:r>
          </w:p>
        </w:tc>
        <w:tc>
          <w:tcPr>
            <w:tcW w:w="2976" w:type="dxa"/>
          </w:tcPr>
          <w:p w:rsidR="003316EB" w:rsidRPr="00130AF2" w:rsidRDefault="007E4AC9">
            <w:r>
              <w:rPr>
                <w:rFonts w:hint="eastAsia"/>
              </w:rPr>
              <w:t>专业选修课</w:t>
            </w:r>
          </w:p>
        </w:tc>
        <w:tc>
          <w:tcPr>
            <w:tcW w:w="1276" w:type="dxa"/>
            <w:vAlign w:val="center"/>
          </w:tcPr>
          <w:p w:rsidR="003316EB" w:rsidRPr="00130AF2" w:rsidRDefault="003C1871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3316EB" w:rsidRPr="00130AF2" w:rsidRDefault="003C1871">
            <w:r>
              <w:rPr>
                <w:rFonts w:hint="eastAsia"/>
              </w:rPr>
              <w:t>应用心理学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学分</w:t>
            </w:r>
          </w:p>
        </w:tc>
        <w:tc>
          <w:tcPr>
            <w:tcW w:w="2976" w:type="dxa"/>
          </w:tcPr>
          <w:p w:rsidR="003316EB" w:rsidRPr="00130AF2" w:rsidRDefault="003C1871">
            <w:r>
              <w:rPr>
                <w:rFonts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3316EB" w:rsidRPr="00130AF2" w:rsidRDefault="003C1871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学时</w:t>
            </w:r>
          </w:p>
        </w:tc>
        <w:tc>
          <w:tcPr>
            <w:tcW w:w="3169" w:type="dxa"/>
          </w:tcPr>
          <w:p w:rsidR="003316EB" w:rsidRPr="00130AF2" w:rsidRDefault="003C1871">
            <w:r>
              <w:rPr>
                <w:rFonts w:hint="eastAsia"/>
              </w:rPr>
              <w:t>54</w:t>
            </w:r>
          </w:p>
        </w:tc>
      </w:tr>
      <w:tr w:rsidR="003316EB" w:rsidRPr="00130AF2" w:rsidTr="00130AF2">
        <w:tc>
          <w:tcPr>
            <w:tcW w:w="1101" w:type="dxa"/>
            <w:vAlign w:val="center"/>
          </w:tcPr>
          <w:p w:rsidR="003316EB" w:rsidRPr="00130AF2" w:rsidRDefault="003316EB" w:rsidP="00130AF2">
            <w:pPr>
              <w:jc w:val="center"/>
              <w:rPr>
                <w:rFonts w:ascii="楷体" w:eastAsia="楷体" w:hAnsi="楷体"/>
              </w:rPr>
            </w:pPr>
            <w:r w:rsidRPr="00130AF2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3316EB" w:rsidRPr="00130AF2" w:rsidRDefault="007E4AC9">
            <w:r>
              <w:rPr>
                <w:rFonts w:hint="eastAsia"/>
              </w:rPr>
              <w:t>张阳</w:t>
            </w:r>
          </w:p>
        </w:tc>
        <w:tc>
          <w:tcPr>
            <w:tcW w:w="1276" w:type="dxa"/>
            <w:vAlign w:val="center"/>
          </w:tcPr>
          <w:p w:rsidR="003316EB" w:rsidRPr="00130AF2" w:rsidRDefault="003C1871" w:rsidP="00130AF2">
            <w:pPr>
              <w:jc w:val="center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3316EB" w:rsidRPr="00130AF2" w:rsidRDefault="003C1871" w:rsidP="000E5812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月</w:t>
            </w:r>
          </w:p>
        </w:tc>
      </w:tr>
    </w:tbl>
    <w:p w:rsidR="003316EB" w:rsidRDefault="003316EB"/>
    <w:p w:rsidR="003316EB" w:rsidRDefault="003316EB" w:rsidP="003C187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A1386A" w:rsidRPr="00A1386A" w:rsidRDefault="00A1386A" w:rsidP="00A1386A">
      <w:pPr>
        <w:ind w:firstLine="420"/>
        <w:rPr>
          <w:rFonts w:ascii="黑体" w:eastAsia="黑体" w:hAnsi="黑体"/>
        </w:rPr>
      </w:pPr>
      <w:r w:rsidRPr="00A1386A">
        <w:rPr>
          <w:rFonts w:ascii="黑体" w:eastAsia="黑体" w:hAnsi="黑体" w:hint="eastAsia"/>
        </w:rPr>
        <w:t>MATLAB（矩阵实验室）是</w:t>
      </w:r>
      <w:r>
        <w:rPr>
          <w:rFonts w:ascii="黑体" w:eastAsia="黑体" w:hAnsi="黑体" w:hint="eastAsia"/>
        </w:rPr>
        <w:t>Matrix Lab</w:t>
      </w:r>
      <w:r w:rsidRPr="00A1386A">
        <w:rPr>
          <w:rFonts w:ascii="黑体" w:eastAsia="黑体" w:hAnsi="黑体" w:hint="eastAsia"/>
        </w:rPr>
        <w:t>oratory的缩写，是一款由美国The MathWorks公司出品的商业数学软件。MATLAB是一种用于算法开发、数据可视化、数据分析以及数值计算的高级技术计算语言和交互式环境。</w:t>
      </w:r>
      <w:r>
        <w:rPr>
          <w:rFonts w:ascii="黑体" w:eastAsia="黑体" w:hAnsi="黑体" w:hint="eastAsia"/>
        </w:rPr>
        <w:t>得益于MATLAB编程的简洁性和数据处理的强大功能，越来越多的心理学工作者开始将MATLAB作为心理学和认知神经科学数据处理和分析的基本平台，如专业处理脑电数据的EEGLAB和ERPlab工具包，专业处理功能性核磁共振数据的SPM工具包等。</w:t>
      </w:r>
    </w:p>
    <w:p w:rsidR="007E4AC9" w:rsidRPr="00A1386A" w:rsidRDefault="007E4AC9" w:rsidP="007E4AC9">
      <w:pPr>
        <w:rPr>
          <w:rFonts w:ascii="黑体" w:eastAsia="黑体" w:hAnsi="黑体"/>
        </w:rPr>
      </w:pPr>
    </w:p>
    <w:p w:rsidR="007E4AC9" w:rsidRPr="00923A51" w:rsidRDefault="007E4AC9" w:rsidP="003C1871">
      <w:pPr>
        <w:pStyle w:val="a4"/>
        <w:spacing w:beforeLines="50" w:afterLines="50"/>
        <w:ind w:firstLineChars="0"/>
        <w:rPr>
          <w:rFonts w:ascii="黑体" w:eastAsia="黑体" w:hAnsi="黑体"/>
        </w:rPr>
      </w:pPr>
      <w:r w:rsidRPr="00AC6F8A">
        <w:rPr>
          <w:rFonts w:ascii="黑体" w:eastAsia="黑体" w:hAnsi="黑体" w:hint="eastAsia"/>
        </w:rPr>
        <w:t>目前为止，几乎全球所有的</w:t>
      </w:r>
      <w:r w:rsidR="00A1386A">
        <w:rPr>
          <w:rFonts w:ascii="黑体" w:eastAsia="黑体" w:hAnsi="黑体" w:hint="eastAsia"/>
        </w:rPr>
        <w:t>心理学</w:t>
      </w:r>
      <w:r w:rsidRPr="00AC6F8A">
        <w:rPr>
          <w:rFonts w:ascii="黑体" w:eastAsia="黑体" w:hAnsi="黑体" w:hint="eastAsia"/>
        </w:rPr>
        <w:t>机构（从北美到东亚，从南非到西欧）都有人</w:t>
      </w:r>
      <w:r w:rsidR="00A1386A">
        <w:rPr>
          <w:rFonts w:ascii="黑体" w:eastAsia="黑体" w:hAnsi="黑体" w:hint="eastAsia"/>
        </w:rPr>
        <w:t>在使用MATLAB这一简单易学却功能强大的软件平台用以处理心理学的相关数据。本课程致力于通过系统的教学，解决国内相关研究工作者们急需的MATLAB</w:t>
      </w:r>
      <w:r w:rsidRPr="00AC6F8A">
        <w:rPr>
          <w:rFonts w:ascii="黑体" w:eastAsia="黑体" w:hAnsi="黑体" w:hint="eastAsia"/>
        </w:rPr>
        <w:t>入门</w:t>
      </w:r>
      <w:r w:rsidR="00A1386A">
        <w:rPr>
          <w:rFonts w:ascii="黑体" w:eastAsia="黑体" w:hAnsi="黑体" w:hint="eastAsia"/>
        </w:rPr>
        <w:t>以及其在心理学中的具体应用，从而</w:t>
      </w:r>
      <w:r w:rsidRPr="00AC6F8A">
        <w:rPr>
          <w:rFonts w:ascii="黑体" w:eastAsia="黑体" w:hAnsi="黑体" w:hint="eastAsia"/>
        </w:rPr>
        <w:t>提高心理学系本科生的科研基础。</w:t>
      </w:r>
    </w:p>
    <w:p w:rsidR="003316EB" w:rsidRDefault="003316EB" w:rsidP="003C187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AC6F8A" w:rsidRPr="000F7EDA" w:rsidRDefault="00AC6F8A" w:rsidP="003C1871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课程为专业选修课，目的在于让学生系统的掌握</w:t>
      </w:r>
      <w:r w:rsidR="00A1386A">
        <w:rPr>
          <w:rFonts w:ascii="黑体" w:eastAsia="黑体" w:hAnsi="黑体" w:hint="eastAsia"/>
        </w:rPr>
        <w:t>MATLAB的基本操作和在心理学中的基本应用（主要关注行为数据的预处理、分析、建模和统计分析，辅以简单的介绍MATLAB在认知神经科学研究中的应用）</w:t>
      </w:r>
      <w:r w:rsidR="000258C5">
        <w:rPr>
          <w:rFonts w:ascii="黑体" w:eastAsia="黑体" w:hAnsi="黑体" w:hint="eastAsia"/>
        </w:rPr>
        <w:t>。</w:t>
      </w:r>
    </w:p>
    <w:p w:rsidR="003316EB" w:rsidRPr="000F7EDA" w:rsidRDefault="003316EB" w:rsidP="003C187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3316EB" w:rsidRDefault="003316EB" w:rsidP="00EA4F12">
      <w:pPr>
        <w:widowControl/>
        <w:snapToGrid w:val="0"/>
        <w:spacing w:line="360" w:lineRule="auto"/>
        <w:ind w:firstLine="480"/>
        <w:jc w:val="center"/>
        <w:rPr>
          <w:rFonts w:ascii="黑体" w:eastAsia="黑体" w:hAnsi="Arial" w:cs="Arial"/>
          <w:color w:val="000000"/>
          <w:kern w:val="0"/>
          <w:sz w:val="24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1.1</w:t>
      </w:r>
      <w:r w:rsidRPr="0013558A">
        <w:rPr>
          <w:rFonts w:ascii="黑体" w:eastAsia="黑体" w:hAnsi="黑体" w:hint="eastAsia"/>
        </w:rPr>
        <w:tab/>
        <w:t>概述：</w:t>
      </w:r>
      <w:r w:rsidR="006146E1">
        <w:rPr>
          <w:rFonts w:ascii="黑体" w:eastAsia="黑体" w:hAnsi="黑体" w:hint="eastAsia"/>
        </w:rPr>
        <w:t>matlab的历史及其相较其它软件平台的优势和特点</w:t>
      </w:r>
      <w:r w:rsidRPr="0013558A">
        <w:rPr>
          <w:rFonts w:ascii="黑体" w:eastAsia="黑体" w:hAnsi="黑体" w:hint="eastAsia"/>
        </w:rPr>
        <w:tab/>
      </w:r>
      <w:r w:rsidR="006146E1">
        <w:rPr>
          <w:rFonts w:ascii="黑体" w:eastAsia="黑体" w:hAnsi="黑体" w:hint="eastAsia"/>
        </w:rPr>
        <w:t>一节课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1.2</w:t>
      </w:r>
      <w:r w:rsidRPr="0013558A">
        <w:rPr>
          <w:rFonts w:ascii="黑体" w:eastAsia="黑体" w:hAnsi="黑体" w:hint="eastAsia"/>
        </w:rPr>
        <w:tab/>
        <w:t>概述：</w:t>
      </w:r>
      <w:r w:rsidR="006146E1">
        <w:rPr>
          <w:rFonts w:ascii="黑体" w:eastAsia="黑体" w:hAnsi="黑体" w:hint="eastAsia"/>
        </w:rPr>
        <w:t>matlab在心理学各领域中的应用</w:t>
      </w:r>
      <w:r w:rsidRPr="0013558A">
        <w:rPr>
          <w:rFonts w:ascii="黑体" w:eastAsia="黑体" w:hAnsi="黑体" w:hint="eastAsia"/>
        </w:rPr>
        <w:tab/>
      </w:r>
      <w:r w:rsidR="006146E1">
        <w:rPr>
          <w:rFonts w:ascii="黑体" w:eastAsia="黑体" w:hAnsi="黑体" w:hint="eastAsia"/>
        </w:rPr>
        <w:t>一节课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2.1</w:t>
      </w:r>
      <w:r w:rsidRPr="0013558A">
        <w:rPr>
          <w:rFonts w:ascii="黑体" w:eastAsia="黑体" w:hAnsi="黑体" w:hint="eastAsia"/>
        </w:rPr>
        <w:tab/>
      </w:r>
      <w:r w:rsidR="00801DE6">
        <w:rPr>
          <w:rFonts w:ascii="黑体" w:eastAsia="黑体" w:hAnsi="黑体" w:hint="eastAsia"/>
        </w:rPr>
        <w:t>MATLAB的安装和基本操作</w:t>
      </w:r>
      <w:r w:rsidRPr="0013558A">
        <w:rPr>
          <w:rFonts w:ascii="黑体" w:eastAsia="黑体" w:hAnsi="黑体" w:hint="eastAsia"/>
        </w:rPr>
        <w:tab/>
      </w:r>
      <w:r w:rsidR="00801DE6">
        <w:rPr>
          <w:rFonts w:ascii="黑体" w:eastAsia="黑体" w:hAnsi="黑体" w:hint="eastAsia"/>
        </w:rPr>
        <w:t>1节课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2.2</w:t>
      </w:r>
      <w:r w:rsidRPr="0013558A">
        <w:rPr>
          <w:rFonts w:ascii="黑体" w:eastAsia="黑体" w:hAnsi="黑体" w:hint="eastAsia"/>
        </w:rPr>
        <w:tab/>
      </w:r>
      <w:r w:rsidR="00801DE6">
        <w:rPr>
          <w:rFonts w:ascii="黑体" w:eastAsia="黑体" w:hAnsi="黑体" w:hint="eastAsia"/>
        </w:rPr>
        <w:t>变量和矩阵1节课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3.1</w:t>
      </w:r>
      <w:r w:rsidRPr="0013558A">
        <w:rPr>
          <w:rFonts w:ascii="黑体" w:eastAsia="黑体" w:hAnsi="黑体" w:hint="eastAsia"/>
        </w:rPr>
        <w:tab/>
      </w:r>
      <w:r w:rsidR="00801DE6">
        <w:rPr>
          <w:rFonts w:ascii="黑体" w:eastAsia="黑体" w:hAnsi="黑体" w:hint="eastAsia"/>
        </w:rPr>
        <w:t>数据结构和类型：数据类型</w:t>
      </w:r>
      <w:r w:rsidRPr="0013558A">
        <w:rPr>
          <w:rFonts w:ascii="黑体" w:eastAsia="黑体" w:hAnsi="黑体" w:hint="eastAsia"/>
        </w:rPr>
        <w:tab/>
      </w:r>
      <w:r w:rsidR="00801DE6">
        <w:rPr>
          <w:rFonts w:ascii="黑体" w:eastAsia="黑体" w:hAnsi="黑体" w:hint="eastAsia"/>
        </w:rPr>
        <w:t>1节课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3.2</w:t>
      </w:r>
      <w:r w:rsidRPr="0013558A">
        <w:rPr>
          <w:rFonts w:ascii="黑体" w:eastAsia="黑体" w:hAnsi="黑体" w:hint="eastAsia"/>
        </w:rPr>
        <w:tab/>
      </w:r>
      <w:r w:rsidR="00801DE6">
        <w:rPr>
          <w:rFonts w:ascii="黑体" w:eastAsia="黑体" w:hAnsi="黑体" w:hint="eastAsia"/>
        </w:rPr>
        <w:t>数据结构和类型：数据结构</w:t>
      </w:r>
      <w:r w:rsidR="00801DE6">
        <w:rPr>
          <w:rFonts w:ascii="黑体" w:eastAsia="黑体" w:hAnsi="黑体" w:hint="eastAsia"/>
        </w:rPr>
        <w:tab/>
        <w:t>1节课</w:t>
      </w:r>
      <w:r w:rsidRPr="0013558A">
        <w:rPr>
          <w:rFonts w:ascii="黑体" w:eastAsia="黑体" w:hAnsi="黑体" w:hint="eastAsia"/>
        </w:rPr>
        <w:tab/>
        <w:t>张阳</w:t>
      </w:r>
    </w:p>
    <w:p w:rsidR="00801DE6" w:rsidRDefault="00801DE6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4.1</w:t>
      </w:r>
      <w:r w:rsidRPr="0013558A">
        <w:rPr>
          <w:rFonts w:ascii="黑体" w:eastAsia="黑体" w:hAnsi="黑体" w:hint="eastAsia"/>
        </w:rPr>
        <w:tab/>
      </w:r>
      <w:r w:rsidR="00801DE6">
        <w:rPr>
          <w:rFonts w:ascii="黑体" w:eastAsia="黑体" w:hAnsi="黑体" w:hint="eastAsia"/>
        </w:rPr>
        <w:t>数据可视化：二维绘图和图形构建</w:t>
      </w:r>
      <w:r w:rsidRPr="0013558A">
        <w:rPr>
          <w:rFonts w:ascii="黑体" w:eastAsia="黑体" w:hAnsi="黑体" w:hint="eastAsia"/>
        </w:rPr>
        <w:tab/>
      </w:r>
      <w:r w:rsidR="00801DE6">
        <w:rPr>
          <w:rFonts w:ascii="黑体" w:eastAsia="黑体" w:hAnsi="黑体" w:hint="eastAsia"/>
        </w:rPr>
        <w:t>1节课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801DE6" w:rsidP="000258C5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4.2</w:t>
      </w:r>
      <w:r>
        <w:rPr>
          <w:rFonts w:ascii="黑体" w:eastAsia="黑体" w:hAnsi="黑体" w:hint="eastAsia"/>
        </w:rPr>
        <w:tab/>
        <w:t>数据可视化：三维绘图和打印、</w:t>
      </w:r>
      <w:r w:rsidR="002B3506">
        <w:rPr>
          <w:rFonts w:ascii="黑体" w:eastAsia="黑体" w:hAnsi="黑体" w:hint="eastAsia"/>
        </w:rPr>
        <w:t>输出</w:t>
      </w:r>
      <w:r w:rsidR="000258C5" w:rsidRPr="0013558A">
        <w:rPr>
          <w:rFonts w:ascii="黑体" w:eastAsia="黑体" w:hAnsi="黑体" w:hint="eastAsia"/>
        </w:rPr>
        <w:tab/>
      </w:r>
      <w:r>
        <w:rPr>
          <w:rFonts w:ascii="黑体" w:eastAsia="黑体" w:hAnsi="黑体" w:hint="eastAsia"/>
        </w:rPr>
        <w:t>1节课</w:t>
      </w:r>
      <w:r w:rsidR="000258C5"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5.1</w:t>
      </w:r>
      <w:r w:rsidRPr="0013558A">
        <w:rPr>
          <w:rFonts w:ascii="黑体" w:eastAsia="黑体" w:hAnsi="黑体" w:hint="eastAsia"/>
        </w:rPr>
        <w:tab/>
      </w:r>
      <w:r w:rsidR="00C83F73">
        <w:rPr>
          <w:rFonts w:ascii="黑体" w:eastAsia="黑体" w:hAnsi="黑体" w:hint="eastAsia"/>
        </w:rPr>
        <w:t>函数和脚本</w:t>
      </w:r>
      <w:r w:rsidRPr="0013558A">
        <w:rPr>
          <w:rFonts w:ascii="黑体" w:eastAsia="黑体" w:hAnsi="黑体" w:hint="eastAsia"/>
        </w:rPr>
        <w:tab/>
      </w:r>
      <w:r w:rsidR="00C83F73">
        <w:rPr>
          <w:rFonts w:ascii="黑体" w:eastAsia="黑体" w:hAnsi="黑体" w:hint="eastAsia"/>
        </w:rPr>
        <w:t>1节课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5.2</w:t>
      </w:r>
      <w:r w:rsidRPr="0013558A">
        <w:rPr>
          <w:rFonts w:ascii="黑体" w:eastAsia="黑体" w:hAnsi="黑体" w:hint="eastAsia"/>
        </w:rPr>
        <w:tab/>
        <w:t>程序流程的控制</w:t>
      </w:r>
      <w:r w:rsidRPr="0013558A">
        <w:rPr>
          <w:rFonts w:ascii="黑体" w:eastAsia="黑体" w:hAnsi="黑体" w:hint="eastAsia"/>
        </w:rPr>
        <w:tab/>
      </w:r>
      <w:r w:rsidR="00C83F73">
        <w:rPr>
          <w:rFonts w:ascii="黑体" w:eastAsia="黑体" w:hAnsi="黑体" w:hint="eastAsia"/>
        </w:rPr>
        <w:t>1节课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6.1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声音材料的数字化处理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2节课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7.1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图片及图片处理：基础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1节课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7.2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图片及图片处理：高级处理和创建图片</w:t>
      </w:r>
      <w:r w:rsidR="00DF0DD5"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1节课</w:t>
      </w:r>
      <w:r w:rsidR="00DF0DD5"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8.1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数据处理和分析：预处理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2节课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9.1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数据处理和分析：描述和参数分析</w:t>
      </w:r>
      <w:r w:rsidRPr="0013558A">
        <w:rPr>
          <w:rFonts w:ascii="黑体" w:eastAsia="黑体" w:hAnsi="黑体" w:hint="eastAsia"/>
        </w:rPr>
        <w:tab/>
      </w:r>
      <w:r w:rsidR="00DF0DD5">
        <w:rPr>
          <w:rFonts w:ascii="黑体" w:eastAsia="黑体" w:hAnsi="黑体" w:hint="eastAsia"/>
        </w:rPr>
        <w:t>2节课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D134CB" w:rsidRDefault="000258C5" w:rsidP="000258C5">
      <w:pPr>
        <w:rPr>
          <w:rFonts w:ascii="黑体" w:eastAsia="黑体" w:hAnsi="黑体"/>
        </w:rPr>
      </w:pPr>
    </w:p>
    <w:p w:rsidR="000258C5" w:rsidRPr="0013558A" w:rsidRDefault="00DF0DD5" w:rsidP="000258C5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10-11</w:t>
      </w:r>
      <w:r w:rsidR="000258C5" w:rsidRPr="0013558A">
        <w:rPr>
          <w:rFonts w:ascii="黑体" w:eastAsia="黑体" w:hAnsi="黑体" w:hint="eastAsia"/>
        </w:rPr>
        <w:tab/>
      </w:r>
      <w:r>
        <w:rPr>
          <w:rFonts w:ascii="黑体" w:eastAsia="黑体" w:hAnsi="黑体" w:hint="eastAsia"/>
        </w:rPr>
        <w:t>图形界面设计（GUIDE的使用）</w:t>
      </w:r>
      <w:r w:rsidR="000258C5" w:rsidRPr="0013558A">
        <w:rPr>
          <w:rFonts w:ascii="黑体" w:eastAsia="黑体" w:hAnsi="黑体" w:hint="eastAsia"/>
        </w:rPr>
        <w:tab/>
      </w:r>
      <w:r>
        <w:rPr>
          <w:rFonts w:ascii="黑体" w:eastAsia="黑体" w:hAnsi="黑体" w:hint="eastAsia"/>
        </w:rPr>
        <w:t>4节课</w:t>
      </w:r>
      <w:r w:rsidR="000258C5"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0258C5" w:rsidP="000258C5">
      <w:pPr>
        <w:rPr>
          <w:rFonts w:ascii="黑体" w:eastAsia="黑体" w:hAnsi="黑体"/>
        </w:rPr>
      </w:pPr>
    </w:p>
    <w:p w:rsidR="000258C5" w:rsidRPr="0013558A" w:rsidRDefault="000258C5" w:rsidP="000258C5">
      <w:pPr>
        <w:rPr>
          <w:rFonts w:ascii="黑体" w:eastAsia="黑体" w:hAnsi="黑体"/>
        </w:rPr>
      </w:pPr>
      <w:r w:rsidRPr="0013558A">
        <w:rPr>
          <w:rFonts w:ascii="黑体" w:eastAsia="黑体" w:hAnsi="黑体" w:hint="eastAsia"/>
        </w:rPr>
        <w:t>1</w:t>
      </w:r>
      <w:r w:rsidR="0095296C">
        <w:rPr>
          <w:rFonts w:ascii="黑体" w:eastAsia="黑体" w:hAnsi="黑体" w:hint="eastAsia"/>
        </w:rPr>
        <w:t>2-13</w:t>
      </w:r>
      <w:r w:rsidRPr="0013558A">
        <w:rPr>
          <w:rFonts w:ascii="黑体" w:eastAsia="黑体" w:hAnsi="黑体" w:hint="eastAsia"/>
        </w:rPr>
        <w:tab/>
      </w:r>
      <w:r w:rsidR="0095296C">
        <w:rPr>
          <w:rFonts w:ascii="黑体" w:eastAsia="黑体" w:hAnsi="黑体" w:hint="eastAsia"/>
        </w:rPr>
        <w:t>MATLAB在行为数据处理的应用</w:t>
      </w:r>
      <w:r w:rsidRPr="0013558A">
        <w:rPr>
          <w:rFonts w:ascii="黑体" w:eastAsia="黑体" w:hAnsi="黑体" w:hint="eastAsia"/>
        </w:rPr>
        <w:tab/>
      </w:r>
      <w:r w:rsidR="0095296C">
        <w:rPr>
          <w:rFonts w:ascii="黑体" w:eastAsia="黑体" w:hAnsi="黑体" w:hint="eastAsia"/>
        </w:rPr>
        <w:t>4节课</w:t>
      </w:r>
      <w:r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95296C" w:rsidP="000258C5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14-15</w:t>
      </w:r>
      <w:r w:rsidR="000258C5" w:rsidRPr="0013558A">
        <w:rPr>
          <w:rFonts w:ascii="黑体" w:eastAsia="黑体" w:hAnsi="黑体" w:hint="eastAsia"/>
        </w:rPr>
        <w:tab/>
      </w:r>
      <w:r>
        <w:rPr>
          <w:rFonts w:ascii="黑体" w:eastAsia="黑体" w:hAnsi="黑体" w:hint="eastAsia"/>
        </w:rPr>
        <w:t>MATLAB在脑电数据处理中的应用（EEGLAB）</w:t>
      </w:r>
      <w:r w:rsidR="000258C5" w:rsidRPr="0013558A">
        <w:rPr>
          <w:rFonts w:ascii="黑体" w:eastAsia="黑体" w:hAnsi="黑体" w:hint="eastAsia"/>
        </w:rPr>
        <w:tab/>
      </w:r>
      <w:r>
        <w:rPr>
          <w:rFonts w:ascii="黑体" w:eastAsia="黑体" w:hAnsi="黑体" w:hint="eastAsia"/>
        </w:rPr>
        <w:t>4节课</w:t>
      </w:r>
      <w:r w:rsidR="000258C5" w:rsidRPr="0013558A">
        <w:rPr>
          <w:rFonts w:ascii="黑体" w:eastAsia="黑体" w:hAnsi="黑体" w:hint="eastAsia"/>
        </w:rPr>
        <w:tab/>
        <w:t>张阳</w:t>
      </w:r>
    </w:p>
    <w:p w:rsidR="000258C5" w:rsidRPr="0013558A" w:rsidRDefault="0095296C" w:rsidP="000258C5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16-17</w:t>
      </w:r>
      <w:r w:rsidR="000258C5" w:rsidRPr="0013558A">
        <w:rPr>
          <w:rFonts w:ascii="黑体" w:eastAsia="黑体" w:hAnsi="黑体" w:hint="eastAsia"/>
        </w:rPr>
        <w:tab/>
      </w:r>
      <w:r>
        <w:rPr>
          <w:rFonts w:ascii="黑体" w:eastAsia="黑体" w:hAnsi="黑体" w:hint="eastAsia"/>
        </w:rPr>
        <w:t>MATLAB在功能成像数据中的应用简介</w:t>
      </w:r>
      <w:r w:rsidR="000258C5" w:rsidRPr="0013558A">
        <w:rPr>
          <w:rFonts w:ascii="黑体" w:eastAsia="黑体" w:hAnsi="黑体" w:hint="eastAsia"/>
        </w:rPr>
        <w:tab/>
      </w:r>
      <w:r>
        <w:rPr>
          <w:rFonts w:ascii="黑体" w:eastAsia="黑体" w:hAnsi="黑体" w:hint="eastAsia"/>
        </w:rPr>
        <w:t>4节课</w:t>
      </w:r>
      <w:r w:rsidR="000258C5" w:rsidRPr="0013558A">
        <w:rPr>
          <w:rFonts w:ascii="黑体" w:eastAsia="黑体" w:hAnsi="黑体" w:hint="eastAsia"/>
        </w:rPr>
        <w:tab/>
        <w:t>张阳</w:t>
      </w:r>
    </w:p>
    <w:p w:rsidR="003316EB" w:rsidRDefault="003316EB" w:rsidP="003C187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Pr="000F7EDA">
        <w:rPr>
          <w:rFonts w:ascii="黑体" w:eastAsia="黑体" w:hAnsi="黑体" w:hint="eastAsia"/>
        </w:rPr>
        <w:t>教材及教学参考书</w:t>
      </w:r>
    </w:p>
    <w:p w:rsidR="003316EB" w:rsidRPr="000F7EDA" w:rsidRDefault="003316EB" w:rsidP="003C1871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（一）教材</w:t>
      </w:r>
      <w:r w:rsidR="00771CC9">
        <w:rPr>
          <w:rFonts w:ascii="黑体" w:eastAsia="黑体" w:hAnsi="黑体" w:hint="eastAsia"/>
        </w:rPr>
        <w:t xml:space="preserve"> 无</w:t>
      </w:r>
    </w:p>
    <w:p w:rsidR="00771CC9" w:rsidRDefault="003316EB" w:rsidP="003C1871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（二）参考书</w:t>
      </w:r>
    </w:p>
    <w:p w:rsidR="003316EB" w:rsidRDefault="00771CC9" w:rsidP="003C1871">
      <w:pPr>
        <w:pStyle w:val="a4"/>
        <w:spacing w:beforeLines="50" w:afterLines="50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一些网络材料以及软件自带的帮助电子文档</w:t>
      </w:r>
    </w:p>
    <w:p w:rsidR="00EA3E54" w:rsidRPr="0095296C" w:rsidRDefault="00EA3E54" w:rsidP="0095296C">
      <w:pPr>
        <w:pStyle w:val="p1"/>
        <w:rPr>
          <w:rFonts w:ascii="Times New Roman" w:hAnsi="Times New Roman"/>
        </w:rPr>
      </w:pPr>
      <w:r w:rsidRPr="0095296C">
        <w:rPr>
          <w:rFonts w:ascii="Times New Roman" w:hAnsi="Times New Roman"/>
        </w:rPr>
        <w:t>van Drongelen, W. (2010). Signal Processing for Neuroscientists. Academic Press.</w:t>
      </w:r>
    </w:p>
    <w:p w:rsidR="00794F43" w:rsidRPr="0095296C" w:rsidRDefault="00794F43" w:rsidP="0095296C">
      <w:pPr>
        <w:pStyle w:val="p1"/>
        <w:rPr>
          <w:rFonts w:ascii="Times New Roman" w:hAnsi="Times New Roman"/>
        </w:rPr>
      </w:pPr>
      <w:r w:rsidRPr="0095296C">
        <w:rPr>
          <w:rFonts w:ascii="Times New Roman" w:hAnsi="Times New Roman"/>
        </w:rPr>
        <w:t>Borgo, M., Soranzo, A., &amp; Grassi, M. (2012). MATLAB for Psychologists. Springer.</w:t>
      </w:r>
    </w:p>
    <w:p w:rsidR="00794F43" w:rsidRPr="0095296C" w:rsidRDefault="00794F43" w:rsidP="0095296C">
      <w:pPr>
        <w:pStyle w:val="p1"/>
        <w:rPr>
          <w:rFonts w:ascii="Times New Roman" w:hAnsi="Times New Roman"/>
        </w:rPr>
      </w:pPr>
      <w:r w:rsidRPr="0095296C">
        <w:rPr>
          <w:rFonts w:ascii="Times New Roman" w:hAnsi="Times New Roman"/>
        </w:rPr>
        <w:t xml:space="preserve">de Sá, J. P. M. (2007). Applied Statistics Using SPSS, STATISTICA, MATLAB and R. (J. P. Marques de Sá, Ed.). Berlin, Heidelberg: Springer Science &amp; Business Media. </w:t>
      </w:r>
    </w:p>
    <w:p w:rsidR="00794F43" w:rsidRPr="0095296C" w:rsidRDefault="00794F43" w:rsidP="0095296C">
      <w:pPr>
        <w:pStyle w:val="p1"/>
        <w:rPr>
          <w:rFonts w:ascii="Times New Roman" w:hAnsi="Times New Roman"/>
        </w:rPr>
      </w:pPr>
      <w:r w:rsidRPr="0095296C">
        <w:rPr>
          <w:rFonts w:ascii="Times New Roman" w:hAnsi="Times New Roman"/>
        </w:rPr>
        <w:t>Ramsay, J. O., Hooker, G., &amp; Graves, S. (2009). Functional Data Analysis with R and MATLAB. Springer Science &amp; Business Media.</w:t>
      </w:r>
    </w:p>
    <w:p w:rsidR="00794F43" w:rsidRPr="0095296C" w:rsidRDefault="00794F43" w:rsidP="0095296C">
      <w:pPr>
        <w:pStyle w:val="p1"/>
        <w:rPr>
          <w:rFonts w:ascii="Times New Roman" w:hAnsi="Times New Roman"/>
        </w:rPr>
      </w:pPr>
      <w:r w:rsidRPr="0095296C">
        <w:rPr>
          <w:rFonts w:ascii="Times New Roman" w:hAnsi="Times New Roman"/>
        </w:rPr>
        <w:t>Blanchet, G., &amp; Charbit,</w:t>
      </w:r>
      <w:bookmarkStart w:id="0" w:name="_GoBack"/>
      <w:bookmarkEnd w:id="0"/>
      <w:r w:rsidRPr="0095296C">
        <w:rPr>
          <w:rFonts w:ascii="Times New Roman" w:hAnsi="Times New Roman"/>
        </w:rPr>
        <w:t xml:space="preserve"> M. (2015). Digital Signal and Image Processing using MATLAB® (pp. 1–336). Wiley.</w:t>
      </w:r>
    </w:p>
    <w:p w:rsidR="00EA3E54" w:rsidRPr="0095296C" w:rsidRDefault="00EA3E54" w:rsidP="0095296C">
      <w:pPr>
        <w:pStyle w:val="p1"/>
        <w:rPr>
          <w:rFonts w:ascii="Times New Roman" w:hAnsi="Times New Roman"/>
        </w:rPr>
      </w:pPr>
      <w:r w:rsidRPr="0095296C">
        <w:rPr>
          <w:rFonts w:ascii="Times New Roman" w:hAnsi="Times New Roman"/>
        </w:rPr>
        <w:t>Wallisch, P., Lusignan, M. E., Benayoun, M. D., Baker, T. I., Dickey, A. S., &amp; Hatsopoulos, N. G. (2013). MATLAB for Neuroscientists, Second Edition: An Introduction to Scientific Computing in MATLAB (2nd ed.). Academic Press.</w:t>
      </w:r>
    </w:p>
    <w:p w:rsidR="0095296C" w:rsidRPr="0095296C" w:rsidRDefault="0095296C" w:rsidP="0095296C">
      <w:pPr>
        <w:pStyle w:val="p1"/>
        <w:rPr>
          <w:rFonts w:ascii="Times New Roman" w:hAnsi="Times New Roman"/>
        </w:rPr>
      </w:pPr>
      <w:r w:rsidRPr="0095296C">
        <w:rPr>
          <w:rFonts w:ascii="Times New Roman" w:hAnsi="Times New Roman"/>
        </w:rPr>
        <w:t>Cohen, M. X. (2014). Analyzing Neural Time Series Data. MIT Press.</w:t>
      </w:r>
    </w:p>
    <w:p w:rsidR="0095296C" w:rsidRPr="0095296C" w:rsidRDefault="0095296C" w:rsidP="0095296C">
      <w:pPr>
        <w:pStyle w:val="p1"/>
        <w:rPr>
          <w:rFonts w:ascii="Times New Roman" w:hAnsi="Times New Roman"/>
        </w:rPr>
      </w:pPr>
      <w:r w:rsidRPr="0095296C">
        <w:rPr>
          <w:rFonts w:ascii="Times New Roman" w:hAnsi="Times New Roman"/>
        </w:rPr>
        <w:t>Cohen, M. X. (2015). Fundamentals of Time-Frequency Analyses in Matlab/Octave (pp. 1–160). sinc(x) Press.</w:t>
      </w:r>
    </w:p>
    <w:p w:rsidR="003316EB" w:rsidRPr="0095296C" w:rsidRDefault="003316EB" w:rsidP="00E77B39">
      <w:pPr>
        <w:widowControl/>
        <w:snapToGrid w:val="0"/>
        <w:spacing w:line="360" w:lineRule="auto"/>
        <w:ind w:firstLineChars="150" w:firstLine="405"/>
        <w:jc w:val="left"/>
        <w:rPr>
          <w:rFonts w:ascii="宋体" w:cs="宋体"/>
          <w:color w:val="000000"/>
          <w:spacing w:val="15"/>
          <w:kern w:val="0"/>
          <w:sz w:val="24"/>
        </w:rPr>
      </w:pPr>
    </w:p>
    <w:p w:rsidR="003316EB" w:rsidRDefault="003316EB" w:rsidP="003C187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771CC9" w:rsidRPr="000F7EDA" w:rsidRDefault="00771CC9" w:rsidP="003C1871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授课与上机结合</w:t>
      </w:r>
    </w:p>
    <w:p w:rsidR="003316EB" w:rsidRDefault="003316EB" w:rsidP="003C187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>
        <w:rPr>
          <w:rFonts w:ascii="黑体" w:eastAsia="黑体" w:hAnsi="黑体" w:hint="eastAsia"/>
        </w:rPr>
        <w:t>构成</w:t>
      </w:r>
    </w:p>
    <w:p w:rsidR="00771CC9" w:rsidRPr="000F7EDA" w:rsidRDefault="00771CC9" w:rsidP="003C1871">
      <w:pPr>
        <w:pStyle w:val="a4"/>
        <w:spacing w:beforeLines="50" w:afterLines="50"/>
        <w:ind w:left="420" w:firstLineChars="0" w:firstLine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分数主要由三方面构成：1）平时成绩；2）平时随堂小测成绩；3）期末上机测试成绩；考核方式包括小组项目完成和个人上机两种。</w:t>
      </w:r>
    </w:p>
    <w:p w:rsidR="003316EB" w:rsidRDefault="003316EB" w:rsidP="003C1871">
      <w:pPr>
        <w:pStyle w:val="a4"/>
        <w:numPr>
          <w:ilvl w:val="0"/>
          <w:numId w:val="1"/>
        </w:numPr>
        <w:spacing w:beforeLines="50" w:afterLines="50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AC6F8A" w:rsidRPr="00AC6F8A" w:rsidRDefault="00AC6F8A" w:rsidP="003C1871">
      <w:pPr>
        <w:spacing w:beforeLines="50" w:afterLines="50"/>
        <w:rPr>
          <w:rFonts w:ascii="黑体" w:eastAsia="黑体" w:hAnsi="黑体"/>
        </w:rPr>
      </w:pPr>
    </w:p>
    <w:p w:rsidR="00AC6F8A" w:rsidRDefault="003316EB" w:rsidP="00AC6F8A">
      <w:pPr>
        <w:snapToGrid w:val="0"/>
        <w:spacing w:line="360" w:lineRule="auto"/>
        <w:jc w:val="right"/>
        <w:rPr>
          <w:rFonts w:ascii="Arial" w:hAnsi="Arial" w:cs="Arial"/>
          <w:color w:val="000000"/>
          <w:kern w:val="0"/>
          <w:szCs w:val="21"/>
        </w:rPr>
      </w:pPr>
      <w:r w:rsidRPr="00E90122">
        <w:rPr>
          <w:rFonts w:ascii="Arial" w:hAnsi="Arial" w:cs="Arial" w:hint="eastAsia"/>
          <w:color w:val="000000"/>
          <w:kern w:val="0"/>
          <w:szCs w:val="21"/>
        </w:rPr>
        <w:t>大纲编写人：</w:t>
      </w:r>
      <w:r w:rsidR="00AC6F8A">
        <w:rPr>
          <w:rFonts w:ascii="Arial" w:hAnsi="Arial" w:cs="Arial" w:hint="eastAsia"/>
          <w:color w:val="000000"/>
          <w:kern w:val="0"/>
          <w:szCs w:val="21"/>
        </w:rPr>
        <w:t>张阳</w:t>
      </w:r>
    </w:p>
    <w:p w:rsidR="003316EB" w:rsidRDefault="00AC6F8A" w:rsidP="00AC6F8A">
      <w:pPr>
        <w:snapToGrid w:val="0"/>
        <w:spacing w:line="360" w:lineRule="auto"/>
        <w:jc w:val="right"/>
      </w:pPr>
      <w:r>
        <w:rPr>
          <w:rFonts w:ascii="Arial" w:hAnsi="Arial" w:cs="Arial" w:hint="eastAsia"/>
          <w:color w:val="000000"/>
          <w:kern w:val="0"/>
          <w:szCs w:val="21"/>
        </w:rPr>
        <w:t>2017</w:t>
      </w:r>
      <w:r>
        <w:rPr>
          <w:rFonts w:ascii="Arial" w:hAnsi="Arial" w:cs="Arial" w:hint="eastAsia"/>
          <w:color w:val="000000"/>
          <w:kern w:val="0"/>
          <w:szCs w:val="21"/>
        </w:rPr>
        <w:t>年</w:t>
      </w:r>
      <w:r>
        <w:rPr>
          <w:rFonts w:ascii="Arial" w:hAnsi="Arial" w:cs="Arial" w:hint="eastAsia"/>
          <w:color w:val="000000"/>
          <w:kern w:val="0"/>
          <w:szCs w:val="21"/>
        </w:rPr>
        <w:t>3</w:t>
      </w:r>
      <w:r>
        <w:rPr>
          <w:rFonts w:ascii="Arial" w:hAnsi="Arial" w:cs="Arial" w:hint="eastAsia"/>
          <w:color w:val="000000"/>
          <w:kern w:val="0"/>
          <w:szCs w:val="21"/>
        </w:rPr>
        <w:t>月</w:t>
      </w:r>
      <w:r>
        <w:rPr>
          <w:rFonts w:ascii="Arial" w:hAnsi="Arial" w:cs="Arial" w:hint="eastAsia"/>
          <w:color w:val="000000"/>
          <w:kern w:val="0"/>
          <w:szCs w:val="21"/>
        </w:rPr>
        <w:t>29</w:t>
      </w:r>
      <w:r>
        <w:rPr>
          <w:rFonts w:ascii="Arial" w:hAnsi="Arial" w:cs="Arial" w:hint="eastAsia"/>
          <w:color w:val="000000"/>
          <w:kern w:val="0"/>
          <w:szCs w:val="21"/>
        </w:rPr>
        <w:t>日</w:t>
      </w:r>
    </w:p>
    <w:p w:rsidR="003316EB" w:rsidRDefault="003316EB"/>
    <w:sectPr w:rsidR="003316EB" w:rsidSect="00AB083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B06" w:rsidRDefault="00DE1B06" w:rsidP="0030714D">
      <w:r>
        <w:separator/>
      </w:r>
    </w:p>
  </w:endnote>
  <w:endnote w:type="continuationSeparator" w:id="1">
    <w:p w:rsidR="00DE1B06" w:rsidRDefault="00DE1B06" w:rsidP="0030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2E729E">
    <w:pPr>
      <w:pStyle w:val="a6"/>
      <w:jc w:val="center"/>
    </w:pPr>
    <w:r>
      <w:rPr>
        <w:b/>
      </w:rPr>
      <w:fldChar w:fldCharType="begin"/>
    </w:r>
    <w:r w:rsidR="003316EB">
      <w:rPr>
        <w:b/>
      </w:rPr>
      <w:instrText>PAGE</w:instrText>
    </w:r>
    <w:r>
      <w:rPr>
        <w:b/>
      </w:rPr>
      <w:fldChar w:fldCharType="separate"/>
    </w:r>
    <w:r w:rsidR="007A7086">
      <w:rPr>
        <w:b/>
        <w:noProof/>
      </w:rPr>
      <w:t>1</w:t>
    </w:r>
    <w:r>
      <w:rPr>
        <w:b/>
      </w:rPr>
      <w:fldChar w:fldCharType="end"/>
    </w:r>
    <w:r w:rsidR="003316EB">
      <w:rPr>
        <w:lang w:val="zh-CN"/>
      </w:rPr>
      <w:t xml:space="preserve"> / </w:t>
    </w:r>
    <w:r>
      <w:rPr>
        <w:b/>
      </w:rPr>
      <w:fldChar w:fldCharType="begin"/>
    </w:r>
    <w:r w:rsidR="003316EB">
      <w:rPr>
        <w:b/>
      </w:rPr>
      <w:instrText>NUMPAGES</w:instrText>
    </w:r>
    <w:r>
      <w:rPr>
        <w:b/>
      </w:rPr>
      <w:fldChar w:fldCharType="separate"/>
    </w:r>
    <w:r w:rsidR="007A7086">
      <w:rPr>
        <w:b/>
        <w:noProof/>
      </w:rPr>
      <w:t>3</w:t>
    </w:r>
    <w:r>
      <w:rPr>
        <w:b/>
      </w:rPr>
      <w:fldChar w:fldCharType="end"/>
    </w:r>
  </w:p>
  <w:p w:rsidR="003316EB" w:rsidRDefault="003316E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B06" w:rsidRDefault="00DE1B06" w:rsidP="0030714D">
      <w:r>
        <w:separator/>
      </w:r>
    </w:p>
  </w:footnote>
  <w:footnote w:type="continuationSeparator" w:id="1">
    <w:p w:rsidR="00DE1B06" w:rsidRDefault="00DE1B06" w:rsidP="003071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6EB" w:rsidRDefault="007E4AC9" w:rsidP="00A01FA8">
    <w:pPr>
      <w:pStyle w:val="a5"/>
      <w:jc w:val="left"/>
    </w:pPr>
    <w:r>
      <w:rPr>
        <w:noProof/>
      </w:rPr>
      <w:drawing>
        <wp:inline distT="0" distB="0" distL="0" distR="0">
          <wp:extent cx="2238375" cy="731520"/>
          <wp:effectExtent l="0" t="0" r="9525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2AA8"/>
    <w:multiLevelType w:val="hybridMultilevel"/>
    <w:tmpl w:val="63E857D8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4281DC6"/>
    <w:multiLevelType w:val="multilevel"/>
    <w:tmpl w:val="BDEA4B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88D46E5"/>
    <w:multiLevelType w:val="hybridMultilevel"/>
    <w:tmpl w:val="E42025DE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>
    <w:nsid w:val="14FC2A48"/>
    <w:multiLevelType w:val="hybridMultilevel"/>
    <w:tmpl w:val="97E6FFB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8E718D2"/>
    <w:multiLevelType w:val="hybridMultilevel"/>
    <w:tmpl w:val="2AE6217E"/>
    <w:lvl w:ilvl="0" w:tplc="6AA84E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1C644E67"/>
    <w:multiLevelType w:val="hybridMultilevel"/>
    <w:tmpl w:val="55C83C54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DDA46E8"/>
    <w:multiLevelType w:val="hybridMultilevel"/>
    <w:tmpl w:val="064E4478"/>
    <w:lvl w:ilvl="0" w:tplc="1DAC9D5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3C247F30"/>
    <w:multiLevelType w:val="hybridMultilevel"/>
    <w:tmpl w:val="2F8A0F76"/>
    <w:lvl w:ilvl="0" w:tplc="0409000F">
      <w:start w:val="1"/>
      <w:numFmt w:val="decimal"/>
      <w:lvlText w:val="%1."/>
      <w:lvlJc w:val="left"/>
      <w:pPr>
        <w:ind w:left="825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03F6E4A"/>
    <w:multiLevelType w:val="hybridMultilevel"/>
    <w:tmpl w:val="79F676A2"/>
    <w:lvl w:ilvl="0" w:tplc="BD668910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46F6177F"/>
    <w:multiLevelType w:val="hybridMultilevel"/>
    <w:tmpl w:val="CA84E620"/>
    <w:lvl w:ilvl="0" w:tplc="EF341C0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491620CE"/>
    <w:multiLevelType w:val="hybridMultilevel"/>
    <w:tmpl w:val="545A54F0"/>
    <w:lvl w:ilvl="0" w:tplc="E3F4A402">
      <w:start w:val="1"/>
      <w:numFmt w:val="decimal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B0F3DBD"/>
    <w:multiLevelType w:val="hybridMultilevel"/>
    <w:tmpl w:val="85405DE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480"/>
        </w:tabs>
        <w:ind w:left="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1740"/>
        </w:tabs>
        <w:ind w:left="1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160"/>
        </w:tabs>
        <w:ind w:left="2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000"/>
        </w:tabs>
        <w:ind w:left="3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420"/>
        </w:tabs>
        <w:ind w:left="3420" w:hanging="420"/>
      </w:pPr>
      <w:rPr>
        <w:rFonts w:cs="Times New Roman"/>
      </w:rPr>
    </w:lvl>
  </w:abstractNum>
  <w:abstractNum w:abstractNumId="14">
    <w:nsid w:val="4E857E87"/>
    <w:multiLevelType w:val="hybridMultilevel"/>
    <w:tmpl w:val="92E84A74"/>
    <w:lvl w:ilvl="0" w:tplc="5E0A09B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4EA8568F"/>
    <w:multiLevelType w:val="hybridMultilevel"/>
    <w:tmpl w:val="F056B01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51503951"/>
    <w:multiLevelType w:val="hybridMultilevel"/>
    <w:tmpl w:val="FA1C8FA6"/>
    <w:lvl w:ilvl="0" w:tplc="772097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54F572B8"/>
    <w:multiLevelType w:val="hybridMultilevel"/>
    <w:tmpl w:val="A57634E0"/>
    <w:lvl w:ilvl="0" w:tplc="BB564DE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57017683"/>
    <w:multiLevelType w:val="hybridMultilevel"/>
    <w:tmpl w:val="B8D2FC18"/>
    <w:lvl w:ilvl="0" w:tplc="BF489F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5BB1662B"/>
    <w:multiLevelType w:val="hybridMultilevel"/>
    <w:tmpl w:val="B944D402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>
    <w:nsid w:val="60BC4CD2"/>
    <w:multiLevelType w:val="hybridMultilevel"/>
    <w:tmpl w:val="B4FCB992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>
    <w:nsid w:val="721031DC"/>
    <w:multiLevelType w:val="hybridMultilevel"/>
    <w:tmpl w:val="1BD2A9FE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>
    <w:nsid w:val="75FB0029"/>
    <w:multiLevelType w:val="hybridMultilevel"/>
    <w:tmpl w:val="DA322D4C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7A87628A"/>
    <w:multiLevelType w:val="hybridMultilevel"/>
    <w:tmpl w:val="303A65EE"/>
    <w:lvl w:ilvl="0" w:tplc="BB564DE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6">
    <w:nsid w:val="7AB53A71"/>
    <w:multiLevelType w:val="hybridMultilevel"/>
    <w:tmpl w:val="CBB67B0A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B564DE0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>
    <w:nsid w:val="7BCF058D"/>
    <w:multiLevelType w:val="hybridMultilevel"/>
    <w:tmpl w:val="3D0A23E6"/>
    <w:lvl w:ilvl="0" w:tplc="076651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>
    <w:nsid w:val="7CBD353D"/>
    <w:multiLevelType w:val="hybridMultilevel"/>
    <w:tmpl w:val="C0924514"/>
    <w:lvl w:ilvl="0" w:tplc="8480A83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1"/>
  </w:num>
  <w:num w:numId="2">
    <w:abstractNumId w:val="3"/>
  </w:num>
  <w:num w:numId="3">
    <w:abstractNumId w:val="11"/>
  </w:num>
  <w:num w:numId="4">
    <w:abstractNumId w:val="7"/>
  </w:num>
  <w:num w:numId="5">
    <w:abstractNumId w:val="17"/>
  </w:num>
  <w:num w:numId="6">
    <w:abstractNumId w:val="24"/>
  </w:num>
  <w:num w:numId="7">
    <w:abstractNumId w:val="6"/>
  </w:num>
  <w:num w:numId="8">
    <w:abstractNumId w:val="25"/>
  </w:num>
  <w:num w:numId="9">
    <w:abstractNumId w:val="13"/>
  </w:num>
  <w:num w:numId="10">
    <w:abstractNumId w:val="20"/>
  </w:num>
  <w:num w:numId="11">
    <w:abstractNumId w:val="26"/>
  </w:num>
  <w:num w:numId="12">
    <w:abstractNumId w:val="15"/>
  </w:num>
  <w:num w:numId="13">
    <w:abstractNumId w:val="18"/>
  </w:num>
  <w:num w:numId="14">
    <w:abstractNumId w:val="22"/>
  </w:num>
  <w:num w:numId="15">
    <w:abstractNumId w:val="2"/>
  </w:num>
  <w:num w:numId="16">
    <w:abstractNumId w:val="0"/>
  </w:num>
  <w:num w:numId="17">
    <w:abstractNumId w:val="23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2"/>
  </w:num>
  <w:num w:numId="22">
    <w:abstractNumId w:val="10"/>
  </w:num>
  <w:num w:numId="23">
    <w:abstractNumId w:val="5"/>
  </w:num>
  <w:num w:numId="24">
    <w:abstractNumId w:val="19"/>
  </w:num>
  <w:num w:numId="25">
    <w:abstractNumId w:val="16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0NTQ0MjKwMDUzNjEyNjBV0lEKTi0uzszPAykwrAUAJyNlKSwAAAA="/>
  </w:docVars>
  <w:rsids>
    <w:rsidRoot w:val="00E71A53"/>
    <w:rsid w:val="0000042F"/>
    <w:rsid w:val="00002821"/>
    <w:rsid w:val="000120A4"/>
    <w:rsid w:val="00020293"/>
    <w:rsid w:val="000258C5"/>
    <w:rsid w:val="00033623"/>
    <w:rsid w:val="00036743"/>
    <w:rsid w:val="00042F11"/>
    <w:rsid w:val="00044015"/>
    <w:rsid w:val="00051125"/>
    <w:rsid w:val="00051925"/>
    <w:rsid w:val="00054199"/>
    <w:rsid w:val="000541AA"/>
    <w:rsid w:val="00066FD7"/>
    <w:rsid w:val="0007366A"/>
    <w:rsid w:val="000771CB"/>
    <w:rsid w:val="00081EFB"/>
    <w:rsid w:val="000C02D2"/>
    <w:rsid w:val="000C289F"/>
    <w:rsid w:val="000C4BE6"/>
    <w:rsid w:val="000D4553"/>
    <w:rsid w:val="000E3342"/>
    <w:rsid w:val="000E5812"/>
    <w:rsid w:val="000E5FD4"/>
    <w:rsid w:val="000F7EDA"/>
    <w:rsid w:val="001068B4"/>
    <w:rsid w:val="00110A2A"/>
    <w:rsid w:val="00116EED"/>
    <w:rsid w:val="00120C57"/>
    <w:rsid w:val="00130153"/>
    <w:rsid w:val="00130AF2"/>
    <w:rsid w:val="0013558A"/>
    <w:rsid w:val="0014102E"/>
    <w:rsid w:val="001425CC"/>
    <w:rsid w:val="001426EA"/>
    <w:rsid w:val="001446A0"/>
    <w:rsid w:val="001447FA"/>
    <w:rsid w:val="00146306"/>
    <w:rsid w:val="0015656D"/>
    <w:rsid w:val="00160FCD"/>
    <w:rsid w:val="00162945"/>
    <w:rsid w:val="00166E09"/>
    <w:rsid w:val="00167410"/>
    <w:rsid w:val="00182AC9"/>
    <w:rsid w:val="00183773"/>
    <w:rsid w:val="001871BC"/>
    <w:rsid w:val="00192873"/>
    <w:rsid w:val="0019526A"/>
    <w:rsid w:val="001A548B"/>
    <w:rsid w:val="001B568D"/>
    <w:rsid w:val="001B63FB"/>
    <w:rsid w:val="001D403D"/>
    <w:rsid w:val="001D7F9E"/>
    <w:rsid w:val="001F19B0"/>
    <w:rsid w:val="001F396F"/>
    <w:rsid w:val="001F48F4"/>
    <w:rsid w:val="001F736D"/>
    <w:rsid w:val="00202BCE"/>
    <w:rsid w:val="0020467E"/>
    <w:rsid w:val="002069B8"/>
    <w:rsid w:val="0022447E"/>
    <w:rsid w:val="002254A3"/>
    <w:rsid w:val="002265BB"/>
    <w:rsid w:val="00247689"/>
    <w:rsid w:val="00247728"/>
    <w:rsid w:val="00252A1B"/>
    <w:rsid w:val="002560EB"/>
    <w:rsid w:val="00270FD0"/>
    <w:rsid w:val="002968BF"/>
    <w:rsid w:val="002A4F79"/>
    <w:rsid w:val="002B1A98"/>
    <w:rsid w:val="002B3506"/>
    <w:rsid w:val="002B4110"/>
    <w:rsid w:val="002E10B2"/>
    <w:rsid w:val="002E729E"/>
    <w:rsid w:val="002F19A5"/>
    <w:rsid w:val="002F4B40"/>
    <w:rsid w:val="00300235"/>
    <w:rsid w:val="0030714D"/>
    <w:rsid w:val="00312318"/>
    <w:rsid w:val="00312C82"/>
    <w:rsid w:val="00321EE6"/>
    <w:rsid w:val="003316EB"/>
    <w:rsid w:val="00332AD5"/>
    <w:rsid w:val="00344750"/>
    <w:rsid w:val="0035482B"/>
    <w:rsid w:val="00360C93"/>
    <w:rsid w:val="003768B0"/>
    <w:rsid w:val="0038020D"/>
    <w:rsid w:val="00397D41"/>
    <w:rsid w:val="003C0EE6"/>
    <w:rsid w:val="003C1871"/>
    <w:rsid w:val="003C52AE"/>
    <w:rsid w:val="003C6B91"/>
    <w:rsid w:val="003D0C32"/>
    <w:rsid w:val="003D163B"/>
    <w:rsid w:val="003D299D"/>
    <w:rsid w:val="003D7B18"/>
    <w:rsid w:val="003F5348"/>
    <w:rsid w:val="004004F0"/>
    <w:rsid w:val="00407829"/>
    <w:rsid w:val="00407D10"/>
    <w:rsid w:val="004459F1"/>
    <w:rsid w:val="00472D5A"/>
    <w:rsid w:val="00472DCF"/>
    <w:rsid w:val="00476A62"/>
    <w:rsid w:val="004814B5"/>
    <w:rsid w:val="004A1681"/>
    <w:rsid w:val="004B790F"/>
    <w:rsid w:val="004B7DB4"/>
    <w:rsid w:val="004D26A9"/>
    <w:rsid w:val="004E2946"/>
    <w:rsid w:val="004E6DFF"/>
    <w:rsid w:val="004F3B5B"/>
    <w:rsid w:val="004F4503"/>
    <w:rsid w:val="00532B36"/>
    <w:rsid w:val="005422EE"/>
    <w:rsid w:val="00543504"/>
    <w:rsid w:val="0054719D"/>
    <w:rsid w:val="00556459"/>
    <w:rsid w:val="00567427"/>
    <w:rsid w:val="00583C4F"/>
    <w:rsid w:val="00594E6C"/>
    <w:rsid w:val="005A0282"/>
    <w:rsid w:val="005A449A"/>
    <w:rsid w:val="005C0916"/>
    <w:rsid w:val="005C0964"/>
    <w:rsid w:val="005D247D"/>
    <w:rsid w:val="005D4CAF"/>
    <w:rsid w:val="005E27B1"/>
    <w:rsid w:val="00612D5A"/>
    <w:rsid w:val="006135D4"/>
    <w:rsid w:val="006146E1"/>
    <w:rsid w:val="006173AA"/>
    <w:rsid w:val="00617B9B"/>
    <w:rsid w:val="00625066"/>
    <w:rsid w:val="006300E8"/>
    <w:rsid w:val="006316FC"/>
    <w:rsid w:val="00634583"/>
    <w:rsid w:val="00636B25"/>
    <w:rsid w:val="006448FE"/>
    <w:rsid w:val="006476D6"/>
    <w:rsid w:val="006530FF"/>
    <w:rsid w:val="006734C2"/>
    <w:rsid w:val="0067362C"/>
    <w:rsid w:val="006826F7"/>
    <w:rsid w:val="00695811"/>
    <w:rsid w:val="006971B8"/>
    <w:rsid w:val="006A71FD"/>
    <w:rsid w:val="006B1D5B"/>
    <w:rsid w:val="006B1DA4"/>
    <w:rsid w:val="006C5B51"/>
    <w:rsid w:val="006C7AB7"/>
    <w:rsid w:val="006F22A4"/>
    <w:rsid w:val="006F5C3B"/>
    <w:rsid w:val="007017E5"/>
    <w:rsid w:val="00723F70"/>
    <w:rsid w:val="00724240"/>
    <w:rsid w:val="00742133"/>
    <w:rsid w:val="007474BA"/>
    <w:rsid w:val="00761BB3"/>
    <w:rsid w:val="00763129"/>
    <w:rsid w:val="00764602"/>
    <w:rsid w:val="0076516D"/>
    <w:rsid w:val="0077177B"/>
    <w:rsid w:val="00771CC9"/>
    <w:rsid w:val="00772273"/>
    <w:rsid w:val="007748BB"/>
    <w:rsid w:val="00774D36"/>
    <w:rsid w:val="00780BB7"/>
    <w:rsid w:val="007817E4"/>
    <w:rsid w:val="0079263B"/>
    <w:rsid w:val="00794F43"/>
    <w:rsid w:val="007A2DC5"/>
    <w:rsid w:val="007A3E02"/>
    <w:rsid w:val="007A7086"/>
    <w:rsid w:val="007B4DAF"/>
    <w:rsid w:val="007C2B04"/>
    <w:rsid w:val="007C417F"/>
    <w:rsid w:val="007E4AC9"/>
    <w:rsid w:val="00801DE6"/>
    <w:rsid w:val="008026A0"/>
    <w:rsid w:val="00811B5B"/>
    <w:rsid w:val="00827D61"/>
    <w:rsid w:val="008413DB"/>
    <w:rsid w:val="00853734"/>
    <w:rsid w:val="00854136"/>
    <w:rsid w:val="00862ACA"/>
    <w:rsid w:val="008674AF"/>
    <w:rsid w:val="008767C9"/>
    <w:rsid w:val="00886CA5"/>
    <w:rsid w:val="00895E70"/>
    <w:rsid w:val="008A3734"/>
    <w:rsid w:val="008A3A6F"/>
    <w:rsid w:val="008A5CE9"/>
    <w:rsid w:val="008A793D"/>
    <w:rsid w:val="008B000C"/>
    <w:rsid w:val="008B219A"/>
    <w:rsid w:val="008B667F"/>
    <w:rsid w:val="008D48EF"/>
    <w:rsid w:val="008F65F8"/>
    <w:rsid w:val="00905579"/>
    <w:rsid w:val="009130DF"/>
    <w:rsid w:val="0091418D"/>
    <w:rsid w:val="00917501"/>
    <w:rsid w:val="00923A51"/>
    <w:rsid w:val="009355A2"/>
    <w:rsid w:val="0094175F"/>
    <w:rsid w:val="00941E12"/>
    <w:rsid w:val="0095296C"/>
    <w:rsid w:val="00956740"/>
    <w:rsid w:val="0096638A"/>
    <w:rsid w:val="00972F32"/>
    <w:rsid w:val="00996F43"/>
    <w:rsid w:val="0099742C"/>
    <w:rsid w:val="009A205F"/>
    <w:rsid w:val="009A5DE5"/>
    <w:rsid w:val="009F3617"/>
    <w:rsid w:val="009F5741"/>
    <w:rsid w:val="00A0186E"/>
    <w:rsid w:val="00A01FA8"/>
    <w:rsid w:val="00A05E53"/>
    <w:rsid w:val="00A1386A"/>
    <w:rsid w:val="00A23FFA"/>
    <w:rsid w:val="00A25058"/>
    <w:rsid w:val="00A266F8"/>
    <w:rsid w:val="00A26B3B"/>
    <w:rsid w:val="00A31D53"/>
    <w:rsid w:val="00A4324C"/>
    <w:rsid w:val="00A54BA2"/>
    <w:rsid w:val="00A61341"/>
    <w:rsid w:val="00A61C39"/>
    <w:rsid w:val="00A63FB1"/>
    <w:rsid w:val="00A71FD2"/>
    <w:rsid w:val="00A80784"/>
    <w:rsid w:val="00A87AED"/>
    <w:rsid w:val="00A87F13"/>
    <w:rsid w:val="00A911BC"/>
    <w:rsid w:val="00AB0835"/>
    <w:rsid w:val="00AC6F8A"/>
    <w:rsid w:val="00AC7935"/>
    <w:rsid w:val="00AE2588"/>
    <w:rsid w:val="00AF3F89"/>
    <w:rsid w:val="00B02BA5"/>
    <w:rsid w:val="00B04CDE"/>
    <w:rsid w:val="00B312BB"/>
    <w:rsid w:val="00B3258B"/>
    <w:rsid w:val="00B40F3A"/>
    <w:rsid w:val="00B54E94"/>
    <w:rsid w:val="00B54EC6"/>
    <w:rsid w:val="00B607B6"/>
    <w:rsid w:val="00B83788"/>
    <w:rsid w:val="00B866C4"/>
    <w:rsid w:val="00BA059C"/>
    <w:rsid w:val="00BA14E3"/>
    <w:rsid w:val="00BB1361"/>
    <w:rsid w:val="00BB7806"/>
    <w:rsid w:val="00BB7CB3"/>
    <w:rsid w:val="00BC178F"/>
    <w:rsid w:val="00BD044F"/>
    <w:rsid w:val="00BD11FD"/>
    <w:rsid w:val="00BE0DA5"/>
    <w:rsid w:val="00BE2F94"/>
    <w:rsid w:val="00BE408C"/>
    <w:rsid w:val="00C130D6"/>
    <w:rsid w:val="00C146B1"/>
    <w:rsid w:val="00C20FCF"/>
    <w:rsid w:val="00C3208E"/>
    <w:rsid w:val="00C322A8"/>
    <w:rsid w:val="00C326E2"/>
    <w:rsid w:val="00C34A1F"/>
    <w:rsid w:val="00C37658"/>
    <w:rsid w:val="00C761BE"/>
    <w:rsid w:val="00C83F73"/>
    <w:rsid w:val="00C84E0D"/>
    <w:rsid w:val="00C90605"/>
    <w:rsid w:val="00CA0D58"/>
    <w:rsid w:val="00CA5997"/>
    <w:rsid w:val="00CB1A74"/>
    <w:rsid w:val="00CB5A7B"/>
    <w:rsid w:val="00CC0AAE"/>
    <w:rsid w:val="00CC73A0"/>
    <w:rsid w:val="00CD0FD0"/>
    <w:rsid w:val="00CD288A"/>
    <w:rsid w:val="00CD6806"/>
    <w:rsid w:val="00CE0283"/>
    <w:rsid w:val="00CE248B"/>
    <w:rsid w:val="00CF328E"/>
    <w:rsid w:val="00CF5699"/>
    <w:rsid w:val="00D11E13"/>
    <w:rsid w:val="00D123DE"/>
    <w:rsid w:val="00D134CB"/>
    <w:rsid w:val="00D13B77"/>
    <w:rsid w:val="00D152C6"/>
    <w:rsid w:val="00D16A0B"/>
    <w:rsid w:val="00D23111"/>
    <w:rsid w:val="00D31665"/>
    <w:rsid w:val="00D33B8D"/>
    <w:rsid w:val="00D41FF6"/>
    <w:rsid w:val="00D43748"/>
    <w:rsid w:val="00D500ED"/>
    <w:rsid w:val="00D52577"/>
    <w:rsid w:val="00D53296"/>
    <w:rsid w:val="00D5381E"/>
    <w:rsid w:val="00D64387"/>
    <w:rsid w:val="00D721BF"/>
    <w:rsid w:val="00D72544"/>
    <w:rsid w:val="00D72DF6"/>
    <w:rsid w:val="00D81899"/>
    <w:rsid w:val="00D84125"/>
    <w:rsid w:val="00D844A2"/>
    <w:rsid w:val="00D879F2"/>
    <w:rsid w:val="00D941A0"/>
    <w:rsid w:val="00DA2586"/>
    <w:rsid w:val="00DA6CA4"/>
    <w:rsid w:val="00DB7CA4"/>
    <w:rsid w:val="00DC0608"/>
    <w:rsid w:val="00DC11C2"/>
    <w:rsid w:val="00DE1B06"/>
    <w:rsid w:val="00DE3CDA"/>
    <w:rsid w:val="00DE5A13"/>
    <w:rsid w:val="00DF0DD5"/>
    <w:rsid w:val="00DF258C"/>
    <w:rsid w:val="00DF6DBC"/>
    <w:rsid w:val="00E02427"/>
    <w:rsid w:val="00E06035"/>
    <w:rsid w:val="00E11D31"/>
    <w:rsid w:val="00E13F90"/>
    <w:rsid w:val="00E14831"/>
    <w:rsid w:val="00E1716C"/>
    <w:rsid w:val="00E344FB"/>
    <w:rsid w:val="00E40A6E"/>
    <w:rsid w:val="00E47148"/>
    <w:rsid w:val="00E4768E"/>
    <w:rsid w:val="00E522F0"/>
    <w:rsid w:val="00E53B95"/>
    <w:rsid w:val="00E55957"/>
    <w:rsid w:val="00E615CC"/>
    <w:rsid w:val="00E71A53"/>
    <w:rsid w:val="00E72EAA"/>
    <w:rsid w:val="00E77B39"/>
    <w:rsid w:val="00E77D0B"/>
    <w:rsid w:val="00E90122"/>
    <w:rsid w:val="00EA3994"/>
    <w:rsid w:val="00EA3E54"/>
    <w:rsid w:val="00EA4F12"/>
    <w:rsid w:val="00EC75F9"/>
    <w:rsid w:val="00ED2BB8"/>
    <w:rsid w:val="00EE05AD"/>
    <w:rsid w:val="00EE7329"/>
    <w:rsid w:val="00EE7C13"/>
    <w:rsid w:val="00EF3CA5"/>
    <w:rsid w:val="00EF63AD"/>
    <w:rsid w:val="00F01CE2"/>
    <w:rsid w:val="00F047D7"/>
    <w:rsid w:val="00F17657"/>
    <w:rsid w:val="00F17B3C"/>
    <w:rsid w:val="00F2013F"/>
    <w:rsid w:val="00F2248C"/>
    <w:rsid w:val="00F35E00"/>
    <w:rsid w:val="00F37F93"/>
    <w:rsid w:val="00F40621"/>
    <w:rsid w:val="00F407CF"/>
    <w:rsid w:val="00F40A0B"/>
    <w:rsid w:val="00F65943"/>
    <w:rsid w:val="00F71C68"/>
    <w:rsid w:val="00F81A4C"/>
    <w:rsid w:val="00F82A20"/>
    <w:rsid w:val="00F91340"/>
    <w:rsid w:val="00F91C2B"/>
    <w:rsid w:val="00FA0AE2"/>
    <w:rsid w:val="00FA54BB"/>
    <w:rsid w:val="00FB0CE3"/>
    <w:rsid w:val="00FC16B5"/>
    <w:rsid w:val="00FE3F69"/>
    <w:rsid w:val="00FE4C0B"/>
    <w:rsid w:val="00FF25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30714D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30714D"/>
    <w:rPr>
      <w:rFonts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A01FA8"/>
    <w:rPr>
      <w:rFonts w:cs="Times New Roman"/>
      <w:sz w:val="18"/>
      <w:szCs w:val="18"/>
    </w:rPr>
  </w:style>
  <w:style w:type="paragraph" w:styleId="a8">
    <w:name w:val="Plain Text"/>
    <w:basedOn w:val="a"/>
    <w:link w:val="Char2"/>
    <w:uiPriority w:val="99"/>
    <w:rsid w:val="00C34A1F"/>
    <w:rPr>
      <w:rFonts w:ascii="宋体" w:hAnsi="Courier New"/>
      <w:szCs w:val="20"/>
    </w:rPr>
  </w:style>
  <w:style w:type="character" w:customStyle="1" w:styleId="Char2">
    <w:name w:val="纯文本 Char"/>
    <w:basedOn w:val="a0"/>
    <w:link w:val="a8"/>
    <w:uiPriority w:val="99"/>
    <w:semiHidden/>
    <w:locked/>
    <w:rsid w:val="001871BC"/>
    <w:rPr>
      <w:rFonts w:ascii="宋体" w:hAnsi="Courier New" w:cs="Courier New"/>
      <w:sz w:val="21"/>
      <w:szCs w:val="21"/>
    </w:rPr>
  </w:style>
  <w:style w:type="character" w:styleId="a9">
    <w:name w:val="page number"/>
    <w:basedOn w:val="a0"/>
    <w:rsid w:val="007E4AC9"/>
  </w:style>
  <w:style w:type="character" w:styleId="aa">
    <w:name w:val="Hyperlink"/>
    <w:basedOn w:val="a0"/>
    <w:uiPriority w:val="99"/>
    <w:semiHidden/>
    <w:unhideWhenUsed/>
    <w:rsid w:val="00312318"/>
    <w:rPr>
      <w:color w:val="0000FF"/>
      <w:u w:val="single"/>
    </w:rPr>
  </w:style>
  <w:style w:type="paragraph" w:customStyle="1" w:styleId="p1">
    <w:name w:val="p1"/>
    <w:basedOn w:val="a"/>
    <w:rsid w:val="00794F43"/>
    <w:pPr>
      <w:widowControl/>
      <w:ind w:left="300" w:hanging="300"/>
      <w:jc w:val="left"/>
    </w:pPr>
    <w:rPr>
      <w:rFonts w:ascii="Helvetica" w:hAnsi="Helvetica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A4EFB90-DD01-984F-86EA-8206DF3BD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9</cp:revision>
  <cp:lastPrinted>2017-11-02T05:51:00Z</cp:lastPrinted>
  <dcterms:created xsi:type="dcterms:W3CDTF">2017-11-01T09:35:00Z</dcterms:created>
  <dcterms:modified xsi:type="dcterms:W3CDTF">2017-11-02T05:51:00Z</dcterms:modified>
</cp:coreProperties>
</file>