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E67CBD" w14:textId="54388A93" w:rsidR="003D17B1" w:rsidRPr="003A2762" w:rsidRDefault="003A2762" w:rsidP="003A2762">
      <w:pPr>
        <w:spacing w:line="560" w:lineRule="exact"/>
        <w:ind w:firstLineChars="200" w:firstLine="720"/>
        <w:jc w:val="center"/>
        <w:rPr>
          <w:rFonts w:ascii="Songti SC Regular" w:eastAsia="Songti SC Regular" w:hAnsi="Songti SC Regular"/>
          <w:sz w:val="36"/>
          <w:szCs w:val="36"/>
        </w:rPr>
      </w:pPr>
      <w:r>
        <w:rPr>
          <w:rFonts w:ascii="Songti SC Regular" w:eastAsia="Songti SC Regular" w:hAnsi="Songti SC Regular" w:hint="eastAsia"/>
          <w:sz w:val="36"/>
          <w:szCs w:val="36"/>
        </w:rPr>
        <w:t>无悔青春</w:t>
      </w:r>
      <w:r w:rsidR="00821D24">
        <w:rPr>
          <w:rFonts w:ascii="Songti SC Regular" w:eastAsia="Songti SC Regular" w:hAnsi="Songti SC Regular" w:hint="eastAsia"/>
          <w:sz w:val="36"/>
          <w:szCs w:val="36"/>
        </w:rPr>
        <w:t xml:space="preserve"> </w:t>
      </w:r>
      <w:r w:rsidR="003D17B1" w:rsidRPr="003A2762">
        <w:rPr>
          <w:rFonts w:ascii="Songti SC Regular" w:eastAsia="Songti SC Regular" w:hAnsi="Songti SC Regular" w:hint="eastAsia"/>
          <w:sz w:val="36"/>
          <w:szCs w:val="36"/>
        </w:rPr>
        <w:t>美好回忆</w:t>
      </w:r>
    </w:p>
    <w:p w14:paraId="76FB6172" w14:textId="71198B5A" w:rsidR="003D17B1" w:rsidRPr="003A2762" w:rsidRDefault="003D17B1" w:rsidP="003A2762">
      <w:pPr>
        <w:spacing w:line="560" w:lineRule="exact"/>
        <w:ind w:firstLineChars="200" w:firstLine="600"/>
        <w:jc w:val="center"/>
        <w:rPr>
          <w:rFonts w:ascii="楷体" w:eastAsia="楷体" w:hAnsi="楷体"/>
          <w:sz w:val="30"/>
          <w:szCs w:val="30"/>
        </w:rPr>
      </w:pPr>
      <w:r w:rsidRPr="003A2762">
        <w:rPr>
          <w:rFonts w:ascii="楷体" w:eastAsia="楷体" w:hAnsi="楷体" w:hint="eastAsia"/>
          <w:sz w:val="30"/>
          <w:szCs w:val="30"/>
        </w:rPr>
        <w:t>——苏州大学教育学院心理学系党支部、学术型研究生一支部、专业型研究生二支部党日活动</w:t>
      </w:r>
    </w:p>
    <w:p w14:paraId="61A6B640" w14:textId="77777777" w:rsidR="00BD06E3" w:rsidRPr="003A2762" w:rsidRDefault="00BD06E3" w:rsidP="003A2762">
      <w:pPr>
        <w:spacing w:line="560" w:lineRule="exact"/>
        <w:ind w:firstLineChars="200" w:firstLine="600"/>
        <w:rPr>
          <w:rFonts w:ascii="黑体" w:eastAsia="黑体" w:hAnsi="黑体"/>
          <w:sz w:val="30"/>
          <w:szCs w:val="30"/>
        </w:rPr>
      </w:pPr>
      <w:r w:rsidRPr="003A2762">
        <w:rPr>
          <w:rFonts w:ascii="黑体" w:eastAsia="黑体" w:hAnsi="黑体" w:hint="eastAsia"/>
          <w:sz w:val="30"/>
          <w:szCs w:val="30"/>
        </w:rPr>
        <w:t>一、活动主题与设计思路</w:t>
      </w:r>
    </w:p>
    <w:p w14:paraId="53AAA69E" w14:textId="77777777" w:rsidR="00BD06E3" w:rsidRPr="003A2762" w:rsidRDefault="00BD06E3" w:rsidP="003A2762">
      <w:pPr>
        <w:spacing w:line="560" w:lineRule="exact"/>
        <w:ind w:firstLineChars="200" w:firstLine="600"/>
        <w:rPr>
          <w:rFonts w:ascii="楷体" w:eastAsia="楷体" w:hAnsi="楷体"/>
          <w:sz w:val="30"/>
          <w:szCs w:val="30"/>
        </w:rPr>
      </w:pPr>
      <w:r w:rsidRPr="003A2762">
        <w:rPr>
          <w:rFonts w:ascii="楷体" w:eastAsia="楷体" w:hAnsi="楷体" w:hint="eastAsia"/>
          <w:sz w:val="30"/>
          <w:szCs w:val="30"/>
        </w:rPr>
        <w:t>（一）活动主题</w:t>
      </w:r>
    </w:p>
    <w:p w14:paraId="54C6CE6B" w14:textId="1538695B" w:rsidR="00BD06E3" w:rsidRPr="003A2762" w:rsidRDefault="00BD06E3" w:rsidP="003A2762">
      <w:pPr>
        <w:spacing w:line="560" w:lineRule="exact"/>
        <w:ind w:firstLineChars="200" w:firstLine="600"/>
        <w:rPr>
          <w:rFonts w:ascii="仿宋" w:eastAsia="仿宋" w:hAnsi="宋体"/>
          <w:sz w:val="30"/>
          <w:szCs w:val="30"/>
        </w:rPr>
      </w:pPr>
      <w:r w:rsidRPr="003A2762">
        <w:rPr>
          <w:rFonts w:ascii="仿宋" w:eastAsia="仿宋" w:hAnsi="宋体" w:hint="eastAsia"/>
          <w:sz w:val="30"/>
          <w:szCs w:val="30"/>
        </w:rPr>
        <w:t>2013年5月4日，习近平总书记在同各界青年代表座谈时寄语：“人的青春只有一次，现在，青春是用来奋斗的；将来，青春是用来回忆的”。青年是</w:t>
      </w:r>
      <w:bookmarkStart w:id="0" w:name="_GoBack"/>
      <w:bookmarkEnd w:id="0"/>
      <w:r w:rsidRPr="003A2762">
        <w:rPr>
          <w:rFonts w:ascii="仿宋" w:eastAsia="仿宋" w:hAnsi="宋体" w:hint="eastAsia"/>
          <w:sz w:val="30"/>
          <w:szCs w:val="30"/>
        </w:rPr>
        <w:t>祖国的未来、民族的希望。习近平总书记用“现在”和“将来”揭示了青年时代努力奋斗背后的纵深感、历史感和沉淀感，为青年人成长成才指引了前进方向。</w:t>
      </w:r>
      <w:r w:rsidR="004F70E7" w:rsidRPr="003A2762">
        <w:rPr>
          <w:rFonts w:ascii="仿宋" w:eastAsia="仿宋" w:hAnsi="宋体" w:hint="eastAsia"/>
          <w:sz w:val="30"/>
          <w:szCs w:val="30"/>
        </w:rPr>
        <w:t>为回应习总书记对青年朋友的殷切期盼，传承</w:t>
      </w:r>
      <w:r w:rsidRPr="003A2762">
        <w:rPr>
          <w:rFonts w:ascii="仿宋" w:eastAsia="仿宋" w:hAnsi="宋体" w:hint="eastAsia"/>
          <w:sz w:val="30"/>
          <w:szCs w:val="30"/>
        </w:rPr>
        <w:t>中国共产党人的奋斗精神，苏州大学教育学院心理学系党支部、学术型研究生一支部、专业型研究生二支部</w:t>
      </w:r>
      <w:r w:rsidR="006453BF" w:rsidRPr="003A2762">
        <w:rPr>
          <w:rFonts w:ascii="仿宋" w:eastAsia="仿宋" w:hAnsi="宋体" w:hint="eastAsia"/>
          <w:sz w:val="30"/>
          <w:szCs w:val="30"/>
        </w:rPr>
        <w:t>结对</w:t>
      </w:r>
      <w:r w:rsidRPr="003A2762">
        <w:rPr>
          <w:rFonts w:ascii="仿宋" w:eastAsia="仿宋" w:hAnsi="宋体" w:hint="eastAsia"/>
          <w:sz w:val="30"/>
          <w:szCs w:val="30"/>
        </w:rPr>
        <w:t>开展了“无悔青春，美好回忆”主题党日活动，凝聚青春力量，聚焦青年榜样，让每一位青年党员学会珍惜青春、修德青春、奋斗青春，创造属于自己青春的美好回忆。</w:t>
      </w:r>
    </w:p>
    <w:p w14:paraId="69E9C299" w14:textId="77777777" w:rsidR="003A4DBF" w:rsidRPr="003A2762" w:rsidRDefault="00BD06E3" w:rsidP="003A2762">
      <w:pPr>
        <w:spacing w:line="560" w:lineRule="exact"/>
        <w:ind w:firstLineChars="200" w:firstLine="600"/>
        <w:rPr>
          <w:rFonts w:ascii="楷体" w:eastAsia="楷体" w:hAnsi="楷体"/>
          <w:sz w:val="30"/>
          <w:szCs w:val="30"/>
        </w:rPr>
      </w:pPr>
      <w:r w:rsidRPr="003A2762">
        <w:rPr>
          <w:rFonts w:ascii="楷体" w:eastAsia="楷体" w:hAnsi="楷体" w:hint="eastAsia"/>
          <w:sz w:val="30"/>
          <w:szCs w:val="30"/>
        </w:rPr>
        <w:t>（二）设计思路</w:t>
      </w:r>
    </w:p>
    <w:p w14:paraId="47DB5EB8" w14:textId="7EDFF60F" w:rsidR="00BD06E3" w:rsidRPr="003A2762" w:rsidRDefault="00EE0386" w:rsidP="003A2762">
      <w:pPr>
        <w:spacing w:line="560" w:lineRule="exact"/>
        <w:ind w:firstLineChars="200" w:firstLine="600"/>
        <w:rPr>
          <w:rFonts w:ascii="仿宋" w:eastAsia="仿宋"/>
          <w:sz w:val="30"/>
          <w:szCs w:val="30"/>
        </w:rPr>
      </w:pPr>
      <w:r w:rsidRPr="003A2762">
        <w:rPr>
          <w:rFonts w:ascii="仿宋" w:eastAsia="仿宋" w:hint="eastAsia"/>
          <w:sz w:val="30"/>
          <w:szCs w:val="30"/>
        </w:rPr>
        <w:t>发挥专业优势，创新教育方法</w:t>
      </w:r>
      <w:r w:rsidR="004B1A7F" w:rsidRPr="003A2762">
        <w:rPr>
          <w:rFonts w:ascii="仿宋" w:eastAsia="仿宋" w:hint="eastAsia"/>
          <w:sz w:val="30"/>
          <w:szCs w:val="30"/>
        </w:rPr>
        <w:t>。结合三个</w:t>
      </w:r>
      <w:r w:rsidR="006453BF" w:rsidRPr="003A2762">
        <w:rPr>
          <w:rFonts w:ascii="仿宋" w:eastAsia="仿宋" w:hint="eastAsia"/>
          <w:sz w:val="30"/>
          <w:szCs w:val="30"/>
        </w:rPr>
        <w:t>结对</w:t>
      </w:r>
      <w:r w:rsidR="004B1A7F" w:rsidRPr="003A2762">
        <w:rPr>
          <w:rFonts w:ascii="仿宋" w:eastAsia="仿宋" w:hint="eastAsia"/>
          <w:sz w:val="30"/>
          <w:szCs w:val="30"/>
        </w:rPr>
        <w:t>支部专业领域内的团辅形式开展党建活动，是一次别开生面的尝试。党员们在这种既熟悉又陌生的活动模式中，既可以领会专业知识应用于实践的技巧，又可以感受新颖有趣的教育方式，更能将孜孜教诲自然地内化于心，以达润物细无声之效。</w:t>
      </w:r>
    </w:p>
    <w:p w14:paraId="45CD8B57" w14:textId="37B35D73" w:rsidR="00EE0386" w:rsidRPr="003A2762" w:rsidRDefault="00EE0386" w:rsidP="003A2762">
      <w:pPr>
        <w:spacing w:line="560" w:lineRule="exact"/>
        <w:ind w:firstLineChars="200" w:firstLine="600"/>
        <w:rPr>
          <w:rFonts w:ascii="仿宋" w:eastAsia="仿宋"/>
          <w:sz w:val="30"/>
          <w:szCs w:val="30"/>
        </w:rPr>
      </w:pPr>
      <w:r w:rsidRPr="003A2762">
        <w:rPr>
          <w:rFonts w:ascii="仿宋" w:eastAsia="仿宋" w:hint="eastAsia"/>
          <w:sz w:val="30"/>
          <w:szCs w:val="30"/>
        </w:rPr>
        <w:t>整合学院资源，践行言传身教</w:t>
      </w:r>
      <w:r w:rsidR="004B1A7F" w:rsidRPr="003A2762">
        <w:rPr>
          <w:rFonts w:ascii="仿宋" w:eastAsia="仿宋" w:hint="eastAsia"/>
          <w:sz w:val="30"/>
          <w:szCs w:val="30"/>
        </w:rPr>
        <w:t>。</w:t>
      </w:r>
      <w:r w:rsidR="00933AE5" w:rsidRPr="003A2762">
        <w:rPr>
          <w:rFonts w:ascii="仿宋" w:eastAsia="仿宋" w:hint="eastAsia"/>
          <w:sz w:val="30"/>
          <w:szCs w:val="30"/>
        </w:rPr>
        <w:t>榜样的力量是无穷的，而身教永远是传递榜样精神的最有力方式。</w:t>
      </w:r>
      <w:r w:rsidR="009C16A8" w:rsidRPr="003A2762">
        <w:rPr>
          <w:rFonts w:ascii="仿宋" w:eastAsia="仿宋" w:hint="eastAsia"/>
          <w:sz w:val="30"/>
          <w:szCs w:val="30"/>
        </w:rPr>
        <w:t>教育</w:t>
      </w:r>
      <w:r w:rsidR="00933AE5" w:rsidRPr="003A2762">
        <w:rPr>
          <w:rFonts w:ascii="仿宋" w:eastAsia="仿宋" w:hint="eastAsia"/>
          <w:sz w:val="30"/>
          <w:szCs w:val="30"/>
        </w:rPr>
        <w:t>学院</w:t>
      </w:r>
      <w:r w:rsidR="009C16A8" w:rsidRPr="003A2762">
        <w:rPr>
          <w:rFonts w:ascii="仿宋" w:eastAsia="仿宋" w:hint="eastAsia"/>
          <w:sz w:val="30"/>
          <w:szCs w:val="30"/>
        </w:rPr>
        <w:t>有不少老师、学生典型，或秉承爱岗敬业的初心，或坚守服务社会的初心，或不</w:t>
      </w:r>
      <w:r w:rsidR="009C16A8" w:rsidRPr="003A2762">
        <w:rPr>
          <w:rFonts w:ascii="仿宋" w:eastAsia="仿宋" w:hint="eastAsia"/>
          <w:sz w:val="30"/>
          <w:szCs w:val="30"/>
        </w:rPr>
        <w:lastRenderedPageBreak/>
        <w:t>忘筑梦育人的初</w:t>
      </w:r>
      <w:r w:rsidR="00FB01AA" w:rsidRPr="003A2762">
        <w:rPr>
          <w:rFonts w:ascii="仿宋" w:eastAsia="仿宋" w:hint="eastAsia"/>
          <w:sz w:val="30"/>
          <w:szCs w:val="30"/>
        </w:rPr>
        <w:t>心，以奋斗者的姿态不断前行，充实自己的人生，奉献自己的力量。身边榜样的亲身经历分享，必然可以成为党员们奋斗之路的一副强心剂，驱使他们勇敢前行、坚定无悔。</w:t>
      </w:r>
    </w:p>
    <w:p w14:paraId="7714D0AD" w14:textId="5494C4DE" w:rsidR="00FB01AA" w:rsidRPr="003A2762" w:rsidRDefault="00FB01AA" w:rsidP="003A2762">
      <w:pPr>
        <w:spacing w:line="560" w:lineRule="exact"/>
        <w:ind w:firstLineChars="200" w:firstLine="600"/>
        <w:rPr>
          <w:rFonts w:ascii="仿宋" w:eastAsia="仿宋"/>
          <w:sz w:val="30"/>
          <w:szCs w:val="30"/>
        </w:rPr>
      </w:pPr>
      <w:r w:rsidRPr="003A2762">
        <w:rPr>
          <w:rFonts w:ascii="黑体" w:eastAsia="黑体" w:hAnsi="黑体" w:hint="eastAsia"/>
          <w:sz w:val="30"/>
          <w:szCs w:val="30"/>
        </w:rPr>
        <w:t>二、具体组织及实施过程</w:t>
      </w:r>
    </w:p>
    <w:p w14:paraId="6A515F13" w14:textId="669953DF" w:rsidR="00FB01AA" w:rsidRPr="003A2762" w:rsidRDefault="00504495" w:rsidP="003A2762">
      <w:pPr>
        <w:spacing w:line="560" w:lineRule="exact"/>
        <w:ind w:firstLineChars="200" w:firstLine="600"/>
        <w:rPr>
          <w:rFonts w:ascii="楷体" w:eastAsia="楷体" w:hAnsi="楷体"/>
          <w:sz w:val="30"/>
          <w:szCs w:val="30"/>
        </w:rPr>
      </w:pPr>
      <w:r w:rsidRPr="003A2762">
        <w:rPr>
          <w:rFonts w:ascii="楷体" w:eastAsia="楷体" w:hAnsi="楷体" w:hint="eastAsia"/>
          <w:sz w:val="30"/>
          <w:szCs w:val="30"/>
        </w:rPr>
        <w:t>（一）活动组织</w:t>
      </w:r>
    </w:p>
    <w:p w14:paraId="14CB606E" w14:textId="0C6B6EE1" w:rsidR="008C1308" w:rsidRPr="003A2762" w:rsidRDefault="008C1308" w:rsidP="003A2762">
      <w:pPr>
        <w:spacing w:line="560" w:lineRule="exact"/>
        <w:ind w:firstLineChars="200" w:firstLine="600"/>
        <w:rPr>
          <w:rFonts w:ascii="仿宋" w:eastAsia="仿宋"/>
          <w:sz w:val="30"/>
          <w:szCs w:val="30"/>
        </w:rPr>
      </w:pPr>
      <w:r w:rsidRPr="003A2762">
        <w:rPr>
          <w:rFonts w:ascii="仿宋" w:eastAsia="仿宋" w:hint="eastAsia"/>
          <w:sz w:val="30"/>
          <w:szCs w:val="30"/>
        </w:rPr>
        <w:t>各支部召开支委会，就活动的时间、形式、内容进行讨论、提议。结合支部意见，三个</w:t>
      </w:r>
      <w:r w:rsidR="006453BF" w:rsidRPr="003A2762">
        <w:rPr>
          <w:rFonts w:ascii="仿宋" w:eastAsia="仿宋" w:hint="eastAsia"/>
          <w:sz w:val="30"/>
          <w:szCs w:val="30"/>
        </w:rPr>
        <w:t>结对</w:t>
      </w:r>
      <w:r w:rsidRPr="003A2762">
        <w:rPr>
          <w:rFonts w:ascii="仿宋" w:eastAsia="仿宋" w:hint="eastAsia"/>
          <w:sz w:val="30"/>
          <w:szCs w:val="30"/>
        </w:rPr>
        <w:t>党支部主要负责人多次商讨，对本次活动进行了精心策划，拟定了详细的活动方案。各支部分工合作，</w:t>
      </w:r>
      <w:r w:rsidR="007D2688" w:rsidRPr="003A2762">
        <w:rPr>
          <w:rFonts w:ascii="仿宋" w:eastAsia="仿宋" w:hint="eastAsia"/>
          <w:sz w:val="30"/>
          <w:szCs w:val="30"/>
        </w:rPr>
        <w:t>心理系党支部主要负责场地联系、活动记录等，专业型研究生一支部主要负责嘉宾邀请、活动主持等，专业型研究生二支部主要负责材料准备、场地布置等。各个环节人员安排妥当，分工合理。</w:t>
      </w:r>
    </w:p>
    <w:p w14:paraId="5DAC560B" w14:textId="4D76DE45" w:rsidR="00011311" w:rsidRPr="003A2762" w:rsidRDefault="00504495" w:rsidP="003A2762">
      <w:pPr>
        <w:spacing w:line="560" w:lineRule="exact"/>
        <w:ind w:firstLineChars="200" w:firstLine="600"/>
        <w:rPr>
          <w:rFonts w:ascii="楷体" w:eastAsia="楷体" w:hAnsi="楷体"/>
          <w:sz w:val="30"/>
          <w:szCs w:val="30"/>
        </w:rPr>
      </w:pPr>
      <w:r w:rsidRPr="003A2762">
        <w:rPr>
          <w:rFonts w:ascii="楷体" w:eastAsia="楷体" w:hAnsi="楷体" w:hint="eastAsia"/>
          <w:sz w:val="30"/>
          <w:szCs w:val="30"/>
        </w:rPr>
        <w:t>（二）活动实施</w:t>
      </w:r>
    </w:p>
    <w:p w14:paraId="6FF39A15" w14:textId="1791B2D8" w:rsidR="004F70E7" w:rsidRDefault="006D6BC8" w:rsidP="003A2762">
      <w:pPr>
        <w:spacing w:line="560" w:lineRule="exact"/>
        <w:ind w:firstLineChars="200" w:firstLine="600"/>
        <w:rPr>
          <w:rFonts w:ascii="仿宋" w:eastAsia="仿宋"/>
          <w:sz w:val="30"/>
          <w:szCs w:val="30"/>
        </w:rPr>
      </w:pPr>
      <w:r>
        <w:rPr>
          <w:rFonts w:ascii="仿宋" w:eastAsia="仿宋" w:hint="eastAsia"/>
          <w:sz w:val="30"/>
          <w:szCs w:val="30"/>
        </w:rPr>
        <w:t>活动以“党龄圈</w:t>
      </w:r>
      <w:r w:rsidR="00011311" w:rsidRPr="003A2762">
        <w:rPr>
          <w:rFonts w:ascii="仿宋" w:eastAsia="仿宋" w:hint="eastAsia"/>
          <w:sz w:val="30"/>
          <w:szCs w:val="30"/>
        </w:rPr>
        <w:t>”的围成拉开序幕，在学院2010届毕业生屠雯静的带领下，心理学系党支部、学术型研究生一支部、专业型研究生二支部的党员共同参与了“党员的初心与使命”心理团辅。热身环节中，党员们依靠眼神与手势按党龄排序，分享入党时间，重忆入党经历；主题活动环节中，党员们在“我心目中的共产党员”九宫格中书写党员故事，以绘画的形式重问入党初心，用“群像雕塑”镌刻新时代党员的使命担当。作为“无悔青春，美好回忆”主题党日活动的创新环节，新颖的活动形式使党员们耳目一新。</w:t>
      </w:r>
    </w:p>
    <w:p w14:paraId="5E61CC5B" w14:textId="27D79E78" w:rsidR="00011311" w:rsidRPr="003A2762" w:rsidRDefault="006D6BC8" w:rsidP="003A2762">
      <w:pPr>
        <w:spacing w:line="560" w:lineRule="exact"/>
        <w:ind w:firstLineChars="200" w:firstLine="600"/>
        <w:rPr>
          <w:rFonts w:ascii="仿宋" w:eastAsia="仿宋"/>
          <w:sz w:val="30"/>
          <w:szCs w:val="30"/>
        </w:rPr>
      </w:pPr>
      <w:r>
        <w:rPr>
          <w:rFonts w:ascii="仿宋" w:eastAsia="仿宋"/>
          <w:noProof/>
          <w:sz w:val="30"/>
          <w:szCs w:val="30"/>
        </w:rPr>
        <w:lastRenderedPageBreak/>
        <w:drawing>
          <wp:anchor distT="0" distB="0" distL="114300" distR="114300" simplePos="0" relativeHeight="251658240" behindDoc="0" locked="0" layoutInCell="1" allowOverlap="1" wp14:anchorId="5268234F" wp14:editId="5E147A37">
            <wp:simplePos x="0" y="0"/>
            <wp:positionH relativeFrom="column">
              <wp:posOffset>0</wp:posOffset>
            </wp:positionH>
            <wp:positionV relativeFrom="paragraph">
              <wp:posOffset>0</wp:posOffset>
            </wp:positionV>
            <wp:extent cx="5270500" cy="3952875"/>
            <wp:effectExtent l="0" t="0" r="12700" b="9525"/>
            <wp:wrapTight wrapText="bothSides">
              <wp:wrapPolygon edited="0">
                <wp:start x="0" y="0"/>
                <wp:lineTo x="0" y="21513"/>
                <wp:lineTo x="21548" y="21513"/>
                <wp:lineTo x="21548"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a:extLst>
                        <a:ext uri="{28A0092B-C50C-407E-A947-70E740481C1C}">
                          <a14:useLocalDpi xmlns:a14="http://schemas.microsoft.com/office/drawing/2010/main" val="0"/>
                        </a:ext>
                      </a:extLst>
                    </a:blip>
                    <a:stretch>
                      <a:fillRect/>
                    </a:stretch>
                  </pic:blipFill>
                  <pic:spPr>
                    <a:xfrm>
                      <a:off x="0" y="0"/>
                      <a:ext cx="5270500" cy="39528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D17B1" w:rsidRPr="003A2762">
        <w:rPr>
          <w:rFonts w:ascii="仿宋" w:eastAsia="仿宋" w:hint="eastAsia"/>
          <w:sz w:val="30"/>
          <w:szCs w:val="30"/>
        </w:rPr>
        <w:t>随后，</w:t>
      </w:r>
      <w:r w:rsidR="00011311" w:rsidRPr="003A2762">
        <w:rPr>
          <w:rFonts w:ascii="仿宋" w:eastAsia="仿宋" w:hint="eastAsia"/>
          <w:sz w:val="30"/>
          <w:szCs w:val="30"/>
        </w:rPr>
        <w:t>党员们集中观看影片《孤岛32年》，深入学习王继才同志的先进事迹；聆听“榜样的力量——我身边的共产党员故事”分享：“感动江苏教育人物——2018最美高校教师”获得者心理学教师支部黄辛隐老师回顾了自己和团队坚持14年开展服务未成年人心理健康公益活动的心路历程，讲述了她与“苏老师们”的故事，她用自己的坚守叙述着服务社会奉献社会的初心；心理学系党龄最长的党员刘电芝老师追溯了她从学生时代起扎根于“学习策略”领域的研究时光，分享了近年来与自闭症儿童的故事，她用专业与专注秉承着爱岗敬业的初心；“第十九届研究生支教团”成员徐婷婷讲述了在陕西蓝田支教的故事，她身入西部深入基层，将所学的知识化为山区孩子前进路上的明灯，用实践践行筑梦育人的初心。</w:t>
      </w:r>
    </w:p>
    <w:p w14:paraId="20F1FB6A" w14:textId="15E71B71" w:rsidR="00011311" w:rsidRDefault="006D6BC8" w:rsidP="003A2762">
      <w:pPr>
        <w:spacing w:line="560" w:lineRule="exact"/>
        <w:ind w:firstLineChars="200" w:firstLine="600"/>
        <w:rPr>
          <w:rFonts w:ascii="仿宋" w:eastAsia="仿宋"/>
          <w:sz w:val="30"/>
          <w:szCs w:val="30"/>
        </w:rPr>
      </w:pPr>
      <w:r>
        <w:rPr>
          <w:rFonts w:ascii="仿宋" w:eastAsia="仿宋"/>
          <w:noProof/>
          <w:sz w:val="30"/>
          <w:szCs w:val="30"/>
        </w:rPr>
        <w:lastRenderedPageBreak/>
        <w:drawing>
          <wp:anchor distT="0" distB="0" distL="114300" distR="114300" simplePos="0" relativeHeight="251659264" behindDoc="0" locked="0" layoutInCell="1" allowOverlap="1" wp14:anchorId="52407575" wp14:editId="3564D506">
            <wp:simplePos x="0" y="0"/>
            <wp:positionH relativeFrom="column">
              <wp:posOffset>0</wp:posOffset>
            </wp:positionH>
            <wp:positionV relativeFrom="paragraph">
              <wp:posOffset>85725</wp:posOffset>
            </wp:positionV>
            <wp:extent cx="5270500" cy="3947795"/>
            <wp:effectExtent l="0" t="0" r="12700" b="0"/>
            <wp:wrapTight wrapText="bothSides">
              <wp:wrapPolygon edited="0">
                <wp:start x="0" y="0"/>
                <wp:lineTo x="0" y="21402"/>
                <wp:lineTo x="21548" y="21402"/>
                <wp:lineTo x="21548"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9477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11311" w:rsidRPr="003A2762">
        <w:rPr>
          <w:rFonts w:ascii="仿宋" w:eastAsia="仿宋" w:hint="eastAsia"/>
          <w:sz w:val="30"/>
          <w:szCs w:val="30"/>
        </w:rPr>
        <w:t>主题党日活动在重温入党誓词中落下帷幕。参加活动的全体党员在心理系教工党支部书记丁芳老师的带领下，面对党旗，举起右手，紧握拳头，重温入党誓词，这是对党的承诺，是对初心的承诺，更是对使命担当的承诺。</w:t>
      </w:r>
    </w:p>
    <w:p w14:paraId="1A535631" w14:textId="45F3E5B7" w:rsidR="006D6BC8" w:rsidRPr="003A2762" w:rsidRDefault="006D6BC8" w:rsidP="003A2762">
      <w:pPr>
        <w:spacing w:line="560" w:lineRule="exact"/>
        <w:ind w:firstLineChars="200" w:firstLine="600"/>
        <w:rPr>
          <w:rFonts w:ascii="仿宋" w:eastAsia="仿宋"/>
          <w:sz w:val="30"/>
          <w:szCs w:val="30"/>
        </w:rPr>
      </w:pPr>
      <w:r>
        <w:rPr>
          <w:rFonts w:ascii="仿宋" w:eastAsia="仿宋"/>
          <w:noProof/>
          <w:sz w:val="30"/>
          <w:szCs w:val="30"/>
        </w:rPr>
        <w:lastRenderedPageBreak/>
        <w:drawing>
          <wp:anchor distT="0" distB="0" distL="114300" distR="114300" simplePos="0" relativeHeight="251660288" behindDoc="0" locked="0" layoutInCell="1" allowOverlap="1" wp14:anchorId="2407A9AB" wp14:editId="7BB284E5">
            <wp:simplePos x="0" y="0"/>
            <wp:positionH relativeFrom="column">
              <wp:posOffset>0</wp:posOffset>
            </wp:positionH>
            <wp:positionV relativeFrom="paragraph">
              <wp:posOffset>76200</wp:posOffset>
            </wp:positionV>
            <wp:extent cx="5270500" cy="3513455"/>
            <wp:effectExtent l="0" t="0" r="12700" b="0"/>
            <wp:wrapTight wrapText="bothSides">
              <wp:wrapPolygon edited="0">
                <wp:start x="0" y="0"/>
                <wp:lineTo x="0" y="21393"/>
                <wp:lineTo x="21548" y="21393"/>
                <wp:lineTo x="21548"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a:extLst>
                        <a:ext uri="{28A0092B-C50C-407E-A947-70E740481C1C}">
                          <a14:useLocalDpi xmlns:a14="http://schemas.microsoft.com/office/drawing/2010/main" val="0"/>
                        </a:ext>
                      </a:extLst>
                    </a:blip>
                    <a:stretch>
                      <a:fillRect/>
                    </a:stretch>
                  </pic:blipFill>
                  <pic:spPr>
                    <a:xfrm>
                      <a:off x="0" y="0"/>
                      <a:ext cx="5270500" cy="35134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C248C45" w14:textId="3DF7ABFC" w:rsidR="00504495" w:rsidRPr="003A2762" w:rsidRDefault="00504495" w:rsidP="003A2762">
      <w:pPr>
        <w:spacing w:line="560" w:lineRule="exact"/>
        <w:ind w:firstLineChars="200" w:firstLine="600"/>
        <w:rPr>
          <w:rFonts w:ascii="黑体" w:eastAsia="黑体" w:hAnsi="黑体"/>
          <w:sz w:val="30"/>
          <w:szCs w:val="30"/>
        </w:rPr>
      </w:pPr>
      <w:r w:rsidRPr="003A2762">
        <w:rPr>
          <w:rFonts w:ascii="黑体" w:eastAsia="黑体" w:hAnsi="黑体" w:hint="eastAsia"/>
          <w:sz w:val="30"/>
          <w:szCs w:val="30"/>
        </w:rPr>
        <w:t>三、活动特色及主要成效</w:t>
      </w:r>
    </w:p>
    <w:p w14:paraId="42F36B38" w14:textId="7F48B710" w:rsidR="001530B8" w:rsidRPr="003A2762" w:rsidRDefault="00BF5990" w:rsidP="000B62FD">
      <w:pPr>
        <w:spacing w:line="360" w:lineRule="auto"/>
        <w:ind w:firstLineChars="200" w:firstLine="600"/>
        <w:rPr>
          <w:rFonts w:ascii="仿宋" w:eastAsia="仿宋"/>
          <w:sz w:val="30"/>
          <w:szCs w:val="30"/>
        </w:rPr>
      </w:pPr>
      <w:r w:rsidRPr="003A2762">
        <w:rPr>
          <w:rFonts w:ascii="仿宋" w:eastAsia="仿宋" w:hint="eastAsia"/>
          <w:sz w:val="30"/>
          <w:szCs w:val="30"/>
        </w:rPr>
        <w:t>1.</w:t>
      </w:r>
      <w:r w:rsidR="00FF5349" w:rsidRPr="00FF5349">
        <w:rPr>
          <w:rFonts w:ascii="宋体" w:hAnsi="宋体" w:hint="eastAsia"/>
          <w:b/>
        </w:rPr>
        <w:t xml:space="preserve"> </w:t>
      </w:r>
      <w:r w:rsidR="00FF5349">
        <w:rPr>
          <w:rFonts w:ascii="仿宋" w:eastAsia="仿宋" w:hint="eastAsia"/>
          <w:sz w:val="30"/>
          <w:szCs w:val="30"/>
        </w:rPr>
        <w:t>团辅</w:t>
      </w:r>
      <w:r w:rsidR="006D6BC8">
        <w:rPr>
          <w:rFonts w:ascii="仿宋" w:eastAsia="仿宋" w:hint="eastAsia"/>
          <w:sz w:val="30"/>
          <w:szCs w:val="30"/>
        </w:rPr>
        <w:t>融于党建</w:t>
      </w:r>
      <w:r w:rsidRPr="003A2762">
        <w:rPr>
          <w:rFonts w:ascii="仿宋" w:eastAsia="仿宋" w:hint="eastAsia"/>
          <w:sz w:val="30"/>
          <w:szCs w:val="30"/>
        </w:rPr>
        <w:t>，</w:t>
      </w:r>
      <w:r w:rsidR="000B62FD" w:rsidRPr="000B62FD">
        <w:rPr>
          <w:rFonts w:ascii="仿宋" w:eastAsia="仿宋" w:hint="eastAsia"/>
          <w:sz w:val="30"/>
          <w:szCs w:val="30"/>
        </w:rPr>
        <w:t>创新党日形式</w:t>
      </w:r>
    </w:p>
    <w:p w14:paraId="12DC13DA" w14:textId="26015232" w:rsidR="00ED466E" w:rsidRPr="003A2762" w:rsidRDefault="00ED466E" w:rsidP="003A2762">
      <w:pPr>
        <w:spacing w:line="560" w:lineRule="exact"/>
        <w:ind w:firstLineChars="200" w:firstLine="600"/>
        <w:rPr>
          <w:rFonts w:ascii="仿宋" w:eastAsia="仿宋"/>
          <w:sz w:val="30"/>
          <w:szCs w:val="30"/>
        </w:rPr>
      </w:pPr>
      <w:r w:rsidRPr="003A2762">
        <w:rPr>
          <w:rFonts w:ascii="仿宋" w:eastAsia="仿宋" w:hint="eastAsia"/>
          <w:sz w:val="30"/>
          <w:szCs w:val="30"/>
        </w:rPr>
        <w:t>本次活动结对的三个支部都是心理学学科背景，因此在策划活动时，如何让专业特色在党员教育中发挥作用便是活动创新的一个核心着力点。</w:t>
      </w:r>
      <w:r w:rsidR="000B62FD">
        <w:rPr>
          <w:rFonts w:ascii="仿宋" w:eastAsia="仿宋" w:hint="eastAsia"/>
          <w:sz w:val="30"/>
          <w:szCs w:val="30"/>
        </w:rPr>
        <w:t>将</w:t>
      </w:r>
      <w:r w:rsidR="000B62FD" w:rsidRPr="000B62FD">
        <w:rPr>
          <w:rFonts w:ascii="仿宋" w:eastAsia="仿宋" w:hint="eastAsia"/>
          <w:sz w:val="30"/>
          <w:szCs w:val="30"/>
        </w:rPr>
        <w:t>主题党日与心理学专业特色相融合，以“党员的初心与使命”为团辅主线，引导师生党员在“党龄圈”中分享入党时间，重忆入党经历，在“我心目中的共产党员”九宫格上书写党员故事，用绘画的方式重问入党初心，用“群像雕塑”镌刻新时代党员的使命担当，切实增强主题教育的吸引力和感染力。</w:t>
      </w:r>
      <w:r w:rsidR="00244B1C" w:rsidRPr="003A2762">
        <w:rPr>
          <w:rFonts w:ascii="仿宋" w:eastAsia="仿宋" w:hint="eastAsia"/>
          <w:sz w:val="30"/>
          <w:szCs w:val="30"/>
        </w:rPr>
        <w:t>党员</w:t>
      </w:r>
      <w:r w:rsidR="00A233B0" w:rsidRPr="003A2762">
        <w:rPr>
          <w:rFonts w:ascii="仿宋" w:eastAsia="仿宋" w:hint="eastAsia"/>
          <w:sz w:val="30"/>
          <w:szCs w:val="30"/>
        </w:rPr>
        <w:t>普遍</w:t>
      </w:r>
      <w:r w:rsidR="00244B1C" w:rsidRPr="003A2762">
        <w:rPr>
          <w:rFonts w:ascii="仿宋" w:eastAsia="仿宋" w:hint="eastAsia"/>
          <w:sz w:val="30"/>
          <w:szCs w:val="30"/>
        </w:rPr>
        <w:t>评价</w:t>
      </w:r>
      <w:r w:rsidR="003D17B1" w:rsidRPr="003A2762">
        <w:rPr>
          <w:rFonts w:ascii="仿宋" w:eastAsia="仿宋" w:hint="eastAsia"/>
          <w:sz w:val="30"/>
          <w:szCs w:val="30"/>
        </w:rPr>
        <w:t>活动</w:t>
      </w:r>
      <w:r w:rsidR="00244B1C" w:rsidRPr="003A2762">
        <w:rPr>
          <w:rFonts w:ascii="仿宋" w:eastAsia="仿宋" w:hint="eastAsia"/>
          <w:sz w:val="30"/>
          <w:szCs w:val="30"/>
        </w:rPr>
        <w:t>为有创意</w:t>
      </w:r>
      <w:r w:rsidR="00A233B0" w:rsidRPr="003A2762">
        <w:rPr>
          <w:rFonts w:ascii="仿宋" w:eastAsia="仿宋" w:hint="eastAsia"/>
          <w:sz w:val="30"/>
          <w:szCs w:val="30"/>
        </w:rPr>
        <w:t>、</w:t>
      </w:r>
      <w:r w:rsidR="00244B1C" w:rsidRPr="003A2762">
        <w:rPr>
          <w:rFonts w:ascii="仿宋" w:eastAsia="仿宋" w:hint="eastAsia"/>
          <w:sz w:val="30"/>
          <w:szCs w:val="30"/>
        </w:rPr>
        <w:t>有意义。</w:t>
      </w:r>
    </w:p>
    <w:p w14:paraId="40635419" w14:textId="719DD37D" w:rsidR="00BF5990" w:rsidRPr="003A2762" w:rsidRDefault="00BF5990" w:rsidP="003A2762">
      <w:pPr>
        <w:spacing w:line="560" w:lineRule="exact"/>
        <w:ind w:firstLineChars="200" w:firstLine="600"/>
        <w:rPr>
          <w:rFonts w:ascii="仿宋" w:eastAsia="仿宋"/>
          <w:sz w:val="30"/>
          <w:szCs w:val="30"/>
        </w:rPr>
      </w:pPr>
      <w:r w:rsidRPr="003A2762">
        <w:rPr>
          <w:rFonts w:ascii="仿宋" w:eastAsia="仿宋" w:hint="eastAsia"/>
          <w:sz w:val="30"/>
          <w:szCs w:val="30"/>
        </w:rPr>
        <w:t>2.</w:t>
      </w:r>
      <w:r w:rsidR="002B2261">
        <w:rPr>
          <w:rFonts w:ascii="仿宋" w:eastAsia="仿宋" w:hint="eastAsia"/>
          <w:sz w:val="30"/>
          <w:szCs w:val="30"/>
        </w:rPr>
        <w:t>新老党员</w:t>
      </w:r>
      <w:r w:rsidR="002B2261">
        <w:rPr>
          <w:rFonts w:ascii="仿宋" w:eastAsia="仿宋"/>
          <w:sz w:val="30"/>
          <w:szCs w:val="30"/>
        </w:rPr>
        <w:t>结对</w:t>
      </w:r>
      <w:r w:rsidRPr="003A2762">
        <w:rPr>
          <w:rFonts w:ascii="仿宋" w:eastAsia="仿宋" w:hint="eastAsia"/>
          <w:sz w:val="30"/>
          <w:szCs w:val="30"/>
        </w:rPr>
        <w:t>，传递榜样力量</w:t>
      </w:r>
    </w:p>
    <w:p w14:paraId="3A07BAF7" w14:textId="261F6877" w:rsidR="00244B1C" w:rsidRPr="003A2762" w:rsidRDefault="00244B1C" w:rsidP="003A2762">
      <w:pPr>
        <w:spacing w:line="560" w:lineRule="exact"/>
        <w:ind w:firstLineChars="200" w:firstLine="600"/>
        <w:rPr>
          <w:rFonts w:ascii="仿宋" w:eastAsia="仿宋"/>
          <w:sz w:val="30"/>
          <w:szCs w:val="30"/>
        </w:rPr>
      </w:pPr>
      <w:r w:rsidRPr="003A2762">
        <w:rPr>
          <w:rFonts w:ascii="仿宋" w:eastAsia="仿宋" w:hint="eastAsia"/>
          <w:sz w:val="30"/>
          <w:szCs w:val="30"/>
        </w:rPr>
        <w:t>心理学系党支部的党员大多有着十年以上的党龄，他们是学生</w:t>
      </w:r>
      <w:r w:rsidR="002B2261">
        <w:rPr>
          <w:rFonts w:ascii="仿宋" w:eastAsia="仿宋" w:hint="eastAsia"/>
          <w:sz w:val="30"/>
          <w:szCs w:val="30"/>
        </w:rPr>
        <w:t>党员眼中的老党员，但也曾是</w:t>
      </w:r>
      <w:r w:rsidRPr="003A2762">
        <w:rPr>
          <w:rFonts w:ascii="仿宋" w:eastAsia="仿宋" w:hint="eastAsia"/>
          <w:sz w:val="30"/>
          <w:szCs w:val="30"/>
        </w:rPr>
        <w:t>青年。一个时代有一个时代的主</w:t>
      </w:r>
      <w:r w:rsidRPr="003A2762">
        <w:rPr>
          <w:rFonts w:ascii="仿宋" w:eastAsia="仿宋" w:hint="eastAsia"/>
          <w:sz w:val="30"/>
          <w:szCs w:val="30"/>
        </w:rPr>
        <w:lastRenderedPageBreak/>
        <w:t>题，一代人有一代人的使命，但不管时代如何改变，那份信仰</w:t>
      </w:r>
      <w:r w:rsidR="00A233B0" w:rsidRPr="003A2762">
        <w:rPr>
          <w:rFonts w:ascii="仿宋" w:eastAsia="仿宋" w:hint="eastAsia"/>
          <w:sz w:val="30"/>
          <w:szCs w:val="30"/>
        </w:rPr>
        <w:t>与初心，确是跨过时代的变迁而共通的。当老党员用他们的亲身经历描绘</w:t>
      </w:r>
      <w:r w:rsidRPr="003A2762">
        <w:rPr>
          <w:rFonts w:ascii="仿宋" w:eastAsia="仿宋" w:hint="eastAsia"/>
          <w:sz w:val="30"/>
          <w:szCs w:val="30"/>
        </w:rPr>
        <w:t>为热爱的事业而奋斗</w:t>
      </w:r>
      <w:r w:rsidR="00A233B0" w:rsidRPr="003A2762">
        <w:rPr>
          <w:rFonts w:ascii="仿宋" w:eastAsia="仿宋" w:hint="eastAsia"/>
          <w:sz w:val="30"/>
          <w:szCs w:val="30"/>
        </w:rPr>
        <w:t>是如何快乐，为公益的愿望而奋斗是如何温情时，奋斗的种子也在</w:t>
      </w:r>
      <w:r w:rsidR="002B2261">
        <w:rPr>
          <w:rFonts w:ascii="仿宋" w:eastAsia="仿宋" w:hint="eastAsia"/>
          <w:sz w:val="30"/>
          <w:szCs w:val="30"/>
        </w:rPr>
        <w:t>年轻的</w:t>
      </w:r>
      <w:r w:rsidR="002B2261">
        <w:rPr>
          <w:rFonts w:ascii="仿宋" w:eastAsia="仿宋"/>
          <w:sz w:val="30"/>
          <w:szCs w:val="30"/>
        </w:rPr>
        <w:t>学生党员</w:t>
      </w:r>
      <w:r w:rsidR="002B2261">
        <w:rPr>
          <w:rFonts w:ascii="仿宋" w:eastAsia="仿宋" w:hint="eastAsia"/>
          <w:sz w:val="30"/>
          <w:szCs w:val="30"/>
        </w:rPr>
        <w:t>心中萌芽。通过</w:t>
      </w:r>
      <w:r w:rsidR="00A233B0" w:rsidRPr="003A2762">
        <w:rPr>
          <w:rFonts w:ascii="仿宋" w:eastAsia="仿宋" w:hint="eastAsia"/>
          <w:sz w:val="30"/>
          <w:szCs w:val="30"/>
        </w:rPr>
        <w:t>结对，党员们更真切地感受到了榜样的光辉，这股力量得到了更好的传递。</w:t>
      </w:r>
    </w:p>
    <w:p w14:paraId="124DFC21" w14:textId="4EDA3528" w:rsidR="00BF5990" w:rsidRPr="003A2762" w:rsidRDefault="00BF5990" w:rsidP="003A2762">
      <w:pPr>
        <w:spacing w:line="560" w:lineRule="exact"/>
        <w:ind w:firstLineChars="200" w:firstLine="600"/>
        <w:rPr>
          <w:rFonts w:ascii="仿宋" w:eastAsia="仿宋"/>
          <w:sz w:val="30"/>
          <w:szCs w:val="30"/>
        </w:rPr>
      </w:pPr>
      <w:r w:rsidRPr="003A2762">
        <w:rPr>
          <w:rFonts w:ascii="仿宋" w:eastAsia="仿宋" w:hint="eastAsia"/>
          <w:sz w:val="30"/>
          <w:szCs w:val="30"/>
        </w:rPr>
        <w:t>3.</w:t>
      </w:r>
      <w:r w:rsidR="006D6BC8">
        <w:rPr>
          <w:rFonts w:ascii="仿宋" w:eastAsia="仿宋" w:hint="eastAsia"/>
          <w:sz w:val="30"/>
          <w:szCs w:val="30"/>
        </w:rPr>
        <w:t>从</w:t>
      </w:r>
      <w:r w:rsidR="006413F0" w:rsidRPr="003A2762">
        <w:rPr>
          <w:rFonts w:ascii="仿宋" w:eastAsia="仿宋" w:hint="eastAsia"/>
          <w:sz w:val="30"/>
          <w:szCs w:val="30"/>
        </w:rPr>
        <w:t>抽象</w:t>
      </w:r>
      <w:r w:rsidR="006D6BC8">
        <w:rPr>
          <w:rFonts w:ascii="仿宋" w:eastAsia="仿宋" w:hint="eastAsia"/>
          <w:sz w:val="30"/>
          <w:szCs w:val="30"/>
        </w:rPr>
        <w:t>到</w:t>
      </w:r>
      <w:r w:rsidR="006413F0" w:rsidRPr="003A2762">
        <w:rPr>
          <w:rFonts w:ascii="仿宋" w:eastAsia="仿宋" w:hint="eastAsia"/>
          <w:sz w:val="30"/>
          <w:szCs w:val="30"/>
        </w:rPr>
        <w:t>形象</w:t>
      </w:r>
      <w:r w:rsidRPr="003A2762">
        <w:rPr>
          <w:rFonts w:ascii="仿宋" w:eastAsia="仿宋" w:hint="eastAsia"/>
          <w:sz w:val="30"/>
          <w:szCs w:val="30"/>
        </w:rPr>
        <w:t>，</w:t>
      </w:r>
      <w:r w:rsidR="006453BF" w:rsidRPr="003A2762">
        <w:rPr>
          <w:rFonts w:ascii="仿宋" w:eastAsia="仿宋" w:hint="eastAsia"/>
          <w:sz w:val="30"/>
          <w:szCs w:val="30"/>
        </w:rPr>
        <w:t>探索时代精神</w:t>
      </w:r>
    </w:p>
    <w:p w14:paraId="0388A8CD" w14:textId="1DF76BD5" w:rsidR="006413F0" w:rsidRPr="003A2762" w:rsidRDefault="006413F0" w:rsidP="003A2762">
      <w:pPr>
        <w:spacing w:line="560" w:lineRule="exact"/>
        <w:ind w:firstLineChars="200" w:firstLine="600"/>
        <w:rPr>
          <w:rFonts w:ascii="仿宋" w:eastAsia="仿宋"/>
          <w:sz w:val="30"/>
          <w:szCs w:val="30"/>
        </w:rPr>
      </w:pPr>
      <w:r w:rsidRPr="003A2762">
        <w:rPr>
          <w:rFonts w:ascii="仿宋" w:eastAsia="仿宋" w:hint="eastAsia"/>
          <w:sz w:val="30"/>
          <w:szCs w:val="30"/>
        </w:rPr>
        <w:t>在活动中，党员们被要求绘画“我心目中的共产党员”，雕塑“新时代党员”的形象，这一次次</w:t>
      </w:r>
      <w:r w:rsidR="00ED466E" w:rsidRPr="003A2762">
        <w:rPr>
          <w:rFonts w:ascii="仿宋" w:eastAsia="仿宋" w:hint="eastAsia"/>
          <w:sz w:val="30"/>
          <w:szCs w:val="30"/>
        </w:rPr>
        <w:t>将抽象的概念</w:t>
      </w:r>
      <w:r w:rsidRPr="003A2762">
        <w:rPr>
          <w:rFonts w:ascii="仿宋" w:eastAsia="仿宋" w:hint="eastAsia"/>
          <w:sz w:val="30"/>
          <w:szCs w:val="30"/>
        </w:rPr>
        <w:t>形象化的过程，也正</w:t>
      </w:r>
      <w:r w:rsidR="00ED466E" w:rsidRPr="003A2762">
        <w:rPr>
          <w:rFonts w:ascii="仿宋" w:eastAsia="仿宋" w:hint="eastAsia"/>
          <w:sz w:val="30"/>
          <w:szCs w:val="30"/>
        </w:rPr>
        <w:t>是大家对于中国共产党人的精神、新时代党员的使命与责任的思考过程。</w:t>
      </w:r>
      <w:r w:rsidRPr="003A2762">
        <w:rPr>
          <w:rFonts w:ascii="仿宋" w:eastAsia="仿宋" w:hint="eastAsia"/>
          <w:sz w:val="30"/>
          <w:szCs w:val="30"/>
        </w:rPr>
        <w:t>通过艺术的表达，呈现的是大家对于时代精神的探索；化</w:t>
      </w:r>
      <w:r w:rsidR="00ED466E" w:rsidRPr="003A2762">
        <w:rPr>
          <w:rFonts w:ascii="仿宋" w:eastAsia="仿宋" w:hint="eastAsia"/>
          <w:sz w:val="30"/>
          <w:szCs w:val="30"/>
        </w:rPr>
        <w:t>抽象为形象</w:t>
      </w:r>
      <w:r w:rsidRPr="003A2762">
        <w:rPr>
          <w:rFonts w:ascii="仿宋" w:eastAsia="仿宋" w:hint="eastAsia"/>
          <w:sz w:val="30"/>
          <w:szCs w:val="30"/>
        </w:rPr>
        <w:t>，</w:t>
      </w:r>
      <w:r w:rsidR="00ED466E" w:rsidRPr="003A2762">
        <w:rPr>
          <w:rFonts w:ascii="仿宋" w:eastAsia="仿宋" w:hint="eastAsia"/>
          <w:sz w:val="30"/>
          <w:szCs w:val="30"/>
        </w:rPr>
        <w:t>最终走向的是无形，是大家对于时代精神的内化吸收。未来，无形可能还会有形，那可能就是站立于天地间、奔跑在奋斗路上的自己。</w:t>
      </w:r>
    </w:p>
    <w:p w14:paraId="4A8C8DA8" w14:textId="22BA9372" w:rsidR="008C1308" w:rsidRPr="003A2762" w:rsidRDefault="008C1308" w:rsidP="003A2762">
      <w:pPr>
        <w:spacing w:line="560" w:lineRule="exact"/>
        <w:ind w:firstLineChars="200" w:firstLine="600"/>
        <w:rPr>
          <w:rFonts w:ascii="黑体" w:eastAsia="黑体" w:hAnsi="黑体"/>
          <w:sz w:val="30"/>
          <w:szCs w:val="30"/>
        </w:rPr>
      </w:pPr>
      <w:r w:rsidRPr="003A2762">
        <w:rPr>
          <w:rFonts w:ascii="黑体" w:eastAsia="黑体" w:hAnsi="黑体" w:hint="eastAsia"/>
          <w:sz w:val="30"/>
          <w:szCs w:val="30"/>
        </w:rPr>
        <w:t>四、经验与启示</w:t>
      </w:r>
    </w:p>
    <w:p w14:paraId="6AB74B29" w14:textId="1CCC2D7F" w:rsidR="008C1308" w:rsidRPr="003A2762" w:rsidRDefault="00BF5990" w:rsidP="003A2762">
      <w:pPr>
        <w:spacing w:line="560" w:lineRule="exact"/>
        <w:ind w:firstLineChars="200" w:firstLine="600"/>
        <w:rPr>
          <w:rFonts w:ascii="仿宋" w:eastAsia="仿宋"/>
          <w:sz w:val="30"/>
          <w:szCs w:val="30"/>
        </w:rPr>
      </w:pPr>
      <w:r w:rsidRPr="003A2762">
        <w:rPr>
          <w:rFonts w:ascii="仿宋" w:eastAsia="仿宋" w:hint="eastAsia"/>
          <w:sz w:val="30"/>
          <w:szCs w:val="30"/>
        </w:rPr>
        <w:t>本次党日活动由教工党支部与研究生党支部结对开展，是紧紧围绕“不忘初心、牢记使命”主题教育总要求深入推进主题教育取得一次尝试，旨在引导广大</w:t>
      </w:r>
      <w:r w:rsidR="006453BF" w:rsidRPr="003A2762">
        <w:rPr>
          <w:rFonts w:ascii="仿宋" w:eastAsia="仿宋" w:hint="eastAsia"/>
          <w:sz w:val="30"/>
          <w:szCs w:val="30"/>
        </w:rPr>
        <w:t>党员在“不忘初心”中汲取前行力量，在“牢记使命”中体现担当作为。 通过此次活动的开展，得到以下经验与启示：一是要在党建活动中充分发挥党员专业的作用，这将直接提高活动本身的新鲜感和党员参与活动的积极性，是活动高实效的有力保障；二是要善于整合已有资源，让</w:t>
      </w:r>
      <w:r w:rsidR="002B2261">
        <w:rPr>
          <w:rFonts w:ascii="仿宋" w:eastAsia="仿宋" w:hint="eastAsia"/>
          <w:sz w:val="30"/>
          <w:szCs w:val="30"/>
        </w:rPr>
        <w:t>理想</w:t>
      </w:r>
      <w:r w:rsidR="006453BF" w:rsidRPr="003A2762">
        <w:rPr>
          <w:rFonts w:ascii="仿宋" w:eastAsia="仿宋" w:hint="eastAsia"/>
          <w:sz w:val="30"/>
          <w:szCs w:val="30"/>
        </w:rPr>
        <w:t>信念教育以最优化的路径抵达党员心中，有效降低党员对于“说教”的排斥反应。</w:t>
      </w:r>
    </w:p>
    <w:sectPr w:rsidR="008C1308" w:rsidRPr="003A2762" w:rsidSect="00C54ABD">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5355B" w14:textId="77777777" w:rsidR="00407604" w:rsidRDefault="00407604" w:rsidP="00FF5349">
      <w:r>
        <w:separator/>
      </w:r>
    </w:p>
  </w:endnote>
  <w:endnote w:type="continuationSeparator" w:id="0">
    <w:p w14:paraId="6C0D654B" w14:textId="77777777" w:rsidR="00407604" w:rsidRDefault="00407604" w:rsidP="00FF5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iti SC Light">
    <w:charset w:val="50"/>
    <w:family w:val="auto"/>
    <w:pitch w:val="variable"/>
    <w:sig w:usb0="8000002F" w:usb1="080E004A" w:usb2="00000010" w:usb3="00000000" w:csb0="00040000" w:csb1="00000000"/>
  </w:font>
  <w:font w:name="Songti SC Regular">
    <w:altName w:val="Arial Unicode MS"/>
    <w:charset w:val="50"/>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5FA6D9" w14:textId="77777777" w:rsidR="00407604" w:rsidRDefault="00407604" w:rsidP="00FF5349">
      <w:r>
        <w:separator/>
      </w:r>
    </w:p>
  </w:footnote>
  <w:footnote w:type="continuationSeparator" w:id="0">
    <w:p w14:paraId="3A78EEE9" w14:textId="77777777" w:rsidR="00407604" w:rsidRDefault="00407604" w:rsidP="00FF53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6E3"/>
    <w:rsid w:val="00011311"/>
    <w:rsid w:val="000B62FD"/>
    <w:rsid w:val="001530B8"/>
    <w:rsid w:val="00244B1C"/>
    <w:rsid w:val="002B2261"/>
    <w:rsid w:val="003A2762"/>
    <w:rsid w:val="003A4DBF"/>
    <w:rsid w:val="003D17B1"/>
    <w:rsid w:val="00407604"/>
    <w:rsid w:val="004B1A7F"/>
    <w:rsid w:val="004E24ED"/>
    <w:rsid w:val="004F70E7"/>
    <w:rsid w:val="00504495"/>
    <w:rsid w:val="006413F0"/>
    <w:rsid w:val="006453BF"/>
    <w:rsid w:val="00656487"/>
    <w:rsid w:val="006D6BC8"/>
    <w:rsid w:val="007D2688"/>
    <w:rsid w:val="00821D24"/>
    <w:rsid w:val="008C1308"/>
    <w:rsid w:val="00933AE5"/>
    <w:rsid w:val="009C16A8"/>
    <w:rsid w:val="00A233B0"/>
    <w:rsid w:val="00A5415A"/>
    <w:rsid w:val="00BD06E3"/>
    <w:rsid w:val="00BF5990"/>
    <w:rsid w:val="00C22AEE"/>
    <w:rsid w:val="00C54ABD"/>
    <w:rsid w:val="00ED466E"/>
    <w:rsid w:val="00EE0386"/>
    <w:rsid w:val="00FB01AA"/>
    <w:rsid w:val="00FF53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2461FF"/>
  <w14:defaultImageDpi w14:val="300"/>
  <w15:docId w15:val="{34CDB6EA-8643-4DE9-9CA0-D10F2E492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06E3"/>
    <w:pPr>
      <w:widowControl w:val="0"/>
      <w:jc w:val="both"/>
    </w:pPr>
    <w:rPr>
      <w:rFonts w:ascii="Calibri" w:eastAsia="宋体" w:hAnsi="Calibri" w:cs="Times New Roman"/>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2762"/>
    <w:rPr>
      <w:rFonts w:ascii="Heiti SC Light" w:eastAsia="Heiti SC Light"/>
      <w:sz w:val="18"/>
      <w:szCs w:val="18"/>
    </w:rPr>
  </w:style>
  <w:style w:type="character" w:customStyle="1" w:styleId="a4">
    <w:name w:val="批注框文本 字符"/>
    <w:basedOn w:val="a0"/>
    <w:link w:val="a3"/>
    <w:uiPriority w:val="99"/>
    <w:semiHidden/>
    <w:rsid w:val="003A2762"/>
    <w:rPr>
      <w:rFonts w:ascii="Heiti SC Light" w:eastAsia="Heiti SC Light" w:hAnsi="Calibri" w:cs="Times New Roman"/>
      <w:sz w:val="18"/>
      <w:szCs w:val="18"/>
    </w:rPr>
  </w:style>
  <w:style w:type="paragraph" w:styleId="a5">
    <w:name w:val="header"/>
    <w:basedOn w:val="a"/>
    <w:link w:val="a6"/>
    <w:uiPriority w:val="99"/>
    <w:unhideWhenUsed/>
    <w:rsid w:val="00FF5349"/>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FF5349"/>
    <w:rPr>
      <w:rFonts w:ascii="Calibri" w:eastAsia="宋体" w:hAnsi="Calibri" w:cs="Times New Roman"/>
      <w:sz w:val="18"/>
      <w:szCs w:val="18"/>
    </w:rPr>
  </w:style>
  <w:style w:type="paragraph" w:styleId="a7">
    <w:name w:val="footer"/>
    <w:basedOn w:val="a"/>
    <w:link w:val="a8"/>
    <w:uiPriority w:val="99"/>
    <w:unhideWhenUsed/>
    <w:rsid w:val="00FF5349"/>
    <w:pPr>
      <w:tabs>
        <w:tab w:val="center" w:pos="4153"/>
        <w:tab w:val="right" w:pos="8306"/>
      </w:tabs>
      <w:snapToGrid w:val="0"/>
      <w:jc w:val="left"/>
    </w:pPr>
    <w:rPr>
      <w:sz w:val="18"/>
      <w:szCs w:val="18"/>
    </w:rPr>
  </w:style>
  <w:style w:type="character" w:customStyle="1" w:styleId="a8">
    <w:name w:val="页脚 字符"/>
    <w:basedOn w:val="a0"/>
    <w:link w:val="a7"/>
    <w:uiPriority w:val="99"/>
    <w:rsid w:val="00FF5349"/>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358</Words>
  <Characters>2043</Characters>
  <Application>Microsoft Office Word</Application>
  <DocSecurity>0</DocSecurity>
  <Lines>17</Lines>
  <Paragraphs>4</Paragraphs>
  <ScaleCrop>false</ScaleCrop>
  <Company>麻将协会</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小杠 刘</dc:creator>
  <cp:keywords/>
  <dc:description/>
  <cp:lastModifiedBy>think</cp:lastModifiedBy>
  <cp:revision>3</cp:revision>
  <dcterms:created xsi:type="dcterms:W3CDTF">2019-12-10T07:38:00Z</dcterms:created>
  <dcterms:modified xsi:type="dcterms:W3CDTF">2019-12-10T07:44:00Z</dcterms:modified>
</cp:coreProperties>
</file>