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76B" w:rsidRPr="002F076B" w:rsidRDefault="002F076B" w:rsidP="002F076B">
      <w:pPr>
        <w:adjustRightInd w:val="0"/>
        <w:snapToGrid w:val="0"/>
        <w:spacing w:line="600" w:lineRule="auto"/>
        <w:rPr>
          <w:rFonts w:ascii="Times New Roman" w:eastAsia="仿宋_GB2312" w:hAnsi="Times New Roman" w:cs="Times New Roman" w:hint="eastAsia"/>
          <w:b/>
          <w:color w:val="000000" w:themeColor="text1"/>
          <w:sz w:val="30"/>
          <w:szCs w:val="30"/>
        </w:rPr>
      </w:pPr>
      <w:r w:rsidRPr="002F076B">
        <w:rPr>
          <w:rFonts w:ascii="Times New Roman" w:eastAsia="仿宋_GB2312" w:hAnsi="Times New Roman" w:cs="Times New Roman" w:hint="eastAsia"/>
          <w:b/>
          <w:color w:val="000000" w:themeColor="text1"/>
          <w:sz w:val="30"/>
          <w:szCs w:val="30"/>
        </w:rPr>
        <w:t>2017</w:t>
      </w:r>
      <w:r w:rsidRPr="002F076B">
        <w:rPr>
          <w:rFonts w:ascii="Times New Roman" w:eastAsia="仿宋_GB2312" w:hAnsi="Times New Roman" w:cs="Times New Roman" w:hint="eastAsia"/>
          <w:b/>
          <w:color w:val="000000" w:themeColor="text1"/>
          <w:sz w:val="30"/>
          <w:szCs w:val="30"/>
        </w:rPr>
        <w:t>年上半年政治学习参考资料（</w:t>
      </w:r>
      <w:r>
        <w:rPr>
          <w:rFonts w:ascii="Times New Roman" w:eastAsia="仿宋_GB2312" w:hAnsi="Times New Roman" w:cs="Times New Roman" w:hint="eastAsia"/>
          <w:b/>
          <w:color w:val="000000" w:themeColor="text1"/>
          <w:sz w:val="30"/>
          <w:szCs w:val="30"/>
        </w:rPr>
        <w:t>五</w:t>
      </w:r>
      <w:r w:rsidRPr="002F076B">
        <w:rPr>
          <w:rFonts w:ascii="Times New Roman" w:eastAsia="仿宋_GB2312" w:hAnsi="Times New Roman" w:cs="Times New Roman" w:hint="eastAsia"/>
          <w:b/>
          <w:color w:val="000000" w:themeColor="text1"/>
          <w:sz w:val="30"/>
          <w:szCs w:val="30"/>
        </w:rPr>
        <w:t>）</w:t>
      </w:r>
    </w:p>
    <w:p w:rsidR="002F076B" w:rsidRDefault="002F076B" w:rsidP="00C56C8A">
      <w:pPr>
        <w:adjustRightInd w:val="0"/>
        <w:snapToGrid w:val="0"/>
        <w:spacing w:line="600" w:lineRule="auto"/>
        <w:jc w:val="center"/>
        <w:rPr>
          <w:rFonts w:ascii="Times New Roman" w:eastAsia="仿宋_GB2312" w:hAnsi="Times New Roman" w:cs="Times New Roman" w:hint="eastAsia"/>
          <w:b/>
          <w:color w:val="000000" w:themeColor="text1"/>
          <w:sz w:val="33"/>
        </w:rPr>
      </w:pPr>
    </w:p>
    <w:p w:rsidR="00661A0A" w:rsidRDefault="000514BE" w:rsidP="00C56C8A">
      <w:pPr>
        <w:adjustRightInd w:val="0"/>
        <w:snapToGrid w:val="0"/>
        <w:spacing w:line="600" w:lineRule="auto"/>
        <w:jc w:val="center"/>
        <w:rPr>
          <w:rFonts w:ascii="Times New Roman" w:eastAsia="仿宋_GB2312" w:hAnsi="Times New Roman" w:cs="Times New Roman"/>
          <w:b/>
          <w:color w:val="000000" w:themeColor="text1"/>
          <w:sz w:val="33"/>
        </w:rPr>
      </w:pPr>
      <w:r>
        <w:rPr>
          <w:rFonts w:ascii="Times New Roman" w:eastAsia="仿宋_GB2312" w:hAnsi="Times New Roman" w:cs="Times New Roman" w:hint="eastAsia"/>
          <w:b/>
          <w:color w:val="000000" w:themeColor="text1"/>
          <w:sz w:val="33"/>
        </w:rPr>
        <w:t>进一步深入学习贯彻党的</w:t>
      </w:r>
      <w:r w:rsidR="00A7333C" w:rsidRPr="00DE68A2">
        <w:rPr>
          <w:rFonts w:ascii="Times New Roman" w:eastAsia="仿宋_GB2312" w:hAnsi="Times New Roman" w:cs="Times New Roman"/>
          <w:b/>
          <w:color w:val="000000" w:themeColor="text1"/>
          <w:sz w:val="33"/>
        </w:rPr>
        <w:t>十八届六中全会精神</w:t>
      </w:r>
      <w:r>
        <w:rPr>
          <w:rFonts w:ascii="Times New Roman" w:eastAsia="仿宋_GB2312" w:hAnsi="Times New Roman" w:cs="Times New Roman" w:hint="eastAsia"/>
          <w:b/>
          <w:color w:val="000000" w:themeColor="text1"/>
          <w:sz w:val="33"/>
        </w:rPr>
        <w:t>和习近平</w:t>
      </w:r>
    </w:p>
    <w:p w:rsidR="005E47E9" w:rsidRPr="00DE68A2" w:rsidRDefault="000514BE" w:rsidP="00C56C8A">
      <w:pPr>
        <w:adjustRightInd w:val="0"/>
        <w:snapToGrid w:val="0"/>
        <w:spacing w:line="600" w:lineRule="auto"/>
        <w:jc w:val="center"/>
        <w:rPr>
          <w:rFonts w:ascii="Times New Roman" w:eastAsia="仿宋_GB2312" w:hAnsi="Times New Roman" w:cs="Times New Roman"/>
          <w:b/>
          <w:color w:val="000000" w:themeColor="text1"/>
          <w:sz w:val="33"/>
        </w:rPr>
      </w:pPr>
      <w:r>
        <w:rPr>
          <w:rFonts w:ascii="Times New Roman" w:eastAsia="仿宋_GB2312" w:hAnsi="Times New Roman" w:cs="Times New Roman" w:hint="eastAsia"/>
          <w:b/>
          <w:color w:val="000000" w:themeColor="text1"/>
          <w:sz w:val="33"/>
        </w:rPr>
        <w:t>总书记系列讲话精神</w:t>
      </w:r>
      <w:r w:rsidR="005E47E9" w:rsidRPr="00DE68A2">
        <w:rPr>
          <w:rFonts w:ascii="Times New Roman" w:eastAsia="仿宋_GB2312" w:hAnsi="Times New Roman" w:cs="Times New Roman"/>
          <w:b/>
          <w:color w:val="000000" w:themeColor="text1"/>
          <w:sz w:val="33"/>
        </w:rPr>
        <w:t>专题学习</w:t>
      </w:r>
    </w:p>
    <w:p w:rsidR="00D35684" w:rsidRPr="00DE68A2" w:rsidRDefault="00DE68A2">
      <w:pPr>
        <w:pStyle w:val="10"/>
        <w:tabs>
          <w:tab w:val="right" w:leader="dot" w:pos="8494"/>
        </w:tabs>
        <w:rPr>
          <w:rFonts w:ascii="Times New Roman" w:eastAsia="方正仿宋_GBK" w:hAnsi="Times New Roman" w:cs="Times New Roman"/>
          <w:b w:val="0"/>
          <w:bCs w:val="0"/>
          <w:caps w:val="0"/>
          <w:noProof/>
          <w:color w:val="000000" w:themeColor="text1"/>
          <w:sz w:val="28"/>
          <w:szCs w:val="28"/>
        </w:rPr>
      </w:pPr>
      <w:r w:rsidRPr="00DE68A2">
        <w:rPr>
          <w:rFonts w:ascii="Times New Roman" w:eastAsia="方正仿宋_GBK" w:hAnsi="Times New Roman" w:cs="Times New Roman"/>
          <w:b w:val="0"/>
          <w:color w:val="000000" w:themeColor="text1"/>
          <w:sz w:val="28"/>
          <w:szCs w:val="28"/>
        </w:rPr>
        <w:t>一、</w:t>
      </w:r>
      <w:r w:rsidR="002F3AC7" w:rsidRPr="00DE68A2">
        <w:rPr>
          <w:rFonts w:ascii="Times New Roman" w:eastAsia="方正仿宋_GBK" w:hAnsi="Times New Roman" w:cs="Times New Roman"/>
          <w:b w:val="0"/>
          <w:color w:val="000000" w:themeColor="text1"/>
          <w:sz w:val="28"/>
          <w:szCs w:val="28"/>
        </w:rPr>
        <w:fldChar w:fldCharType="begin"/>
      </w:r>
      <w:r w:rsidR="00FA3E8E" w:rsidRPr="00DE68A2">
        <w:rPr>
          <w:rFonts w:ascii="Times New Roman" w:eastAsia="方正仿宋_GBK" w:hAnsi="Times New Roman" w:cs="Times New Roman"/>
          <w:b w:val="0"/>
          <w:color w:val="000000" w:themeColor="text1"/>
          <w:sz w:val="28"/>
          <w:szCs w:val="28"/>
        </w:rPr>
        <w:instrText xml:space="preserve"> TOC \o "1-3" \h \z \u </w:instrText>
      </w:r>
      <w:r w:rsidR="002F3AC7" w:rsidRPr="00DE68A2">
        <w:rPr>
          <w:rFonts w:ascii="Times New Roman" w:eastAsia="方正仿宋_GBK" w:hAnsi="Times New Roman" w:cs="Times New Roman"/>
          <w:b w:val="0"/>
          <w:color w:val="000000" w:themeColor="text1"/>
          <w:sz w:val="28"/>
          <w:szCs w:val="28"/>
        </w:rPr>
        <w:fldChar w:fldCharType="separate"/>
      </w:r>
      <w:hyperlink w:anchor="_Toc465928441" w:history="1">
        <w:r w:rsidR="00D35684" w:rsidRPr="00DE68A2">
          <w:rPr>
            <w:rStyle w:val="a9"/>
            <w:rFonts w:ascii="Times New Roman" w:eastAsia="方正仿宋_GBK" w:hAnsi="Times New Roman" w:cs="Times New Roman"/>
            <w:b w:val="0"/>
            <w:noProof/>
            <w:color w:val="000000" w:themeColor="text1"/>
            <w:sz w:val="28"/>
            <w:szCs w:val="28"/>
            <w:u w:val="none"/>
          </w:rPr>
          <w:t>中国共产党第十八届中央委员会第六次全体会议公报</w:t>
        </w:r>
      </w:hyperlink>
    </w:p>
    <w:p w:rsidR="00D35684" w:rsidRPr="00DE68A2" w:rsidRDefault="00DE68A2">
      <w:pPr>
        <w:pStyle w:val="10"/>
        <w:tabs>
          <w:tab w:val="right" w:leader="dot" w:pos="8494"/>
        </w:tabs>
        <w:rPr>
          <w:rFonts w:ascii="Times New Roman" w:eastAsia="方正仿宋_GBK" w:hAnsi="Times New Roman" w:cs="Times New Roman"/>
          <w:b w:val="0"/>
          <w:bCs w:val="0"/>
          <w:caps w:val="0"/>
          <w:noProof/>
          <w:color w:val="000000" w:themeColor="text1"/>
          <w:sz w:val="28"/>
          <w:szCs w:val="28"/>
        </w:rPr>
      </w:pPr>
      <w:r w:rsidRPr="00DE68A2">
        <w:rPr>
          <w:rStyle w:val="a9"/>
          <w:rFonts w:ascii="Times New Roman" w:eastAsia="方正仿宋_GBK" w:hAnsi="Times New Roman" w:cs="Times New Roman"/>
          <w:b w:val="0"/>
          <w:noProof/>
          <w:color w:val="000000" w:themeColor="text1"/>
          <w:sz w:val="28"/>
          <w:szCs w:val="28"/>
          <w:u w:val="none"/>
        </w:rPr>
        <w:t>二、</w:t>
      </w:r>
      <w:hyperlink w:anchor="_Toc465928442" w:history="1">
        <w:r w:rsidR="00D35684" w:rsidRPr="00DE68A2">
          <w:rPr>
            <w:rStyle w:val="a9"/>
            <w:rFonts w:ascii="Times New Roman" w:eastAsia="方正仿宋_GBK" w:hAnsi="Times New Roman" w:cs="Times New Roman"/>
            <w:b w:val="0"/>
            <w:noProof/>
            <w:color w:val="000000" w:themeColor="text1"/>
            <w:sz w:val="28"/>
            <w:szCs w:val="28"/>
            <w:u w:val="none"/>
          </w:rPr>
          <w:t>关于新形势下党内政治生活的若干准则</w:t>
        </w:r>
      </w:hyperlink>
    </w:p>
    <w:p w:rsidR="00D35684" w:rsidRPr="00DE68A2" w:rsidRDefault="00DE68A2">
      <w:pPr>
        <w:pStyle w:val="10"/>
        <w:tabs>
          <w:tab w:val="right" w:leader="dot" w:pos="8494"/>
        </w:tabs>
        <w:rPr>
          <w:rFonts w:ascii="Times New Roman" w:eastAsia="方正仿宋_GBK" w:hAnsi="Times New Roman" w:cs="Times New Roman"/>
          <w:b w:val="0"/>
          <w:bCs w:val="0"/>
          <w:caps w:val="0"/>
          <w:noProof/>
          <w:color w:val="000000" w:themeColor="text1"/>
          <w:sz w:val="28"/>
          <w:szCs w:val="28"/>
        </w:rPr>
      </w:pPr>
      <w:r w:rsidRPr="00DE68A2">
        <w:rPr>
          <w:rStyle w:val="a9"/>
          <w:rFonts w:ascii="Times New Roman" w:eastAsia="方正仿宋_GBK" w:hAnsi="Times New Roman" w:cs="Times New Roman"/>
          <w:b w:val="0"/>
          <w:noProof/>
          <w:color w:val="000000" w:themeColor="text1"/>
          <w:sz w:val="28"/>
          <w:szCs w:val="28"/>
          <w:u w:val="none"/>
        </w:rPr>
        <w:t>三、</w:t>
      </w:r>
      <w:hyperlink w:anchor="_Toc465928444" w:history="1">
        <w:r w:rsidR="00D35684" w:rsidRPr="00DE68A2">
          <w:rPr>
            <w:rStyle w:val="a9"/>
            <w:rFonts w:ascii="Times New Roman" w:eastAsia="方正仿宋_GBK" w:hAnsi="Times New Roman" w:cs="Times New Roman"/>
            <w:b w:val="0"/>
            <w:noProof/>
            <w:color w:val="000000" w:themeColor="text1"/>
            <w:sz w:val="28"/>
            <w:szCs w:val="28"/>
            <w:u w:val="none"/>
          </w:rPr>
          <w:t>中国共产党党内监督条例</w:t>
        </w:r>
      </w:hyperlink>
    </w:p>
    <w:p w:rsidR="000830D6" w:rsidRPr="00DE68A2" w:rsidRDefault="002F3AC7" w:rsidP="00A97B55">
      <w:pPr>
        <w:pStyle w:val="10"/>
        <w:tabs>
          <w:tab w:val="right" w:leader="dot" w:pos="8494"/>
        </w:tabs>
        <w:spacing w:line="360" w:lineRule="auto"/>
        <w:rPr>
          <w:rFonts w:ascii="Times New Roman" w:hAnsi="Times New Roman" w:cs="Times New Roman"/>
          <w:color w:val="000000" w:themeColor="text1"/>
        </w:rPr>
      </w:pPr>
      <w:r w:rsidRPr="00DE68A2">
        <w:rPr>
          <w:rFonts w:ascii="Times New Roman" w:eastAsia="方正仿宋_GBK" w:hAnsi="Times New Roman" w:cs="Times New Roman"/>
          <w:b w:val="0"/>
          <w:color w:val="000000" w:themeColor="text1"/>
          <w:sz w:val="28"/>
          <w:szCs w:val="28"/>
        </w:rPr>
        <w:fldChar w:fldCharType="end"/>
      </w:r>
    </w:p>
    <w:p w:rsidR="00FA3E8E" w:rsidRPr="00DE68A2" w:rsidRDefault="00FA3E8E" w:rsidP="00C56C8A">
      <w:pPr>
        <w:rPr>
          <w:rFonts w:ascii="Times New Roman" w:hAnsi="Times New Roman" w:cs="Times New Roman"/>
          <w:color w:val="000000" w:themeColor="text1"/>
        </w:rPr>
      </w:pPr>
    </w:p>
    <w:p w:rsidR="00C05C3D" w:rsidRPr="00DE68A2" w:rsidRDefault="00C05C3D" w:rsidP="00C56C8A">
      <w:pPr>
        <w:rPr>
          <w:rFonts w:ascii="Times New Roman" w:hAnsi="Times New Roman" w:cs="Times New Roman"/>
          <w:color w:val="000000" w:themeColor="text1"/>
        </w:rPr>
      </w:pPr>
    </w:p>
    <w:p w:rsidR="000830D6" w:rsidRPr="00DE68A2" w:rsidRDefault="000830D6" w:rsidP="00C56C8A">
      <w:pPr>
        <w:rPr>
          <w:rFonts w:ascii="Times New Roman" w:hAnsi="Times New Roman" w:cs="Times New Roman"/>
          <w:color w:val="000000" w:themeColor="text1"/>
        </w:rPr>
      </w:pPr>
    </w:p>
    <w:p w:rsidR="000830D6" w:rsidRPr="00DE68A2" w:rsidRDefault="000830D6" w:rsidP="00C56C8A">
      <w:pPr>
        <w:rPr>
          <w:rFonts w:ascii="Times New Roman" w:hAnsi="Times New Roman" w:cs="Times New Roman"/>
          <w:color w:val="000000" w:themeColor="text1"/>
        </w:rPr>
        <w:sectPr w:rsidR="000830D6" w:rsidRPr="00DE68A2" w:rsidSect="005E47E9">
          <w:footerReference w:type="even" r:id="rId8"/>
          <w:pgSz w:w="11906" w:h="16838"/>
          <w:pgMar w:top="1134" w:right="1701" w:bottom="1134" w:left="1701" w:header="851" w:footer="992" w:gutter="0"/>
          <w:cols w:space="425"/>
          <w:docGrid w:type="lines" w:linePitch="312"/>
        </w:sectPr>
      </w:pPr>
    </w:p>
    <w:p w:rsidR="00A7333C" w:rsidRPr="00DE68A2" w:rsidRDefault="00A7333C" w:rsidP="002F076B">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bookmarkStart w:id="0" w:name="_Toc465757745"/>
      <w:bookmarkStart w:id="1" w:name="_Toc465782054"/>
      <w:bookmarkStart w:id="2" w:name="_Toc465928441"/>
      <w:r w:rsidRPr="00DE68A2">
        <w:rPr>
          <w:rFonts w:ascii="Times New Roman" w:eastAsia="方正小标宋_GBK" w:hAnsi="Times New Roman" w:cs="Times New Roman"/>
          <w:b w:val="0"/>
          <w:color w:val="000000" w:themeColor="text1"/>
          <w:sz w:val="32"/>
          <w:szCs w:val="32"/>
        </w:rPr>
        <w:lastRenderedPageBreak/>
        <w:t>中国共产党第十八届中央委员会第六次全体会议公报</w:t>
      </w:r>
      <w:bookmarkEnd w:id="0"/>
      <w:bookmarkEnd w:id="1"/>
      <w:bookmarkEnd w:id="2"/>
    </w:p>
    <w:p w:rsidR="002F082E" w:rsidRPr="00DE68A2" w:rsidRDefault="002F082E" w:rsidP="00C56C8A">
      <w:pPr>
        <w:pStyle w:val="a3"/>
        <w:widowControl w:val="0"/>
        <w:spacing w:before="0" w:beforeAutospacing="0" w:after="0" w:afterAutospacing="0" w:line="520" w:lineRule="exact"/>
        <w:jc w:val="center"/>
        <w:rPr>
          <w:rFonts w:ascii="Times New Roman" w:eastAsia="楷体_GB2312" w:hAnsi="Times New Roman" w:cs="Times New Roman"/>
          <w:b/>
          <w:color w:val="000000" w:themeColor="text1"/>
          <w:sz w:val="36"/>
          <w:szCs w:val="36"/>
        </w:rPr>
      </w:pPr>
    </w:p>
    <w:p w:rsidR="00A7333C" w:rsidRPr="00DE68A2" w:rsidRDefault="00A7333C" w:rsidP="008315C3">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中国共产党第十八届中央委员会第六次全体会议，于</w:t>
      </w:r>
      <w:r w:rsidRPr="00DE68A2">
        <w:rPr>
          <w:rFonts w:ascii="Times New Roman" w:eastAsia="仿宋_GB2312" w:hAnsi="Times New Roman" w:cs="Times New Roman"/>
          <w:color w:val="000000" w:themeColor="text1"/>
          <w:kern w:val="0"/>
          <w:sz w:val="28"/>
          <w:szCs w:val="28"/>
        </w:rPr>
        <w:t>2016</w:t>
      </w:r>
      <w:r w:rsidRPr="00DE68A2">
        <w:rPr>
          <w:rFonts w:ascii="Times New Roman" w:eastAsia="仿宋_GB2312" w:hAnsi="Times New Roman" w:cs="Times New Roman"/>
          <w:color w:val="000000" w:themeColor="text1"/>
          <w:kern w:val="0"/>
          <w:sz w:val="28"/>
          <w:szCs w:val="28"/>
        </w:rPr>
        <w:t>年</w:t>
      </w:r>
      <w:r w:rsidRPr="00DE68A2">
        <w:rPr>
          <w:rFonts w:ascii="Times New Roman" w:eastAsia="仿宋_GB2312" w:hAnsi="Times New Roman" w:cs="Times New Roman"/>
          <w:color w:val="000000" w:themeColor="text1"/>
          <w:kern w:val="0"/>
          <w:sz w:val="28"/>
          <w:szCs w:val="28"/>
        </w:rPr>
        <w:t>10</w:t>
      </w:r>
      <w:r w:rsidRPr="00DE68A2">
        <w:rPr>
          <w:rFonts w:ascii="Times New Roman" w:eastAsia="仿宋_GB2312" w:hAnsi="Times New Roman" w:cs="Times New Roman"/>
          <w:color w:val="000000" w:themeColor="text1"/>
          <w:kern w:val="0"/>
          <w:sz w:val="28"/>
          <w:szCs w:val="28"/>
        </w:rPr>
        <w:t>月</w:t>
      </w:r>
      <w:r w:rsidRPr="00DE68A2">
        <w:rPr>
          <w:rFonts w:ascii="Times New Roman" w:eastAsia="仿宋_GB2312" w:hAnsi="Times New Roman" w:cs="Times New Roman"/>
          <w:color w:val="000000" w:themeColor="text1"/>
          <w:kern w:val="0"/>
          <w:sz w:val="28"/>
          <w:szCs w:val="28"/>
        </w:rPr>
        <w:t>24</w:t>
      </w:r>
      <w:r w:rsidRPr="00DE68A2">
        <w:rPr>
          <w:rFonts w:ascii="Times New Roman" w:eastAsia="仿宋_GB2312" w:hAnsi="Times New Roman" w:cs="Times New Roman"/>
          <w:color w:val="000000" w:themeColor="text1"/>
          <w:kern w:val="0"/>
          <w:sz w:val="28"/>
          <w:szCs w:val="28"/>
        </w:rPr>
        <w:t>日至</w:t>
      </w:r>
      <w:r w:rsidRPr="00DE68A2">
        <w:rPr>
          <w:rFonts w:ascii="Times New Roman" w:eastAsia="仿宋_GB2312" w:hAnsi="Times New Roman" w:cs="Times New Roman"/>
          <w:color w:val="000000" w:themeColor="text1"/>
          <w:kern w:val="0"/>
          <w:sz w:val="28"/>
          <w:szCs w:val="28"/>
        </w:rPr>
        <w:t>27</w:t>
      </w:r>
      <w:r w:rsidRPr="00DE68A2">
        <w:rPr>
          <w:rFonts w:ascii="Times New Roman" w:eastAsia="仿宋_GB2312" w:hAnsi="Times New Roman" w:cs="Times New Roman"/>
          <w:color w:val="000000" w:themeColor="text1"/>
          <w:kern w:val="0"/>
          <w:sz w:val="28"/>
          <w:szCs w:val="28"/>
        </w:rPr>
        <w:t>日在北京举行。</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出席这次全会的有，中央委员</w:t>
      </w:r>
      <w:r w:rsidRPr="00DE68A2">
        <w:rPr>
          <w:rFonts w:ascii="Times New Roman" w:eastAsia="仿宋_GB2312" w:hAnsi="Times New Roman" w:cs="Times New Roman"/>
          <w:color w:val="000000" w:themeColor="text1"/>
          <w:kern w:val="0"/>
          <w:sz w:val="28"/>
          <w:szCs w:val="28"/>
        </w:rPr>
        <w:t>197</w:t>
      </w:r>
      <w:r w:rsidRPr="00DE68A2">
        <w:rPr>
          <w:rFonts w:ascii="Times New Roman" w:eastAsia="仿宋_GB2312" w:hAnsi="Times New Roman" w:cs="Times New Roman"/>
          <w:color w:val="000000" w:themeColor="text1"/>
          <w:kern w:val="0"/>
          <w:sz w:val="28"/>
          <w:szCs w:val="28"/>
        </w:rPr>
        <w:t>人，候补中央委员</w:t>
      </w:r>
      <w:r w:rsidRPr="00DE68A2">
        <w:rPr>
          <w:rFonts w:ascii="Times New Roman" w:eastAsia="仿宋_GB2312" w:hAnsi="Times New Roman" w:cs="Times New Roman"/>
          <w:color w:val="000000" w:themeColor="text1"/>
          <w:kern w:val="0"/>
          <w:sz w:val="28"/>
          <w:szCs w:val="28"/>
        </w:rPr>
        <w:t>151</w:t>
      </w:r>
      <w:r w:rsidRPr="00DE68A2">
        <w:rPr>
          <w:rFonts w:ascii="Times New Roman" w:eastAsia="仿宋_GB2312" w:hAnsi="Times New Roman" w:cs="Times New Roman"/>
          <w:color w:val="000000" w:themeColor="text1"/>
          <w:kern w:val="0"/>
          <w:sz w:val="28"/>
          <w:szCs w:val="28"/>
        </w:rPr>
        <w:t>人。中央纪律检查委员会委员和有关方面负责同志列席会议。党的十八大代表中部分基层同志和专家学者也列席会议。</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全会由中央政治局主持。中央委员会总书记习近平作了重要讲话。</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全会充分肯定党的十八届五中全会以来中央政治局的工作。一致认为，面对复杂的国际国内形势，中央政治局高举中国特色社会主义伟大旗帜，坚持以马克思列宁主义、毛泽东思想、邓小平理论、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三个代表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重要思想、科学发展观为指导，全面贯彻党的十八大和十八届三中、四中、五中全会精神，深入贯彻习近平总书记系列重要讲话精神和治国</w:t>
      </w:r>
      <w:proofErr w:type="gramStart"/>
      <w:r w:rsidRPr="00DE68A2">
        <w:rPr>
          <w:rFonts w:ascii="Times New Roman" w:eastAsia="仿宋_GB2312" w:hAnsi="Times New Roman" w:cs="Times New Roman"/>
          <w:color w:val="000000" w:themeColor="text1"/>
          <w:kern w:val="0"/>
          <w:sz w:val="28"/>
          <w:szCs w:val="28"/>
        </w:rPr>
        <w:t>理政新理念</w:t>
      </w:r>
      <w:proofErr w:type="gramEnd"/>
      <w:r w:rsidRPr="00DE68A2">
        <w:rPr>
          <w:rFonts w:ascii="Times New Roman" w:eastAsia="仿宋_GB2312" w:hAnsi="Times New Roman" w:cs="Times New Roman"/>
          <w:color w:val="000000" w:themeColor="text1"/>
          <w:kern w:val="0"/>
          <w:sz w:val="28"/>
          <w:szCs w:val="28"/>
        </w:rPr>
        <w:t>新思想新战略，把握时代大势，回应实践要求，团结带领全党全国各族人民同心协力、苦干实干，统筹推进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五位一体</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总体布局和协调推进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战略布局，开展</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两学一做</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学习</w:t>
      </w:r>
      <w:r w:rsidRPr="00DE68A2">
        <w:rPr>
          <w:rFonts w:ascii="Times New Roman" w:eastAsia="仿宋_GB2312" w:hAnsi="Times New Roman" w:cs="Times New Roman"/>
          <w:color w:val="000000" w:themeColor="text1"/>
          <w:kern w:val="0"/>
          <w:sz w:val="28"/>
          <w:szCs w:val="28"/>
        </w:rPr>
        <w:lastRenderedPageBreak/>
        <w:t>教育，推动全面深化改革、供给侧结构性改革、国防和军队改革迈出重大步伐，党和国家各项工作取得新的重大进展。</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四大考验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、克服</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四种危险</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，有必要制定一部新形势下党内政治生活的准则。</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lastRenderedPageBreak/>
        <w:t>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DE68A2">
        <w:rPr>
          <w:rFonts w:ascii="Times New Roman" w:eastAsia="仿宋_GB2312" w:hAnsi="Times New Roman" w:cs="Times New Roman"/>
          <w:color w:val="000000" w:themeColor="text1"/>
          <w:kern w:val="0"/>
          <w:sz w:val="28"/>
          <w:szCs w:val="28"/>
        </w:rPr>
        <w:t>以上率</w:t>
      </w:r>
      <w:proofErr w:type="gramEnd"/>
      <w:r w:rsidRPr="00DE68A2">
        <w:rPr>
          <w:rFonts w:ascii="Times New Roman" w:eastAsia="仿宋_GB2312" w:hAnsi="Times New Roman" w:cs="Times New Roman"/>
          <w:color w:val="000000" w:themeColor="text1"/>
          <w:kern w:val="0"/>
          <w:sz w:val="28"/>
          <w:szCs w:val="28"/>
        </w:rPr>
        <w:t>下，为全党全社会</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示范。</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w:t>
      </w:r>
      <w:r w:rsidRPr="00DE68A2">
        <w:rPr>
          <w:rFonts w:ascii="Times New Roman" w:eastAsia="仿宋_GB2312" w:hAnsi="Times New Roman" w:cs="Times New Roman"/>
          <w:color w:val="000000" w:themeColor="text1"/>
          <w:kern w:val="0"/>
          <w:sz w:val="28"/>
          <w:szCs w:val="28"/>
        </w:rPr>
        <w:lastRenderedPageBreak/>
        <w:t>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两面人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，反对弄虚作假、虚报浮夸，反对隐</w:t>
      </w:r>
      <w:r w:rsidRPr="00DE68A2">
        <w:rPr>
          <w:rFonts w:ascii="Times New Roman" w:eastAsia="仿宋_GB2312" w:hAnsi="Times New Roman" w:cs="Times New Roman"/>
          <w:color w:val="000000" w:themeColor="text1"/>
          <w:kern w:val="0"/>
          <w:sz w:val="28"/>
          <w:szCs w:val="28"/>
        </w:rPr>
        <w:lastRenderedPageBreak/>
        <w:t>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形象工程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政绩工程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的行为，要严肃问责追责，依纪依法处理。</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w:t>
      </w:r>
      <w:r w:rsidRPr="00DE68A2">
        <w:rPr>
          <w:rFonts w:ascii="Times New Roman" w:eastAsia="仿宋_GB2312" w:hAnsi="Times New Roman" w:cs="Times New Roman"/>
          <w:color w:val="000000" w:themeColor="text1"/>
          <w:kern w:val="0"/>
          <w:sz w:val="28"/>
          <w:szCs w:val="28"/>
        </w:rPr>
        <w:lastRenderedPageBreak/>
        <w:t>敢于担责，领导班子成员必须坚决执行党组织决定。</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w:t>
      </w:r>
      <w:r w:rsidRPr="00DE68A2">
        <w:rPr>
          <w:rFonts w:ascii="Times New Roman" w:eastAsia="仿宋_GB2312" w:hAnsi="Times New Roman" w:cs="Times New Roman"/>
          <w:color w:val="000000" w:themeColor="text1"/>
          <w:kern w:val="0"/>
          <w:sz w:val="28"/>
          <w:szCs w:val="28"/>
        </w:rPr>
        <w:lastRenderedPageBreak/>
        <w:t>领导干部对党员不能颐指气使，党员对领导干部不能阿谀奉承。建立容错纠错机制，宽容干部在工作中特别是改革创新中的失误。</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三会一课</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制度，坚持民主生活会和组织生活会制度，坚持谈心谈话制度，坚持对党员进行民主评议。领导干部必须强化组织观念，工作中的重大问题和个人有关事项必须按规定按程序向组织请示报告。</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w:t>
      </w:r>
      <w:proofErr w:type="gramStart"/>
      <w:r w:rsidRPr="00DE68A2">
        <w:rPr>
          <w:rFonts w:ascii="Times New Roman" w:eastAsia="仿宋_GB2312" w:hAnsi="Times New Roman" w:cs="Times New Roman"/>
          <w:color w:val="000000" w:themeColor="text1"/>
          <w:kern w:val="0"/>
          <w:sz w:val="28"/>
          <w:szCs w:val="28"/>
        </w:rPr>
        <w:t>不</w:t>
      </w:r>
      <w:proofErr w:type="gramEnd"/>
      <w:r w:rsidRPr="00DE68A2">
        <w:rPr>
          <w:rFonts w:ascii="Times New Roman" w:eastAsia="仿宋_GB2312" w:hAnsi="Times New Roman" w:cs="Times New Roman"/>
          <w:color w:val="000000" w:themeColor="text1"/>
          <w:kern w:val="0"/>
          <w:sz w:val="28"/>
          <w:szCs w:val="28"/>
        </w:rPr>
        <w:t>讲面子。党员、干部必须严于自我解剖，对发现的问题要深入剖析原因，认真整改。党的领导机关和领导干部对各种不同意见都必须听取，领导干部特别是高级干部必须带头从谏如流、敢于直言。</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w:t>
      </w:r>
      <w:proofErr w:type="gramStart"/>
      <w:r w:rsidRPr="00DE68A2">
        <w:rPr>
          <w:rFonts w:ascii="Times New Roman" w:eastAsia="仿宋_GB2312" w:hAnsi="Times New Roman" w:cs="Times New Roman"/>
          <w:color w:val="000000" w:themeColor="text1"/>
          <w:kern w:val="0"/>
          <w:sz w:val="28"/>
          <w:szCs w:val="28"/>
        </w:rPr>
        <w:t>必担责</w:t>
      </w:r>
      <w:proofErr w:type="gramEnd"/>
      <w:r w:rsidRPr="00DE68A2">
        <w:rPr>
          <w:rFonts w:ascii="Times New Roman" w:eastAsia="仿宋_GB2312" w:hAnsi="Times New Roman" w:cs="Times New Roman"/>
          <w:color w:val="000000" w:themeColor="text1"/>
          <w:kern w:val="0"/>
          <w:sz w:val="28"/>
          <w:szCs w:val="28"/>
        </w:rPr>
        <w:t>、</w:t>
      </w:r>
      <w:proofErr w:type="gramStart"/>
      <w:r w:rsidRPr="00DE68A2">
        <w:rPr>
          <w:rFonts w:ascii="Times New Roman" w:eastAsia="仿宋_GB2312" w:hAnsi="Times New Roman" w:cs="Times New Roman"/>
          <w:color w:val="000000" w:themeColor="text1"/>
          <w:kern w:val="0"/>
          <w:sz w:val="28"/>
          <w:szCs w:val="28"/>
        </w:rPr>
        <w:t>滥权必追责</w:t>
      </w:r>
      <w:proofErr w:type="gramEnd"/>
      <w:r w:rsidRPr="00DE68A2">
        <w:rPr>
          <w:rFonts w:ascii="Times New Roman" w:eastAsia="仿宋_GB2312" w:hAnsi="Times New Roman" w:cs="Times New Roman"/>
          <w:color w:val="000000" w:themeColor="text1"/>
          <w:kern w:val="0"/>
          <w:sz w:val="28"/>
          <w:szCs w:val="28"/>
        </w:rPr>
        <w:t>的制度安排。党的各级组织和领导干部必须在宪法法律范围内活动，决不能以</w:t>
      </w:r>
      <w:r w:rsidRPr="00DE68A2">
        <w:rPr>
          <w:rFonts w:ascii="Times New Roman" w:eastAsia="仿宋_GB2312" w:hAnsi="Times New Roman" w:cs="Times New Roman"/>
          <w:color w:val="000000" w:themeColor="text1"/>
          <w:kern w:val="0"/>
          <w:sz w:val="28"/>
          <w:szCs w:val="28"/>
        </w:rPr>
        <w:lastRenderedPageBreak/>
        <w:t>言代法、以权压法、徇私枉法。对涉及违纪违法行为的举报，对党员反映的问题，任何党组织和领导干部都不准隐瞒不报、拖延不办。涉及所反映问题的领导干部应该回避，不准干预或插手组织调查。</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全会提出，建设廉洁政治，坚决反对腐败，是加强和规范党内政治生活的重要任务。必须筑牢拒腐防变的思想防线和制度防线，着力构建不敢腐、不能腐、不想腐的体制机制。领导干部特别是高级干部必须带头</w:t>
      </w:r>
      <w:proofErr w:type="gramStart"/>
      <w:r w:rsidRPr="00DE68A2">
        <w:rPr>
          <w:rFonts w:ascii="Times New Roman" w:eastAsia="仿宋_GB2312" w:hAnsi="Times New Roman" w:cs="Times New Roman"/>
          <w:color w:val="000000" w:themeColor="text1"/>
          <w:kern w:val="0"/>
          <w:sz w:val="28"/>
          <w:szCs w:val="28"/>
        </w:rPr>
        <w:t>践行</w:t>
      </w:r>
      <w:proofErr w:type="gramEnd"/>
      <w:r w:rsidRPr="00DE68A2">
        <w:rPr>
          <w:rFonts w:ascii="Times New Roman" w:eastAsia="仿宋_GB2312" w:hAnsi="Times New Roman" w:cs="Times New Roman"/>
          <w:color w:val="000000" w:themeColor="text1"/>
          <w:kern w:val="0"/>
          <w:sz w:val="28"/>
          <w:szCs w:val="28"/>
        </w:rPr>
        <w:t>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w:t>
      </w:r>
      <w:proofErr w:type="gramStart"/>
      <w:r w:rsidRPr="00DE68A2">
        <w:rPr>
          <w:rFonts w:ascii="Times New Roman" w:eastAsia="仿宋_GB2312" w:hAnsi="Times New Roman" w:cs="Times New Roman"/>
          <w:color w:val="000000" w:themeColor="text1"/>
          <w:kern w:val="0"/>
          <w:sz w:val="28"/>
          <w:szCs w:val="28"/>
        </w:rPr>
        <w:t>坚持有腐必</w:t>
      </w:r>
      <w:proofErr w:type="gramEnd"/>
      <w:r w:rsidRPr="00DE68A2">
        <w:rPr>
          <w:rFonts w:ascii="Times New Roman" w:eastAsia="仿宋_GB2312" w:hAnsi="Times New Roman" w:cs="Times New Roman"/>
          <w:color w:val="000000" w:themeColor="text1"/>
          <w:kern w:val="0"/>
          <w:sz w:val="28"/>
          <w:szCs w:val="28"/>
        </w:rPr>
        <w:t>反、有贪必肃，坚持无禁区、全覆盖、零容忍，党内决不允许有腐败分子藏身之地。</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全会强调，党内监督要以马克思列宁主义、毛泽东思想、邓小平理论、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三个代表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重要思想、科学发展观为指导，深入贯彻习近平总书记系列重要讲话精神，围绕统筹推进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五位一体</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总体布局和协调推进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战略布局，尊崇党章，依规治党，坚持党内监督和人民群众监督相结合，增强党在长期执政条件下自我净化、自我完善、自我革新、自我提高能力。</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全会指出，党内监督没有禁区、没有例外。各级党组织应当把信任激励同严格监督结合起来，</w:t>
      </w:r>
      <w:proofErr w:type="gramStart"/>
      <w:r w:rsidRPr="00DE68A2">
        <w:rPr>
          <w:rFonts w:ascii="Times New Roman" w:eastAsia="仿宋_GB2312" w:hAnsi="Times New Roman" w:cs="Times New Roman"/>
          <w:color w:val="000000" w:themeColor="text1"/>
          <w:kern w:val="0"/>
          <w:sz w:val="28"/>
          <w:szCs w:val="28"/>
        </w:rPr>
        <w:t>促使党</w:t>
      </w:r>
      <w:proofErr w:type="gramEnd"/>
      <w:r w:rsidRPr="00DE68A2">
        <w:rPr>
          <w:rFonts w:ascii="Times New Roman" w:eastAsia="仿宋_GB2312" w:hAnsi="Times New Roman" w:cs="Times New Roman"/>
          <w:color w:val="000000" w:themeColor="text1"/>
          <w:kern w:val="0"/>
          <w:sz w:val="28"/>
          <w:szCs w:val="28"/>
        </w:rPr>
        <w:t>的领导干部做到有权必有责、有责要担当，用权受监督、失责必追究。党内监督要贯彻民主集中制，</w:t>
      </w:r>
      <w:r w:rsidRPr="00DE68A2">
        <w:rPr>
          <w:rFonts w:ascii="Times New Roman" w:eastAsia="仿宋_GB2312" w:hAnsi="Times New Roman" w:cs="Times New Roman"/>
          <w:color w:val="000000" w:themeColor="text1"/>
          <w:kern w:val="0"/>
          <w:sz w:val="28"/>
          <w:szCs w:val="28"/>
        </w:rPr>
        <w:lastRenderedPageBreak/>
        <w:t>依规依纪进行，强化自上而下的组织监督，改进自下而上的民主监督，发挥同级相互监督作用。</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w:t>
      </w:r>
      <w:proofErr w:type="gramStart"/>
      <w:r w:rsidRPr="00DE68A2">
        <w:rPr>
          <w:rFonts w:ascii="Times New Roman" w:eastAsia="仿宋_GB2312" w:hAnsi="Times New Roman" w:cs="Times New Roman"/>
          <w:color w:val="000000" w:themeColor="text1"/>
          <w:kern w:val="0"/>
          <w:sz w:val="28"/>
          <w:szCs w:val="28"/>
        </w:rPr>
        <w:t>秉</w:t>
      </w:r>
      <w:proofErr w:type="gramEnd"/>
      <w:r w:rsidRPr="00DE68A2">
        <w:rPr>
          <w:rFonts w:ascii="Times New Roman" w:eastAsia="仿宋_GB2312" w:hAnsi="Times New Roman" w:cs="Times New Roman"/>
          <w:color w:val="000000" w:themeColor="text1"/>
          <w:kern w:val="0"/>
          <w:sz w:val="28"/>
          <w:szCs w:val="28"/>
        </w:rPr>
        <w:t>公用权，完成党中央和上级党组织部署的任务等情况。</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全会强调，党的中央委员会、中央政治局、中央政治局常务委员会全面领导党内监督工作。党委（党组）在党内监督中</w:t>
      </w:r>
      <w:proofErr w:type="gramStart"/>
      <w:r w:rsidRPr="00DE68A2">
        <w:rPr>
          <w:rFonts w:ascii="Times New Roman" w:eastAsia="仿宋_GB2312" w:hAnsi="Times New Roman" w:cs="Times New Roman"/>
          <w:color w:val="000000" w:themeColor="text1"/>
          <w:kern w:val="0"/>
          <w:sz w:val="28"/>
          <w:szCs w:val="28"/>
        </w:rPr>
        <w:t>负主体</w:t>
      </w:r>
      <w:proofErr w:type="gramEnd"/>
      <w:r w:rsidRPr="00DE68A2">
        <w:rPr>
          <w:rFonts w:ascii="Times New Roman" w:eastAsia="仿宋_GB2312" w:hAnsi="Times New Roman" w:cs="Times New Roman"/>
          <w:color w:val="000000" w:themeColor="text1"/>
          <w:kern w:val="0"/>
          <w:sz w:val="28"/>
          <w:szCs w:val="28"/>
        </w:rPr>
        <w:t>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lastRenderedPageBreak/>
        <w:t>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加强和规范党内政治生活、加强党内监督是全党的共同任务，必须全党一起动手。各级党委（党组）要全面履行领导责任，着力解决突出问题，把加强和规范党内政治生活、加强党内监督各项任务落到实处。</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全会决定，中国共产党第十九次全国代表大会于</w:t>
      </w:r>
      <w:r w:rsidRPr="00DE68A2">
        <w:rPr>
          <w:rFonts w:ascii="Times New Roman" w:eastAsia="仿宋_GB2312" w:hAnsi="Times New Roman" w:cs="Times New Roman"/>
          <w:color w:val="000000" w:themeColor="text1"/>
          <w:kern w:val="0"/>
          <w:sz w:val="28"/>
          <w:szCs w:val="28"/>
        </w:rPr>
        <w:t>2017</w:t>
      </w:r>
      <w:r w:rsidRPr="00DE68A2">
        <w:rPr>
          <w:rFonts w:ascii="Times New Roman" w:eastAsia="仿宋_GB2312" w:hAnsi="Times New Roman" w:cs="Times New Roman"/>
          <w:color w:val="000000" w:themeColor="text1"/>
          <w:kern w:val="0"/>
          <w:sz w:val="28"/>
          <w:szCs w:val="28"/>
        </w:rPr>
        <w:t>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全会按照党章规定，决定递补中央委员会候补委员赵宪庚、</w:t>
      </w:r>
      <w:proofErr w:type="gramStart"/>
      <w:r w:rsidRPr="00DE68A2">
        <w:rPr>
          <w:rFonts w:ascii="Times New Roman" w:eastAsia="仿宋_GB2312" w:hAnsi="Times New Roman" w:cs="Times New Roman"/>
          <w:color w:val="000000" w:themeColor="text1"/>
          <w:kern w:val="0"/>
          <w:sz w:val="28"/>
          <w:szCs w:val="28"/>
        </w:rPr>
        <w:t>咸辉为</w:t>
      </w:r>
      <w:proofErr w:type="gramEnd"/>
      <w:r w:rsidRPr="00DE68A2">
        <w:rPr>
          <w:rFonts w:ascii="Times New Roman" w:eastAsia="仿宋_GB2312" w:hAnsi="Times New Roman" w:cs="Times New Roman"/>
          <w:color w:val="000000" w:themeColor="text1"/>
          <w:kern w:val="0"/>
          <w:sz w:val="28"/>
          <w:szCs w:val="28"/>
        </w:rPr>
        <w:t>中央委员会委员。</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全会审议并通过了中共中央纪律检查委员会关于王珉、吕锡文严重违纪问题的审查报告，审议并通过了中共中央军事委员会关于范长秘、牛志忠严重违纪问题的审查报告，确认中央政治局之前</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的给予王珉、吕锡文、范长秘、牛志忠开除党籍的处分。</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lastRenderedPageBreak/>
        <w:t>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rsidR="0043549C" w:rsidRPr="00DE68A2" w:rsidRDefault="0043549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br w:type="page"/>
      </w:r>
    </w:p>
    <w:p w:rsidR="009239BF" w:rsidRPr="00DE68A2" w:rsidRDefault="009239BF" w:rsidP="002F076B">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bookmarkStart w:id="3" w:name="_Toc465928442"/>
      <w:r w:rsidRPr="00DE68A2">
        <w:rPr>
          <w:rFonts w:ascii="Times New Roman" w:eastAsia="方正小标宋_GBK" w:hAnsi="Times New Roman" w:cs="Times New Roman" w:hint="eastAsia"/>
          <w:b w:val="0"/>
          <w:color w:val="000000" w:themeColor="text1"/>
          <w:sz w:val="32"/>
          <w:szCs w:val="32"/>
        </w:rPr>
        <w:lastRenderedPageBreak/>
        <w:t>关于新形势下党内政治生活的若干准则</w:t>
      </w:r>
      <w:bookmarkEnd w:id="3"/>
    </w:p>
    <w:p w:rsidR="009239BF" w:rsidRPr="00DE68A2" w:rsidRDefault="009239BF" w:rsidP="002F076B">
      <w:pPr>
        <w:pStyle w:val="1"/>
        <w:spacing w:beforeLines="50" w:afterLines="25" w:line="360" w:lineRule="auto"/>
        <w:jc w:val="center"/>
        <w:rPr>
          <w:rFonts w:ascii="Times New Roman" w:eastAsia="楷体" w:hAnsi="Times New Roman" w:cs="Times New Roman"/>
          <w:b w:val="0"/>
          <w:color w:val="000000" w:themeColor="text1"/>
          <w:sz w:val="32"/>
          <w:szCs w:val="32"/>
        </w:rPr>
      </w:pPr>
      <w:bookmarkStart w:id="4" w:name="_Toc465928443"/>
      <w:r w:rsidRPr="00DE68A2">
        <w:rPr>
          <w:rFonts w:ascii="Times New Roman" w:eastAsia="楷体" w:hAnsi="Times New Roman" w:cs="Times New Roman" w:hint="eastAsia"/>
          <w:b w:val="0"/>
          <w:color w:val="000000" w:themeColor="text1"/>
          <w:sz w:val="32"/>
          <w:szCs w:val="32"/>
        </w:rPr>
        <w:t>（</w:t>
      </w:r>
      <w:r w:rsidRPr="00DE68A2">
        <w:rPr>
          <w:rFonts w:ascii="Times New Roman" w:eastAsia="楷体" w:hAnsi="Times New Roman" w:cs="Times New Roman" w:hint="eastAsia"/>
          <w:b w:val="0"/>
          <w:color w:val="000000" w:themeColor="text1"/>
          <w:sz w:val="32"/>
          <w:szCs w:val="32"/>
        </w:rPr>
        <w:t>2016</w:t>
      </w:r>
      <w:r w:rsidRPr="00DE68A2">
        <w:rPr>
          <w:rFonts w:ascii="Times New Roman" w:eastAsia="楷体" w:hAnsi="Times New Roman" w:cs="Times New Roman" w:hint="eastAsia"/>
          <w:b w:val="0"/>
          <w:color w:val="000000" w:themeColor="text1"/>
          <w:sz w:val="32"/>
          <w:szCs w:val="32"/>
        </w:rPr>
        <w:t>年</w:t>
      </w:r>
      <w:r w:rsidRPr="00DE68A2">
        <w:rPr>
          <w:rFonts w:ascii="Times New Roman" w:eastAsia="楷体" w:hAnsi="Times New Roman" w:cs="Times New Roman" w:hint="eastAsia"/>
          <w:b w:val="0"/>
          <w:color w:val="000000" w:themeColor="text1"/>
          <w:sz w:val="32"/>
          <w:szCs w:val="32"/>
        </w:rPr>
        <w:t>10</w:t>
      </w:r>
      <w:r w:rsidRPr="00DE68A2">
        <w:rPr>
          <w:rFonts w:ascii="Times New Roman" w:eastAsia="楷体" w:hAnsi="Times New Roman" w:cs="Times New Roman" w:hint="eastAsia"/>
          <w:b w:val="0"/>
          <w:color w:val="000000" w:themeColor="text1"/>
          <w:sz w:val="32"/>
          <w:szCs w:val="32"/>
        </w:rPr>
        <w:t>月</w:t>
      </w:r>
      <w:r w:rsidRPr="00DE68A2">
        <w:rPr>
          <w:rFonts w:ascii="Times New Roman" w:eastAsia="楷体" w:hAnsi="Times New Roman" w:cs="Times New Roman" w:hint="eastAsia"/>
          <w:b w:val="0"/>
          <w:color w:val="000000" w:themeColor="text1"/>
          <w:sz w:val="32"/>
          <w:szCs w:val="32"/>
        </w:rPr>
        <w:t>27</w:t>
      </w:r>
      <w:r w:rsidRPr="00DE68A2">
        <w:rPr>
          <w:rFonts w:ascii="Times New Roman" w:eastAsia="楷体" w:hAnsi="Times New Roman" w:cs="Times New Roman" w:hint="eastAsia"/>
          <w:b w:val="0"/>
          <w:color w:val="000000" w:themeColor="text1"/>
          <w:sz w:val="32"/>
          <w:szCs w:val="32"/>
        </w:rPr>
        <w:t>日中国共产党第十八届中央委员会第六次全体会议通过）</w:t>
      </w:r>
      <w:bookmarkEnd w:id="4"/>
    </w:p>
    <w:p w:rsidR="00EC77F1" w:rsidRDefault="00EC77F1" w:rsidP="009239BF">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办好中国的事情，关键在党，关键在党要管党、从严治党。党要管党必须从党内政治生活管起，从严治党必须从党内政治生活严起。</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sidRPr="00DE68A2">
        <w:rPr>
          <w:rFonts w:ascii="Times New Roman" w:eastAsia="仿宋_GB2312" w:hAnsi="Times New Roman" w:cs="Times New Roman" w:hint="eastAsia"/>
          <w:color w:val="000000" w:themeColor="text1"/>
          <w:kern w:val="0"/>
          <w:sz w:val="28"/>
          <w:szCs w:val="28"/>
        </w:rPr>
        <w:t>庸懒无为</w:t>
      </w:r>
      <w:proofErr w:type="gramEnd"/>
      <w:r w:rsidRPr="00DE68A2">
        <w:rPr>
          <w:rFonts w:ascii="Times New Roman" w:eastAsia="仿宋_GB2312" w:hAnsi="Times New Roman" w:cs="Times New Roman" w:hint="eastAsia"/>
          <w:color w:val="000000" w:themeColor="text1"/>
          <w:kern w:val="0"/>
          <w:sz w:val="28"/>
          <w:szCs w:val="28"/>
        </w:rPr>
        <w:t>，个人主义、分散主义、自由主义、好人主义、宗派主义、山头主义、拜金主义不同程度存在，形式</w:t>
      </w:r>
      <w:r w:rsidRPr="00DE68A2">
        <w:rPr>
          <w:rFonts w:ascii="Times New Roman" w:eastAsia="仿宋_GB2312" w:hAnsi="Times New Roman" w:cs="Times New Roman" w:hint="eastAsia"/>
          <w:color w:val="000000" w:themeColor="text1"/>
          <w:kern w:val="0"/>
          <w:sz w:val="28"/>
          <w:szCs w:val="28"/>
        </w:rPr>
        <w:lastRenderedPageBreak/>
        <w:t>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DE68A2">
        <w:rPr>
          <w:rFonts w:ascii="Times New Roman" w:eastAsia="仿宋_GB2312" w:hAnsi="Times New Roman" w:cs="Times New Roman" w:hint="eastAsia"/>
          <w:color w:val="000000" w:themeColor="text1"/>
          <w:kern w:val="0"/>
          <w:sz w:val="28"/>
          <w:szCs w:val="28"/>
        </w:rPr>
        <w:t>团伙</w:t>
      </w:r>
      <w:proofErr w:type="gramEnd"/>
      <w:r w:rsidRPr="00DE68A2">
        <w:rPr>
          <w:rFonts w:ascii="Times New Roman" w:eastAsia="仿宋_GB2312" w:hAnsi="Times New Roman" w:cs="Times New Roman" w:hint="eastAsia"/>
          <w:color w:val="000000" w:themeColor="text1"/>
          <w:kern w:val="0"/>
          <w:sz w:val="28"/>
          <w:szCs w:val="28"/>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新形势下加强和规范党内政治生活，必须以党章为根本遵循，坚持党的政治路线、思想路线、组织路线、群众路线，着力增强党内政治生活的政治性、时代性、原则性、战斗性，着力增强党自我净化、</w:t>
      </w:r>
      <w:r w:rsidRPr="00DE68A2">
        <w:rPr>
          <w:rFonts w:ascii="Times New Roman" w:eastAsia="仿宋_GB2312" w:hAnsi="Times New Roman" w:cs="Times New Roman" w:hint="eastAsia"/>
          <w:color w:val="000000" w:themeColor="text1"/>
          <w:kern w:val="0"/>
          <w:sz w:val="28"/>
          <w:szCs w:val="28"/>
        </w:rPr>
        <w:lastRenderedPageBreak/>
        <w:t>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DE68A2">
        <w:rPr>
          <w:rFonts w:ascii="Times New Roman" w:eastAsia="仿宋_GB2312" w:hAnsi="Times New Roman" w:cs="Times New Roman" w:hint="eastAsia"/>
          <w:color w:val="000000" w:themeColor="text1"/>
          <w:kern w:val="0"/>
          <w:sz w:val="28"/>
          <w:szCs w:val="28"/>
        </w:rPr>
        <w:t>以上率</w:t>
      </w:r>
      <w:proofErr w:type="gramEnd"/>
      <w:r w:rsidRPr="00DE68A2">
        <w:rPr>
          <w:rFonts w:ascii="Times New Roman" w:eastAsia="仿宋_GB2312" w:hAnsi="Times New Roman" w:cs="Times New Roman" w:hint="eastAsia"/>
          <w:color w:val="000000" w:themeColor="text1"/>
          <w:kern w:val="0"/>
          <w:sz w:val="28"/>
          <w:szCs w:val="28"/>
        </w:rPr>
        <w:t>下，为全党全社会</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示范。</w:t>
      </w:r>
    </w:p>
    <w:p w:rsidR="009239BF" w:rsidRPr="00075908" w:rsidRDefault="009239BF" w:rsidP="002F076B">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一、坚定理想信念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w:t>
      </w:r>
      <w:r w:rsidRPr="00DE68A2">
        <w:rPr>
          <w:rFonts w:ascii="Times New Roman" w:eastAsia="仿宋_GB2312" w:hAnsi="Times New Roman" w:cs="Times New Roman" w:hint="eastAsia"/>
          <w:color w:val="000000" w:themeColor="text1"/>
          <w:kern w:val="0"/>
          <w:sz w:val="28"/>
          <w:szCs w:val="28"/>
        </w:rPr>
        <w:lastRenderedPageBreak/>
        <w:t>信、制度自信、文化自信。领导干部特别是高级干部要以实际行动让党员和群众感受到理想信念的强大力量。</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sidRPr="00DE68A2">
        <w:rPr>
          <w:rFonts w:ascii="Times New Roman" w:eastAsia="仿宋_GB2312" w:hAnsi="Times New Roman" w:cs="Times New Roman" w:hint="eastAsia"/>
          <w:color w:val="000000" w:themeColor="text1"/>
          <w:kern w:val="0"/>
          <w:sz w:val="28"/>
          <w:szCs w:val="28"/>
        </w:rPr>
        <w:t>习习近</w:t>
      </w:r>
      <w:proofErr w:type="gramEnd"/>
      <w:r w:rsidRPr="00DE68A2">
        <w:rPr>
          <w:rFonts w:ascii="Times New Roman" w:eastAsia="仿宋_GB2312" w:hAnsi="Times New Roman" w:cs="Times New Roman" w:hint="eastAsia"/>
          <w:color w:val="000000" w:themeColor="text1"/>
          <w:kern w:val="0"/>
          <w:sz w:val="28"/>
          <w:szCs w:val="28"/>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坚持和创新党内学习制度。以党委（党组）中心组学习等制度为</w:t>
      </w:r>
      <w:r w:rsidRPr="00DE68A2">
        <w:rPr>
          <w:rFonts w:ascii="Times New Roman" w:eastAsia="仿宋_GB2312" w:hAnsi="Times New Roman" w:cs="Times New Roman" w:hint="eastAsia"/>
          <w:color w:val="000000" w:themeColor="text1"/>
          <w:kern w:val="0"/>
          <w:sz w:val="28"/>
          <w:szCs w:val="28"/>
        </w:rPr>
        <w:lastRenderedPageBreak/>
        <w:t>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9239BF" w:rsidRPr="00075908" w:rsidRDefault="009239BF" w:rsidP="002F076B">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二、坚持党的基本路线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全党必须毫不动摇坚持四项基本原则，根本是坚持党的领导，坚持中国特色社会主义道路、中国特色社会主义理论体系、中国特色社会主义制度、中国特色社会主义文化，做到头脑清醒、立场坚定，矢</w:t>
      </w:r>
      <w:r w:rsidRPr="00DE68A2">
        <w:rPr>
          <w:rFonts w:ascii="Times New Roman" w:eastAsia="仿宋_GB2312" w:hAnsi="Times New Roman" w:cs="Times New Roman" w:hint="eastAsia"/>
          <w:color w:val="000000" w:themeColor="text1"/>
          <w:kern w:val="0"/>
          <w:sz w:val="28"/>
          <w:szCs w:val="28"/>
        </w:rPr>
        <w:lastRenderedPageBreak/>
        <w:t>志不移坚持和发展中国特色社会主义。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考察识别干部特别是高级干部必须首先看是否坚定不移贯彻党的基本路线。党员、干部特别是高级干部在大是大非面前不能态度暧昧，不能动摇基本政治立场，不能被错误言论所左右。当人民利益受</w:t>
      </w:r>
      <w:r w:rsidRPr="00DE68A2">
        <w:rPr>
          <w:rFonts w:ascii="Times New Roman" w:eastAsia="仿宋_GB2312" w:hAnsi="Times New Roman" w:cs="Times New Roman" w:hint="eastAsia"/>
          <w:color w:val="000000" w:themeColor="text1"/>
          <w:kern w:val="0"/>
          <w:sz w:val="28"/>
          <w:szCs w:val="28"/>
        </w:rPr>
        <w:lastRenderedPageBreak/>
        <w:t>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9239BF" w:rsidRPr="00075908" w:rsidRDefault="009239BF" w:rsidP="002F076B">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三、坚决维护党中央权威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涉及全党全国性的重大方针政策问题，只有党中央有权</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决定和解释。各部门各地方党组织和党员领导干部可以向党中央提出建议，但不得擅自</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决定和对外发表主张。对党中央</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的决议和制定的</w:t>
      </w:r>
      <w:r w:rsidRPr="00DE68A2">
        <w:rPr>
          <w:rFonts w:ascii="Times New Roman" w:eastAsia="仿宋_GB2312" w:hAnsi="Times New Roman" w:cs="Times New Roman" w:hint="eastAsia"/>
          <w:color w:val="000000" w:themeColor="text1"/>
          <w:kern w:val="0"/>
          <w:sz w:val="28"/>
          <w:szCs w:val="28"/>
        </w:rPr>
        <w:lastRenderedPageBreak/>
        <w:t>政策如有不同意见，在坚决执行的前提下，可以向党组织提出保留意见，也可以按组织程序把自己的意见向党的上级组织直至党中央提出。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重大决定要及时向党中央请示报告，执行党中央重要决定的情况要专题报告。遇有突发性重大问题和工作中重大问题要及时向党中央请示报告，情况紧急必须临机处置的，要尽职尽力做好工作，并迅速报告。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省、自治区、直辖市党委在党中央领导下开展工作，同级各个组织中的党组织和领导干部要自觉接受同级党委领导、向同级党委负责，重大事项和重要情况及时向同级党委请示报告。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全党必须自觉防止和反对个人主义、分散主义、自由主义、本位主义。对党中央决策部署，任何党组织和任何党员都不准合意的执行、</w:t>
      </w:r>
      <w:proofErr w:type="gramStart"/>
      <w:r w:rsidRPr="00DE68A2">
        <w:rPr>
          <w:rFonts w:ascii="Times New Roman" w:eastAsia="仿宋_GB2312" w:hAnsi="Times New Roman" w:cs="Times New Roman" w:hint="eastAsia"/>
          <w:color w:val="000000" w:themeColor="text1"/>
          <w:kern w:val="0"/>
          <w:sz w:val="28"/>
          <w:szCs w:val="28"/>
        </w:rPr>
        <w:t>不</w:t>
      </w:r>
      <w:proofErr w:type="gramEnd"/>
      <w:r w:rsidRPr="00DE68A2">
        <w:rPr>
          <w:rFonts w:ascii="Times New Roman" w:eastAsia="仿宋_GB2312" w:hAnsi="Times New Roman" w:cs="Times New Roman" w:hint="eastAsia"/>
          <w:color w:val="000000" w:themeColor="text1"/>
          <w:kern w:val="0"/>
          <w:sz w:val="28"/>
          <w:szCs w:val="28"/>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9239BF" w:rsidRPr="00075908" w:rsidRDefault="009239BF" w:rsidP="002F076B">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lastRenderedPageBreak/>
        <w:t>四、严明党的政治纪律</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纪律严明是全党统一意志、统一行动、步调一致前进的重要保障，是党内政治生活的重要内容。必须严明党的纪律，把纪律挺在前面，用铁的纪律从严治党。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sidRPr="00DE68A2">
        <w:rPr>
          <w:rFonts w:ascii="Times New Roman" w:eastAsia="仿宋_GB2312" w:hAnsi="Times New Roman" w:cs="Times New Roman" w:hint="eastAsia"/>
          <w:color w:val="000000" w:themeColor="text1"/>
          <w:kern w:val="0"/>
          <w:sz w:val="28"/>
          <w:szCs w:val="28"/>
        </w:rPr>
        <w:t>丑化党</w:t>
      </w:r>
      <w:proofErr w:type="gramEnd"/>
      <w:r w:rsidRPr="00DE68A2">
        <w:rPr>
          <w:rFonts w:ascii="Times New Roman" w:eastAsia="仿宋_GB2312" w:hAnsi="Times New Roman" w:cs="Times New Roman" w:hint="eastAsia"/>
          <w:color w:val="000000" w:themeColor="text1"/>
          <w:kern w:val="0"/>
          <w:sz w:val="28"/>
          <w:szCs w:val="28"/>
        </w:rPr>
        <w:t>和国家形象的言论。党员不准搞封建迷信，不准信仰宗教，不准参与邪教，不准纵容和支持宗教极端势力、民族分裂势力、暴力恐怖势力及其活动。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党员、干部特别是高级干部不准在党内搞小山头、小圈子、小团伙，严禁在</w:t>
      </w:r>
      <w:proofErr w:type="gramStart"/>
      <w:r w:rsidRPr="00DE68A2">
        <w:rPr>
          <w:rFonts w:ascii="Times New Roman" w:eastAsia="仿宋_GB2312" w:hAnsi="Times New Roman" w:cs="Times New Roman" w:hint="eastAsia"/>
          <w:color w:val="000000" w:themeColor="text1"/>
          <w:kern w:val="0"/>
          <w:sz w:val="28"/>
          <w:szCs w:val="28"/>
        </w:rPr>
        <w:t>党内拉</w:t>
      </w:r>
      <w:proofErr w:type="gramEnd"/>
      <w:r w:rsidRPr="00DE68A2">
        <w:rPr>
          <w:rFonts w:ascii="Times New Roman" w:eastAsia="仿宋_GB2312" w:hAnsi="Times New Roman" w:cs="Times New Roman" w:hint="eastAsia"/>
          <w:color w:val="000000" w:themeColor="text1"/>
          <w:kern w:val="0"/>
          <w:sz w:val="28"/>
          <w:szCs w:val="28"/>
        </w:rPr>
        <w:t>私人关系、培植个人势力、结成利益集团。对那些投机取巧、拉帮结派、搞团</w:t>
      </w:r>
      <w:proofErr w:type="gramStart"/>
      <w:r w:rsidRPr="00DE68A2">
        <w:rPr>
          <w:rFonts w:ascii="Times New Roman" w:eastAsia="仿宋_GB2312" w:hAnsi="Times New Roman" w:cs="Times New Roman" w:hint="eastAsia"/>
          <w:color w:val="000000" w:themeColor="text1"/>
          <w:kern w:val="0"/>
          <w:sz w:val="28"/>
          <w:szCs w:val="28"/>
        </w:rPr>
        <w:t>团伙</w:t>
      </w:r>
      <w:proofErr w:type="gramEnd"/>
      <w:r w:rsidRPr="00DE68A2">
        <w:rPr>
          <w:rFonts w:ascii="Times New Roman" w:eastAsia="仿宋_GB2312" w:hAnsi="Times New Roman" w:cs="Times New Roman" w:hint="eastAsia"/>
          <w:color w:val="000000" w:themeColor="text1"/>
          <w:kern w:val="0"/>
          <w:sz w:val="28"/>
          <w:szCs w:val="28"/>
        </w:rPr>
        <w:t>伙的人，要严格防范，依纪依规处理。坚决防止野心家、阴谋家窃取党和国家权力。</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党的各级组织和全体党员必须对党忠诚老实、光明磊落，说老实</w:t>
      </w:r>
      <w:r w:rsidRPr="00DE68A2">
        <w:rPr>
          <w:rFonts w:ascii="Times New Roman" w:eastAsia="仿宋_GB2312" w:hAnsi="Times New Roman" w:cs="Times New Roman" w:hint="eastAsia"/>
          <w:color w:val="000000" w:themeColor="text1"/>
          <w:kern w:val="0"/>
          <w:sz w:val="28"/>
          <w:szCs w:val="28"/>
        </w:rPr>
        <w:lastRenderedPageBreak/>
        <w:t>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不准搞拉拉扯扯、吹吹拍拍、阿谀奉承。对领导人的宣传要实事求是，禁止吹捧，禁止给领导人祝寿、送礼、发致敬函电，禁止在领导干部国内考察工作时组织迎送、张贴标语、敲锣打鼓、铺红地毯、举行宴会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9239BF" w:rsidRPr="00075908" w:rsidRDefault="009239BF" w:rsidP="002F076B">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五、保持党同人民群众的血肉联系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全党必须牢固树立人民群众是历史创造者的历史唯物主义观点，</w:t>
      </w:r>
      <w:r w:rsidRPr="00DE68A2">
        <w:rPr>
          <w:rFonts w:ascii="Times New Roman" w:eastAsia="仿宋_GB2312" w:hAnsi="Times New Roman" w:cs="Times New Roman" w:hint="eastAsia"/>
          <w:color w:val="000000" w:themeColor="text1"/>
          <w:kern w:val="0"/>
          <w:sz w:val="28"/>
          <w:szCs w:val="28"/>
        </w:rPr>
        <w:lastRenderedPageBreak/>
        <w:t>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w:t>
      </w:r>
      <w:r w:rsidRPr="00DE68A2">
        <w:rPr>
          <w:rFonts w:ascii="Times New Roman" w:eastAsia="仿宋_GB2312" w:hAnsi="Times New Roman" w:cs="Times New Roman" w:hint="eastAsia"/>
          <w:color w:val="000000" w:themeColor="text1"/>
          <w:kern w:val="0"/>
          <w:sz w:val="28"/>
          <w:szCs w:val="28"/>
        </w:rPr>
        <w:lastRenderedPageBreak/>
        <w:t>票和形象脱离实际随意决策、随便许愿。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sidRPr="00DE68A2">
        <w:rPr>
          <w:rFonts w:ascii="Times New Roman" w:eastAsia="仿宋_GB2312" w:hAnsi="Times New Roman" w:cs="Times New Roman" w:hint="eastAsia"/>
          <w:color w:val="000000" w:themeColor="text1"/>
          <w:kern w:val="0"/>
          <w:sz w:val="28"/>
          <w:szCs w:val="28"/>
        </w:rPr>
        <w:t>作秀</w:t>
      </w:r>
      <w:proofErr w:type="gramEnd"/>
      <w:r w:rsidRPr="00DE68A2">
        <w:rPr>
          <w:rFonts w:ascii="Times New Roman" w:eastAsia="仿宋_GB2312" w:hAnsi="Times New Roman" w:cs="Times New Roman" w:hint="eastAsia"/>
          <w:color w:val="000000" w:themeColor="text1"/>
          <w:kern w:val="0"/>
          <w:sz w:val="28"/>
          <w:szCs w:val="28"/>
        </w:rPr>
        <w:t>、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9239BF" w:rsidRPr="00075908" w:rsidRDefault="009239BF" w:rsidP="002F076B">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六、坚持民主集中制原则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各级党委（党组）必须坚持集体领导制度。凡属重大问题，要按照集体领导、民主集中、个别酝酿、会议决定的原则，由集体讨论、按少数服从多数</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决定，不允许用其他形式取代党委及其常委会</w:t>
      </w:r>
      <w:r w:rsidRPr="00DE68A2">
        <w:rPr>
          <w:rFonts w:ascii="Times New Roman" w:eastAsia="仿宋_GB2312" w:hAnsi="Times New Roman" w:cs="Times New Roman" w:hint="eastAsia"/>
          <w:color w:val="000000" w:themeColor="text1"/>
          <w:kern w:val="0"/>
          <w:sz w:val="28"/>
          <w:szCs w:val="28"/>
        </w:rPr>
        <w:lastRenderedPageBreak/>
        <w:t>（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同下级组织有关重要决策前征求下级组织意见的制度。</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的决定。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在党的工作和活动中，该以组织名义出面不能以个人名义出面，该由集体研究不能个人擅自表态，不允许用个人主张代替党组织的主张、用个人决定代替党组织的决定。</w:t>
      </w:r>
    </w:p>
    <w:p w:rsidR="009239BF" w:rsidRPr="00075908" w:rsidRDefault="009239BF" w:rsidP="002F076B">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七、发扬党内民主和保障党员权利</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中央委员会、中央政治局、中央政治局常务委员会和党的各级委员会</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重大决策部署，必须深入开展调查研究，广泛听取各方面意见和建议，凝聚智慧和力量，做到科学决策、民主决策、依法决策。</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畅通党员参与讨论党内事务的途径，拓宽党员表达意见渠道，营造党内民主讨论的政治氛围。健全党内重大决策论证评估和征求意见等制度。党的各级组织对重大决策和重大问题应该采取多种方式征求</w:t>
      </w:r>
      <w:r w:rsidRPr="00DE68A2">
        <w:rPr>
          <w:rFonts w:ascii="Times New Roman" w:eastAsia="仿宋_GB2312" w:hAnsi="Times New Roman" w:cs="Times New Roman" w:hint="eastAsia"/>
          <w:color w:val="000000" w:themeColor="text1"/>
          <w:kern w:val="0"/>
          <w:sz w:val="28"/>
          <w:szCs w:val="28"/>
        </w:rPr>
        <w:lastRenderedPageBreak/>
        <w:t>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9239BF" w:rsidRPr="00075908" w:rsidRDefault="009239BF" w:rsidP="002F076B">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lastRenderedPageBreak/>
        <w:t>八、坚持正确选人用人导向</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坚持正确选人用人导向，是严肃党内政治生活的组织保证。必须严格标准、健全制度、完善政策、规范程序，使选出来的干部组织放心、群众满意、干部服气。</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sidRPr="00DE68A2">
        <w:rPr>
          <w:rFonts w:ascii="Times New Roman" w:eastAsia="仿宋_GB2312" w:hAnsi="Times New Roman" w:cs="Times New Roman" w:hint="eastAsia"/>
          <w:color w:val="000000" w:themeColor="text1"/>
          <w:kern w:val="0"/>
          <w:sz w:val="28"/>
          <w:szCs w:val="28"/>
        </w:rPr>
        <w:t>汰</w:t>
      </w:r>
      <w:proofErr w:type="gramEnd"/>
      <w:r w:rsidRPr="00DE68A2">
        <w:rPr>
          <w:rFonts w:ascii="Times New Roman" w:eastAsia="仿宋_GB2312" w:hAnsi="Times New Roman" w:cs="Times New Roman" w:hint="eastAsia"/>
          <w:color w:val="000000" w:themeColor="text1"/>
          <w:kern w:val="0"/>
          <w:sz w:val="28"/>
          <w:szCs w:val="28"/>
        </w:rPr>
        <w:t>的选人用人导向。加强选人用人监督问责，对用人失察失误的严肃追究责任。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sidRPr="00DE68A2">
        <w:rPr>
          <w:rFonts w:ascii="Times New Roman" w:eastAsia="仿宋_GB2312" w:hAnsi="Times New Roman" w:cs="Times New Roman" w:hint="eastAsia"/>
          <w:color w:val="000000" w:themeColor="text1"/>
          <w:kern w:val="0"/>
          <w:sz w:val="28"/>
          <w:szCs w:val="28"/>
        </w:rPr>
        <w:t>唯生产</w:t>
      </w:r>
      <w:proofErr w:type="gramEnd"/>
      <w:r w:rsidRPr="00DE68A2">
        <w:rPr>
          <w:rFonts w:ascii="Times New Roman" w:eastAsia="仿宋_GB2312" w:hAnsi="Times New Roman" w:cs="Times New Roman" w:hint="eastAsia"/>
          <w:color w:val="000000" w:themeColor="text1"/>
          <w:kern w:val="0"/>
          <w:sz w:val="28"/>
          <w:szCs w:val="28"/>
        </w:rPr>
        <w:t>总值、唯年龄等取人偏向，坚决克服由少数人在少数人中选人的倾向。领导干部要带头执行党的干部政策，不准任人唯亲、搞亲</w:t>
      </w:r>
      <w:proofErr w:type="gramStart"/>
      <w:r w:rsidRPr="00DE68A2">
        <w:rPr>
          <w:rFonts w:ascii="Times New Roman" w:eastAsia="仿宋_GB2312" w:hAnsi="Times New Roman" w:cs="Times New Roman" w:hint="eastAsia"/>
          <w:color w:val="000000" w:themeColor="text1"/>
          <w:kern w:val="0"/>
          <w:sz w:val="28"/>
          <w:szCs w:val="28"/>
        </w:rPr>
        <w:t>亲疏</w:t>
      </w:r>
      <w:proofErr w:type="gramEnd"/>
      <w:r w:rsidRPr="00DE68A2">
        <w:rPr>
          <w:rFonts w:ascii="Times New Roman" w:eastAsia="仿宋_GB2312" w:hAnsi="Times New Roman" w:cs="Times New Roman" w:hint="eastAsia"/>
          <w:color w:val="000000" w:themeColor="text1"/>
          <w:kern w:val="0"/>
          <w:sz w:val="28"/>
          <w:szCs w:val="28"/>
        </w:rPr>
        <w:t>疏，不准封官许愿、跑风漏气、收买人心，不准个人为干部提拔任用打招呼、递条子。领导干部不得干预曾经工作生活过的地方、曾经工作过的单位和不属于</w:t>
      </w:r>
      <w:r w:rsidRPr="00DE68A2">
        <w:rPr>
          <w:rFonts w:ascii="Times New Roman" w:eastAsia="仿宋_GB2312" w:hAnsi="Times New Roman" w:cs="Times New Roman" w:hint="eastAsia"/>
          <w:color w:val="000000" w:themeColor="text1"/>
          <w:kern w:val="0"/>
          <w:sz w:val="28"/>
          <w:szCs w:val="28"/>
        </w:rPr>
        <w:lastRenderedPageBreak/>
        <w:t>自己分管领域的干部选拔任用工作，有关地方和单位党组织要抵制这种违反党的组织原则的行为。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干部是党的宝贵财富，必须既严格教育、严格管理、严格监督，又在政治上、思想上、工作上、生活上真诚关爱，鼓励干部干事创业、大胆作为。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建立容错纠错机制，宽容干部在工作中特别是改革创新中的失误。坚持惩前毖后、治病救人，正确对待犯错误的干部，帮助其认识和改正错误。不得混淆干部所犯错误性质或夸大错误程度对干部</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不适当的处理，不得利用干部所犯错误泄私愤、打击报复。</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党的各级组织和领导干部必须牢记空谈误国、实干兴邦，</w:t>
      </w:r>
      <w:proofErr w:type="gramStart"/>
      <w:r w:rsidRPr="00DE68A2">
        <w:rPr>
          <w:rFonts w:ascii="Times New Roman" w:eastAsia="仿宋_GB2312" w:hAnsi="Times New Roman" w:cs="Times New Roman" w:hint="eastAsia"/>
          <w:color w:val="000000" w:themeColor="text1"/>
          <w:kern w:val="0"/>
          <w:sz w:val="28"/>
          <w:szCs w:val="28"/>
        </w:rPr>
        <w:t>践行</w:t>
      </w:r>
      <w:proofErr w:type="gramEnd"/>
      <w:r w:rsidRPr="00DE68A2">
        <w:rPr>
          <w:rFonts w:ascii="Times New Roman" w:eastAsia="仿宋_GB2312" w:hAnsi="Times New Roman" w:cs="Times New Roman" w:hint="eastAsia"/>
          <w:color w:val="000000" w:themeColor="text1"/>
          <w:kern w:val="0"/>
          <w:sz w:val="28"/>
          <w:szCs w:val="28"/>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w:t>
      </w:r>
      <w:r w:rsidRPr="00DE68A2">
        <w:rPr>
          <w:rFonts w:ascii="Times New Roman" w:eastAsia="仿宋_GB2312" w:hAnsi="Times New Roman" w:cs="Times New Roman" w:hint="eastAsia"/>
          <w:color w:val="000000" w:themeColor="text1"/>
          <w:kern w:val="0"/>
          <w:sz w:val="28"/>
          <w:szCs w:val="28"/>
        </w:rPr>
        <w:lastRenderedPageBreak/>
        <w:t>责，依纪依法处理。</w:t>
      </w:r>
    </w:p>
    <w:p w:rsidR="009239BF" w:rsidRPr="00075908" w:rsidRDefault="009239BF" w:rsidP="002F076B">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九、严格党的组织生活制度</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党的组织生活是党内政治生活的重要内容和载体，是党组织对党员进行教育管理监督的重要形式。必须坚持党的组织生活各项制度，创新方式方法，增强党的组织生活活力。</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坚持谈心谈话制度。党组织领导班子成员之间、班子成员和党员</w:t>
      </w:r>
      <w:r w:rsidRPr="00DE68A2">
        <w:rPr>
          <w:rFonts w:ascii="Times New Roman" w:eastAsia="仿宋_GB2312" w:hAnsi="Times New Roman" w:cs="Times New Roman" w:hint="eastAsia"/>
          <w:color w:val="000000" w:themeColor="text1"/>
          <w:kern w:val="0"/>
          <w:sz w:val="28"/>
          <w:szCs w:val="28"/>
        </w:rPr>
        <w:lastRenderedPageBreak/>
        <w:t>之间、党员和党员之间要开展经常性的谈心谈话，坦诚相见，交流思想，交换意见。领导干部要带头谈，也要接受党员、干部约谈。</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领导干部必须强化组织观念，工作中重大问题和个人有关事项必须按规定按程序向组织请示报告，离开岗位或工作所在地要事先向组织请示报告。对无正当理由不按时报告、</w:t>
      </w:r>
      <w:proofErr w:type="gramStart"/>
      <w:r w:rsidRPr="00DE68A2">
        <w:rPr>
          <w:rFonts w:ascii="Times New Roman" w:eastAsia="仿宋_GB2312" w:hAnsi="Times New Roman" w:cs="Times New Roman" w:hint="eastAsia"/>
          <w:color w:val="000000" w:themeColor="text1"/>
          <w:kern w:val="0"/>
          <w:sz w:val="28"/>
          <w:szCs w:val="28"/>
        </w:rPr>
        <w:t>不</w:t>
      </w:r>
      <w:proofErr w:type="gramEnd"/>
      <w:r w:rsidRPr="00DE68A2">
        <w:rPr>
          <w:rFonts w:ascii="Times New Roman" w:eastAsia="仿宋_GB2312" w:hAnsi="Times New Roman" w:cs="Times New Roman" w:hint="eastAsia"/>
          <w:color w:val="000000" w:themeColor="text1"/>
          <w:kern w:val="0"/>
          <w:sz w:val="28"/>
          <w:szCs w:val="28"/>
        </w:rPr>
        <w:t>如实报告或隐瞒不报的，要严肃处理。</w:t>
      </w:r>
    </w:p>
    <w:p w:rsidR="009239BF" w:rsidRPr="00075908" w:rsidRDefault="009239BF" w:rsidP="002F076B">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十、开展批评和自我批评</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批评和自我批评是我们党强身治病、保持肌体健康的锐利武器，也是加强和规范党内政治生活的重要手段。必须坚持不懈把批评和自我批评这个武器用好。</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批评和自我批评必须坚持实事求是，讲党性不讲私情、讲真理</w:t>
      </w:r>
      <w:proofErr w:type="gramStart"/>
      <w:r w:rsidRPr="00DE68A2">
        <w:rPr>
          <w:rFonts w:ascii="Times New Roman" w:eastAsia="仿宋_GB2312" w:hAnsi="Times New Roman" w:cs="Times New Roman" w:hint="eastAsia"/>
          <w:color w:val="000000" w:themeColor="text1"/>
          <w:kern w:val="0"/>
          <w:sz w:val="28"/>
          <w:szCs w:val="28"/>
        </w:rPr>
        <w:t>不</w:t>
      </w:r>
      <w:proofErr w:type="gramEnd"/>
      <w:r w:rsidRPr="00DE68A2">
        <w:rPr>
          <w:rFonts w:ascii="Times New Roman" w:eastAsia="仿宋_GB2312" w:hAnsi="Times New Roman" w:cs="Times New Roman" w:hint="eastAsia"/>
          <w:color w:val="000000" w:themeColor="text1"/>
          <w:kern w:val="0"/>
          <w:sz w:val="28"/>
          <w:szCs w:val="28"/>
        </w:rPr>
        <w:t>讲面子，坚持“团结——批评——团结”，按照“照镜子、正衣冠、洗洗澡、治治病”的要求，严肃认真提意见，满腔热情帮同志，决不能把自我批评变成自我表扬、把相互批评变成相互吹捧。</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党员、干部必须严于自我解剖，对发现的问题要深入剖析原因，认真整改。对待批评要有则改之、无则加勉，不能搞无原则的纷争。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批评必须出于公心，不主观武断，不发泄私愤。坚决反对事不关己、高高挂起，明知不对、少说为佳的庸俗哲学和好人主义，坚决克</w:t>
      </w:r>
      <w:r w:rsidRPr="00DE68A2">
        <w:rPr>
          <w:rFonts w:ascii="Times New Roman" w:eastAsia="仿宋_GB2312" w:hAnsi="Times New Roman" w:cs="Times New Roman" w:hint="eastAsia"/>
          <w:color w:val="000000" w:themeColor="text1"/>
          <w:kern w:val="0"/>
          <w:sz w:val="28"/>
          <w:szCs w:val="28"/>
        </w:rPr>
        <w:lastRenderedPageBreak/>
        <w:t>服文过饰非、知错不改等错误倾向。</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9239BF" w:rsidRPr="00075908" w:rsidRDefault="009239BF" w:rsidP="002F076B">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十一、加强对权力运行的制约和监督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监督是权力正确运行的根本保证，是加强和规范党内政治生活的重要举措。必须加强对领导干部的监督，党内不允许有不受制约的权力，也不允许有不受监督的特殊党员。</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完善权力运行制约和监督机制，形成有权必有责、用权</w:t>
      </w:r>
      <w:proofErr w:type="gramStart"/>
      <w:r w:rsidRPr="00DE68A2">
        <w:rPr>
          <w:rFonts w:ascii="Times New Roman" w:eastAsia="仿宋_GB2312" w:hAnsi="Times New Roman" w:cs="Times New Roman" w:hint="eastAsia"/>
          <w:color w:val="000000" w:themeColor="text1"/>
          <w:kern w:val="0"/>
          <w:sz w:val="28"/>
          <w:szCs w:val="28"/>
        </w:rPr>
        <w:t>必担责</w:t>
      </w:r>
      <w:proofErr w:type="gramEnd"/>
      <w:r w:rsidRPr="00DE68A2">
        <w:rPr>
          <w:rFonts w:ascii="Times New Roman" w:eastAsia="仿宋_GB2312" w:hAnsi="Times New Roman" w:cs="Times New Roman" w:hint="eastAsia"/>
          <w:color w:val="000000" w:themeColor="text1"/>
          <w:kern w:val="0"/>
          <w:sz w:val="28"/>
          <w:szCs w:val="28"/>
        </w:rPr>
        <w:t>、</w:t>
      </w:r>
      <w:proofErr w:type="gramStart"/>
      <w:r w:rsidRPr="00DE68A2">
        <w:rPr>
          <w:rFonts w:ascii="Times New Roman" w:eastAsia="仿宋_GB2312" w:hAnsi="Times New Roman" w:cs="Times New Roman" w:hint="eastAsia"/>
          <w:color w:val="000000" w:themeColor="text1"/>
          <w:kern w:val="0"/>
          <w:sz w:val="28"/>
          <w:szCs w:val="28"/>
        </w:rPr>
        <w:t>滥权必追责</w:t>
      </w:r>
      <w:proofErr w:type="gramEnd"/>
      <w:r w:rsidRPr="00DE68A2">
        <w:rPr>
          <w:rFonts w:ascii="Times New Roman" w:eastAsia="仿宋_GB2312" w:hAnsi="Times New Roman" w:cs="Times New Roman" w:hint="eastAsia"/>
          <w:color w:val="000000" w:themeColor="text1"/>
          <w:kern w:val="0"/>
          <w:sz w:val="28"/>
          <w:szCs w:val="28"/>
        </w:rPr>
        <w:t>的制度安排。实行权力清单制度，公开权力运行过程和结果，健全不当用权问责机制，把权力关进制度笼子，让权力在阳光下运行。</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党的各级组织和领导干部必须在宪法法律范围内活动，增强法治意识、弘扬法治精神，自觉按法定权限、规则、程序办事，决不能以言代法、以权压法、徇私枉法，决不能违规干预司法。</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营造党内民主监督环境，畅通党内民主监督渠道。党的各级组织和全体党员要增强监督意识，既履行监督责任，又接受各方面监督。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党内监督必须突出党的领导机关和领导干部特别是主要领导干部。领导干部要正确对待监督，主动接受监督，习惯在监督下开展工作，决不能拒绝监督、逃避监督。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对涉及违纪违法行为的举报，对党员反映的问题，任何党组织和领导干部都不准隐瞒不报、拖延不办。涉及所反映问题的领导干部应该回避，不准干预或插手组织调查。</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坚持授权者要负责监督，发现问题要及时处置。强化上级组织对下级组织特别是主要领导干部行使权力的监督，防止权力失控和滥用。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9239BF" w:rsidRPr="00075908" w:rsidRDefault="009239BF" w:rsidP="002F076B">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十二、保持清正廉洁的政治本色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建设廉洁政治，坚决反对腐败，是加强和规范党内政治生活的重要任务。必须筑牢拒腐防变的思想防线和制度防线，着力构建不敢腐、不能腐、不想腐的体制机制，保持党的肌体健康和队伍纯洁。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各级领导干部必须严以修身、严以用权、严以律己，谋事要实、创业要实、做人要实，经得起权力、金钱、美色考验，用党和人民赋予的权力为人民服务。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领导干部特别是高级干部必须带头</w:t>
      </w:r>
      <w:proofErr w:type="gramStart"/>
      <w:r w:rsidRPr="00DE68A2">
        <w:rPr>
          <w:rFonts w:ascii="Times New Roman" w:eastAsia="仿宋_GB2312" w:hAnsi="Times New Roman" w:cs="Times New Roman" w:hint="eastAsia"/>
          <w:color w:val="000000" w:themeColor="text1"/>
          <w:kern w:val="0"/>
          <w:sz w:val="28"/>
          <w:szCs w:val="28"/>
        </w:rPr>
        <w:t>践行</w:t>
      </w:r>
      <w:proofErr w:type="gramEnd"/>
      <w:r w:rsidRPr="00DE68A2">
        <w:rPr>
          <w:rFonts w:ascii="Times New Roman" w:eastAsia="仿宋_GB2312" w:hAnsi="Times New Roman" w:cs="Times New Roman" w:hint="eastAsia"/>
          <w:color w:val="000000" w:themeColor="text1"/>
          <w:kern w:val="0"/>
          <w:sz w:val="28"/>
          <w:szCs w:val="28"/>
        </w:rPr>
        <w:t>社会主义核心价值观，继承和发扬党的优良传统和作风，弘扬中华民族传统美德，讲修养、讲道德、讲诚信、讲廉耻，养成共产党人的高风亮节，自觉远离低级趣味。</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sidRPr="00DE68A2">
        <w:rPr>
          <w:rFonts w:ascii="Times New Roman" w:eastAsia="仿宋_GB2312" w:hAnsi="Times New Roman" w:cs="Times New Roman" w:hint="eastAsia"/>
          <w:color w:val="000000" w:themeColor="text1"/>
          <w:kern w:val="0"/>
          <w:sz w:val="28"/>
          <w:szCs w:val="28"/>
        </w:rPr>
        <w:t>躁</w:t>
      </w:r>
      <w:proofErr w:type="gramEnd"/>
      <w:r w:rsidRPr="00DE68A2">
        <w:rPr>
          <w:rFonts w:ascii="Times New Roman" w:eastAsia="仿宋_GB2312" w:hAnsi="Times New Roman" w:cs="Times New Roman" w:hint="eastAsia"/>
          <w:color w:val="000000" w:themeColor="text1"/>
          <w:kern w:val="0"/>
          <w:sz w:val="28"/>
          <w:szCs w:val="28"/>
        </w:rPr>
        <w:t>的作风，保持艰苦奋斗的作风，带头执行廉洁自律准则，自觉同特权思想和特权现象作斗争，不准利用权力为自己和他人谋取私利，禁止违反财经制度批钱</w:t>
      </w:r>
      <w:proofErr w:type="gramStart"/>
      <w:r w:rsidRPr="00DE68A2">
        <w:rPr>
          <w:rFonts w:ascii="Times New Roman" w:eastAsia="仿宋_GB2312" w:hAnsi="Times New Roman" w:cs="Times New Roman" w:hint="eastAsia"/>
          <w:color w:val="000000" w:themeColor="text1"/>
          <w:kern w:val="0"/>
          <w:sz w:val="28"/>
          <w:szCs w:val="28"/>
        </w:rPr>
        <w:t>批物批项目</w:t>
      </w:r>
      <w:proofErr w:type="gramEnd"/>
      <w:r w:rsidRPr="00DE68A2">
        <w:rPr>
          <w:rFonts w:ascii="Times New Roman" w:eastAsia="仿宋_GB2312" w:hAnsi="Times New Roman" w:cs="Times New Roman" w:hint="eastAsia"/>
          <w:color w:val="000000" w:themeColor="text1"/>
          <w:kern w:val="0"/>
          <w:sz w:val="28"/>
          <w:szCs w:val="28"/>
        </w:rPr>
        <w:t>，禁止用各种借口或巧立名目侵占、挥霍国家和集体财物，禁止违反规定提高干部待遇标准。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w:t>
      </w:r>
      <w:r w:rsidRPr="00DE68A2">
        <w:rPr>
          <w:rFonts w:ascii="Times New Roman" w:eastAsia="仿宋_GB2312" w:hAnsi="Times New Roman" w:cs="Times New Roman" w:hint="eastAsia"/>
          <w:color w:val="000000" w:themeColor="text1"/>
          <w:kern w:val="0"/>
          <w:sz w:val="28"/>
          <w:szCs w:val="28"/>
        </w:rPr>
        <w:lastRenderedPageBreak/>
        <w:t>内的工作、插手人事安排。各级领导班子和领导干部对来自领导干部家属亲友的违规干预行为要坚决抵制，并将有关情况报告党组织。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sidRPr="00DE68A2">
        <w:rPr>
          <w:rFonts w:ascii="Times New Roman" w:eastAsia="仿宋_GB2312" w:hAnsi="Times New Roman" w:cs="Times New Roman" w:hint="eastAsia"/>
          <w:color w:val="000000" w:themeColor="text1"/>
          <w:kern w:val="0"/>
          <w:sz w:val="28"/>
          <w:szCs w:val="28"/>
        </w:rPr>
        <w:t>坚持有腐必</w:t>
      </w:r>
      <w:proofErr w:type="gramEnd"/>
      <w:r w:rsidRPr="00DE68A2">
        <w:rPr>
          <w:rFonts w:ascii="Times New Roman" w:eastAsia="仿宋_GB2312" w:hAnsi="Times New Roman" w:cs="Times New Roman" w:hint="eastAsia"/>
          <w:color w:val="000000" w:themeColor="text1"/>
          <w:kern w:val="0"/>
          <w:sz w:val="28"/>
          <w:szCs w:val="28"/>
        </w:rPr>
        <w:t>反、有贪必肃，坚持“老虎”、“苍蝇”</w:t>
      </w:r>
      <w:proofErr w:type="gramStart"/>
      <w:r w:rsidRPr="00DE68A2">
        <w:rPr>
          <w:rFonts w:ascii="Times New Roman" w:eastAsia="仿宋_GB2312" w:hAnsi="Times New Roman" w:cs="Times New Roman" w:hint="eastAsia"/>
          <w:color w:val="000000" w:themeColor="text1"/>
          <w:kern w:val="0"/>
          <w:sz w:val="28"/>
          <w:szCs w:val="28"/>
        </w:rPr>
        <w:t>一</w:t>
      </w:r>
      <w:proofErr w:type="gramEnd"/>
      <w:r w:rsidRPr="00DE68A2">
        <w:rPr>
          <w:rFonts w:ascii="Times New Roman" w:eastAsia="仿宋_GB2312" w:hAnsi="Times New Roman" w:cs="Times New Roman" w:hint="eastAsia"/>
          <w:color w:val="000000" w:themeColor="text1"/>
          <w:kern w:val="0"/>
          <w:sz w:val="28"/>
          <w:szCs w:val="28"/>
        </w:rPr>
        <w:t>起打，坚持无禁区、全覆盖、零容忍，党内决不允许有腐败分子藏身之地。</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落实党委主体责任和纪委监督责任，强化责任追究。党委（党组）主要负责人要认真履行第一责任人责任。党的各级组织要强化对党内政治生活准则落实情况的督促检查，建立</w:t>
      </w:r>
      <w:proofErr w:type="gramStart"/>
      <w:r w:rsidRPr="00DE68A2">
        <w:rPr>
          <w:rFonts w:ascii="Times New Roman" w:eastAsia="仿宋_GB2312" w:hAnsi="Times New Roman" w:cs="Times New Roman" w:hint="eastAsia"/>
          <w:color w:val="000000" w:themeColor="text1"/>
          <w:kern w:val="0"/>
          <w:sz w:val="28"/>
          <w:szCs w:val="28"/>
        </w:rPr>
        <w:t>健全问</w:t>
      </w:r>
      <w:proofErr w:type="gramEnd"/>
      <w:r w:rsidRPr="00DE68A2">
        <w:rPr>
          <w:rFonts w:ascii="Times New Roman" w:eastAsia="仿宋_GB2312" w:hAnsi="Times New Roman" w:cs="Times New Roman" w:hint="eastAsia"/>
          <w:color w:val="000000" w:themeColor="text1"/>
          <w:kern w:val="0"/>
          <w:sz w:val="28"/>
          <w:szCs w:val="28"/>
        </w:rPr>
        <w:t>责机制，上级党组织要加强对下级党组织的指导监督检查，各级组织部门和机关党组织要加强日常管理，各级纪律检查机关要严肃查处违反党内政治生活准则的各种行为。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加强和规范党内政治生活，要从中央委员会、中央政治局、中央政治局常务委员会做起。高级干部要清醒认识自己岗位对党和国家的特殊重要性，职位越高越要自觉按照党提出的标准严格要求自己，越</w:t>
      </w:r>
      <w:r w:rsidRPr="00DE68A2">
        <w:rPr>
          <w:rFonts w:ascii="Times New Roman" w:eastAsia="仿宋_GB2312" w:hAnsi="Times New Roman" w:cs="Times New Roman" w:hint="eastAsia"/>
          <w:color w:val="000000" w:themeColor="text1"/>
          <w:kern w:val="0"/>
          <w:sz w:val="28"/>
          <w:szCs w:val="28"/>
        </w:rPr>
        <w:lastRenderedPageBreak/>
        <w:t>要做到党性坚强、党纪严明，做到对党始终忠诚、永不叛党。制定高级干部贯彻落实本准则的实施意见，指导和督促高级干部在遵守和执行党内政治生活准则上作全党表率。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全面从严治党永远在路上。全党要坚持不懈努力，共同营造风清气正的政治生态，确保党始终成为中国特色社会主义事业的坚强领导核心。</w:t>
      </w: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A56BDD" w:rsidRPr="00DE68A2" w:rsidRDefault="00A56BDD"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A56BDD" w:rsidRPr="00DE68A2" w:rsidRDefault="00A56BDD"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A56BDD" w:rsidRPr="00DE68A2" w:rsidRDefault="00A56BDD"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D35684" w:rsidRPr="00DE68A2" w:rsidRDefault="00D35684">
      <w:pPr>
        <w:widowControl/>
        <w:jc w:val="left"/>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br w:type="page"/>
      </w:r>
    </w:p>
    <w:p w:rsidR="009239BF" w:rsidRPr="00DE68A2" w:rsidRDefault="009239BF" w:rsidP="002F076B">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bookmarkStart w:id="5" w:name="_Toc465928444"/>
      <w:r w:rsidRPr="00DE68A2">
        <w:rPr>
          <w:rFonts w:ascii="Times New Roman" w:eastAsia="方正小标宋_GBK" w:hAnsi="Times New Roman" w:cs="Times New Roman" w:hint="eastAsia"/>
          <w:b w:val="0"/>
          <w:color w:val="000000" w:themeColor="text1"/>
          <w:sz w:val="32"/>
          <w:szCs w:val="32"/>
        </w:rPr>
        <w:lastRenderedPageBreak/>
        <w:t>中国共产党党内监督条例</w:t>
      </w:r>
      <w:bookmarkEnd w:id="5"/>
    </w:p>
    <w:p w:rsidR="009239BF" w:rsidRPr="00DE68A2" w:rsidRDefault="009239BF" w:rsidP="002F076B">
      <w:pPr>
        <w:pStyle w:val="1"/>
        <w:spacing w:beforeLines="50" w:afterLines="25" w:line="360" w:lineRule="auto"/>
        <w:jc w:val="center"/>
        <w:rPr>
          <w:rFonts w:ascii="Times New Roman" w:eastAsia="楷体" w:hAnsi="Times New Roman" w:cs="Times New Roman"/>
          <w:b w:val="0"/>
          <w:color w:val="000000" w:themeColor="text1"/>
          <w:sz w:val="32"/>
          <w:szCs w:val="32"/>
        </w:rPr>
      </w:pPr>
      <w:bookmarkStart w:id="6" w:name="_Toc465928445"/>
      <w:r w:rsidRPr="00DE68A2">
        <w:rPr>
          <w:rFonts w:ascii="Times New Roman" w:eastAsia="楷体" w:hAnsi="Times New Roman" w:cs="Times New Roman" w:hint="eastAsia"/>
          <w:b w:val="0"/>
          <w:color w:val="000000" w:themeColor="text1"/>
          <w:sz w:val="32"/>
          <w:szCs w:val="32"/>
        </w:rPr>
        <w:t>（</w:t>
      </w:r>
      <w:r w:rsidRPr="00DE68A2">
        <w:rPr>
          <w:rFonts w:ascii="Times New Roman" w:eastAsia="楷体" w:hAnsi="Times New Roman" w:cs="Times New Roman" w:hint="eastAsia"/>
          <w:b w:val="0"/>
          <w:color w:val="000000" w:themeColor="text1"/>
          <w:sz w:val="32"/>
          <w:szCs w:val="32"/>
        </w:rPr>
        <w:t>2016</w:t>
      </w:r>
      <w:r w:rsidRPr="00DE68A2">
        <w:rPr>
          <w:rFonts w:ascii="Times New Roman" w:eastAsia="楷体" w:hAnsi="Times New Roman" w:cs="Times New Roman" w:hint="eastAsia"/>
          <w:b w:val="0"/>
          <w:color w:val="000000" w:themeColor="text1"/>
          <w:sz w:val="32"/>
          <w:szCs w:val="32"/>
        </w:rPr>
        <w:t>年</w:t>
      </w:r>
      <w:r w:rsidRPr="00DE68A2">
        <w:rPr>
          <w:rFonts w:ascii="Times New Roman" w:eastAsia="楷体" w:hAnsi="Times New Roman" w:cs="Times New Roman" w:hint="eastAsia"/>
          <w:b w:val="0"/>
          <w:color w:val="000000" w:themeColor="text1"/>
          <w:sz w:val="32"/>
          <w:szCs w:val="32"/>
        </w:rPr>
        <w:t>10</w:t>
      </w:r>
      <w:r w:rsidRPr="00DE68A2">
        <w:rPr>
          <w:rFonts w:ascii="Times New Roman" w:eastAsia="楷体" w:hAnsi="Times New Roman" w:cs="Times New Roman" w:hint="eastAsia"/>
          <w:b w:val="0"/>
          <w:color w:val="000000" w:themeColor="text1"/>
          <w:sz w:val="32"/>
          <w:szCs w:val="32"/>
        </w:rPr>
        <w:t>月</w:t>
      </w:r>
      <w:r w:rsidRPr="00DE68A2">
        <w:rPr>
          <w:rFonts w:ascii="Times New Roman" w:eastAsia="楷体" w:hAnsi="Times New Roman" w:cs="Times New Roman" w:hint="eastAsia"/>
          <w:b w:val="0"/>
          <w:color w:val="000000" w:themeColor="text1"/>
          <w:sz w:val="32"/>
          <w:szCs w:val="32"/>
        </w:rPr>
        <w:t>27</w:t>
      </w:r>
      <w:r w:rsidRPr="00DE68A2">
        <w:rPr>
          <w:rFonts w:ascii="Times New Roman" w:eastAsia="楷体" w:hAnsi="Times New Roman" w:cs="Times New Roman" w:hint="eastAsia"/>
          <w:b w:val="0"/>
          <w:color w:val="000000" w:themeColor="text1"/>
          <w:sz w:val="32"/>
          <w:szCs w:val="32"/>
        </w:rPr>
        <w:t>日中国共产党第十八届中央委员会第六次全体会议通过）</w:t>
      </w:r>
      <w:bookmarkEnd w:id="6"/>
    </w:p>
    <w:p w:rsidR="00EC77F1" w:rsidRDefault="00EC77F1" w:rsidP="009239BF">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第一章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总</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为坚持党的领导，加强党的建设，全面从严治党，强化党内监督，保持党的先进性和纯洁性，根据《中国共产党章程》，制定本条例。</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党内监督没有禁区、没有例外。信任不能代替监督。各级党组织应当把信任激励同严格监督结合起来，</w:t>
      </w:r>
      <w:proofErr w:type="gramStart"/>
      <w:r w:rsidRPr="00DE68A2">
        <w:rPr>
          <w:rFonts w:ascii="Times New Roman" w:eastAsia="仿宋_GB2312" w:hAnsi="Times New Roman" w:cs="Times New Roman" w:hint="eastAsia"/>
          <w:color w:val="000000" w:themeColor="text1"/>
          <w:kern w:val="0"/>
          <w:sz w:val="28"/>
          <w:szCs w:val="28"/>
        </w:rPr>
        <w:t>促使党</w:t>
      </w:r>
      <w:proofErr w:type="gramEnd"/>
      <w:r w:rsidRPr="00DE68A2">
        <w:rPr>
          <w:rFonts w:ascii="Times New Roman" w:eastAsia="仿宋_GB2312" w:hAnsi="Times New Roman" w:cs="Times New Roman" w:hint="eastAsia"/>
          <w:color w:val="000000" w:themeColor="text1"/>
          <w:kern w:val="0"/>
          <w:sz w:val="28"/>
          <w:szCs w:val="28"/>
        </w:rPr>
        <w:t>的领导干部做到有权必有责、有责要担当，用权受监督、失责必追究。</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党内监督必须贯彻民主集中制，依规依纪进行，强化自上而下的组织监督，改进自下而上的民主监督，发挥同级相互监督作用。坚持惩前毖后、治病救人，抓早抓小、防微杜渐。</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党内监督的任务是确保党章党规党纪在全党有效执行，</w:t>
      </w:r>
      <w:r w:rsidRPr="00DE68A2">
        <w:rPr>
          <w:rFonts w:ascii="Times New Roman" w:eastAsia="仿宋_GB2312" w:hAnsi="Times New Roman" w:cs="Times New Roman" w:hint="eastAsia"/>
          <w:color w:val="000000" w:themeColor="text1"/>
          <w:kern w:val="0"/>
          <w:sz w:val="28"/>
          <w:szCs w:val="28"/>
        </w:rPr>
        <w:lastRenderedPageBreak/>
        <w:t>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党内监督的主要内容是：</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（一）遵守党章党规，坚定理想信念，</w:t>
      </w:r>
      <w:proofErr w:type="gramStart"/>
      <w:r w:rsidRPr="00DE68A2">
        <w:rPr>
          <w:rFonts w:ascii="Times New Roman" w:eastAsia="仿宋_GB2312" w:hAnsi="Times New Roman" w:cs="Times New Roman" w:hint="eastAsia"/>
          <w:color w:val="000000" w:themeColor="text1"/>
          <w:kern w:val="0"/>
          <w:sz w:val="28"/>
          <w:szCs w:val="28"/>
        </w:rPr>
        <w:t>践行</w:t>
      </w:r>
      <w:proofErr w:type="gramEnd"/>
      <w:r w:rsidRPr="00DE68A2">
        <w:rPr>
          <w:rFonts w:ascii="Times New Roman" w:eastAsia="仿宋_GB2312" w:hAnsi="Times New Roman" w:cs="Times New Roman" w:hint="eastAsia"/>
          <w:color w:val="000000" w:themeColor="text1"/>
          <w:kern w:val="0"/>
          <w:sz w:val="28"/>
          <w:szCs w:val="28"/>
        </w:rPr>
        <w:t>党的宗旨，模范遵守宪法法律情况；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（二）维护党中央集中统一领导，牢固树立政治意识、大局意识、核心意识、看齐意识，贯彻落实党的理论和路线方针政策，确保全党令行禁止情况；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（三）坚持民主集中制，严肃党内政治生活，贯彻党员个人服从党的组织，少数服从多数，下级组织服从上级组织，全党各个组织和全体党员服从党的全国代表大会和中央委员会原则情况；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（四）落实全面从严治党责任，严明党的纪律特别是政治纪律和政治规矩，推进党风廉政建设和反腐败工作情况；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（五）落实中央八项规定精神，加强作风建设，密切联系群众，巩固党的执政基础情况；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（六）坚持党的干部标准，树立正确选人用人导向，执行干部选拔任用工作规定情况；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（七）廉洁自律、</w:t>
      </w:r>
      <w:proofErr w:type="gramStart"/>
      <w:r w:rsidRPr="00DE68A2">
        <w:rPr>
          <w:rFonts w:ascii="Times New Roman" w:eastAsia="仿宋_GB2312" w:hAnsi="Times New Roman" w:cs="Times New Roman" w:hint="eastAsia"/>
          <w:color w:val="000000" w:themeColor="text1"/>
          <w:kern w:val="0"/>
          <w:sz w:val="28"/>
          <w:szCs w:val="28"/>
        </w:rPr>
        <w:t>秉</w:t>
      </w:r>
      <w:proofErr w:type="gramEnd"/>
      <w:r w:rsidRPr="00DE68A2">
        <w:rPr>
          <w:rFonts w:ascii="Times New Roman" w:eastAsia="仿宋_GB2312" w:hAnsi="Times New Roman" w:cs="Times New Roman" w:hint="eastAsia"/>
          <w:color w:val="000000" w:themeColor="text1"/>
          <w:kern w:val="0"/>
          <w:sz w:val="28"/>
          <w:szCs w:val="28"/>
        </w:rPr>
        <w:t>公用权情况；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（八）完成党中央和上级党组织部署的任务情况。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党内监督的重点对象是党的领导机关和领导干部特别是</w:t>
      </w:r>
      <w:r w:rsidRPr="00DE68A2">
        <w:rPr>
          <w:rFonts w:ascii="Times New Roman" w:eastAsia="仿宋_GB2312" w:hAnsi="Times New Roman" w:cs="Times New Roman" w:hint="eastAsia"/>
          <w:color w:val="000000" w:themeColor="text1"/>
          <w:kern w:val="0"/>
          <w:sz w:val="28"/>
          <w:szCs w:val="28"/>
        </w:rPr>
        <w:lastRenderedPageBreak/>
        <w:t>主要领导干部。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党的领导干部应当强化自我约束，经常对照党章检查自己的言行，自觉遵守党内政治生活准则、廉洁自律准则，加强党性修养，陶冶道德情操，永葆共产党人政治本色。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建立健全党中央统一领导，党委（党组）全面监督，纪律检查机关专责监督，党的工作部门职能监督，党的基层组织日常监督，党员民主监督的党内监督体系。</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第二章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党的中央组织的监督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党的中央委员会、中央政治局、中央政治局常务委员会全面领导党内监督工作。中央委员会全体会议每年听取中央政治局工作报告，监督中央政治局工作，部署加强党内监督的重大任务。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中央政治局、中央政治局常务委员会定期研究部署在全党开展学习教育，以整风精神查找问题、纠正偏差；听取和</w:t>
      </w:r>
      <w:proofErr w:type="gramStart"/>
      <w:r w:rsidRPr="00DE68A2">
        <w:rPr>
          <w:rFonts w:ascii="Times New Roman" w:eastAsia="仿宋_GB2312" w:hAnsi="Times New Roman" w:cs="Times New Roman" w:hint="eastAsia"/>
          <w:color w:val="000000" w:themeColor="text1"/>
          <w:kern w:val="0"/>
          <w:sz w:val="28"/>
          <w:szCs w:val="28"/>
        </w:rPr>
        <w:t>审议全党</w:t>
      </w:r>
      <w:proofErr w:type="gramEnd"/>
      <w:r w:rsidRPr="00DE68A2">
        <w:rPr>
          <w:rFonts w:ascii="Times New Roman" w:eastAsia="仿宋_GB2312" w:hAnsi="Times New Roman" w:cs="Times New Roman" w:hint="eastAsia"/>
          <w:color w:val="000000" w:themeColor="text1"/>
          <w:kern w:val="0"/>
          <w:sz w:val="28"/>
          <w:szCs w:val="28"/>
        </w:rPr>
        <w:t>落实中央八项规定精神情况汇报，加强作风建设情况监督检查；听取中央纪律检查委员会常务委员会工作汇报；听取中央巡视情况汇报，在一届任期内实现中央</w:t>
      </w:r>
      <w:proofErr w:type="gramStart"/>
      <w:r w:rsidRPr="00DE68A2">
        <w:rPr>
          <w:rFonts w:ascii="Times New Roman" w:eastAsia="仿宋_GB2312" w:hAnsi="Times New Roman" w:cs="Times New Roman" w:hint="eastAsia"/>
          <w:color w:val="000000" w:themeColor="text1"/>
          <w:kern w:val="0"/>
          <w:sz w:val="28"/>
          <w:szCs w:val="28"/>
        </w:rPr>
        <w:t>巡视全</w:t>
      </w:r>
      <w:proofErr w:type="gramEnd"/>
      <w:r w:rsidRPr="00DE68A2">
        <w:rPr>
          <w:rFonts w:ascii="Times New Roman" w:eastAsia="仿宋_GB2312" w:hAnsi="Times New Roman" w:cs="Times New Roman" w:hint="eastAsia"/>
          <w:color w:val="000000" w:themeColor="text1"/>
          <w:kern w:val="0"/>
          <w:sz w:val="28"/>
          <w:szCs w:val="28"/>
        </w:rPr>
        <w:t>覆盖。中央政治局每年召开民主生活会，进行对照检查和党性分析，研究加强自身建设措施。</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第十二条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中央政治局委员应当加强对直接分管部门、地方、领域党组织和领导班子成员的监督，定期同有关地方和部门主要负责人就其履行全面从严治党责任、廉洁自律等情况进行谈话。</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第三章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党委（党组）的监督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党委（党组）在党内监督中</w:t>
      </w:r>
      <w:proofErr w:type="gramStart"/>
      <w:r w:rsidRPr="00DE68A2">
        <w:rPr>
          <w:rFonts w:ascii="Times New Roman" w:eastAsia="仿宋_GB2312" w:hAnsi="Times New Roman" w:cs="Times New Roman" w:hint="eastAsia"/>
          <w:color w:val="000000" w:themeColor="text1"/>
          <w:kern w:val="0"/>
          <w:sz w:val="28"/>
          <w:szCs w:val="28"/>
        </w:rPr>
        <w:t>负主体</w:t>
      </w:r>
      <w:proofErr w:type="gramEnd"/>
      <w:r w:rsidRPr="00DE68A2">
        <w:rPr>
          <w:rFonts w:ascii="Times New Roman" w:eastAsia="仿宋_GB2312" w:hAnsi="Times New Roman" w:cs="Times New Roman" w:hint="eastAsia"/>
          <w:color w:val="000000" w:themeColor="text1"/>
          <w:kern w:val="0"/>
          <w:sz w:val="28"/>
          <w:szCs w:val="28"/>
        </w:rPr>
        <w:t>责任，书记是第一责任人，党委常委会委员（党组成员）和党委委员在职责范围内履行监督职责。党委（党组）履行以下监督职责：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（一）领导本地区本部门本单位党内监督工作，组织实施各项监督制度，抓好督促检查；</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（二）加强对同级纪委和所辖范围内纪律检查工作的领导，检查其监督执纪问</w:t>
      </w:r>
      <w:proofErr w:type="gramStart"/>
      <w:r w:rsidRPr="00DE68A2">
        <w:rPr>
          <w:rFonts w:ascii="Times New Roman" w:eastAsia="仿宋_GB2312" w:hAnsi="Times New Roman" w:cs="Times New Roman" w:hint="eastAsia"/>
          <w:color w:val="000000" w:themeColor="text1"/>
          <w:kern w:val="0"/>
          <w:sz w:val="28"/>
          <w:szCs w:val="28"/>
        </w:rPr>
        <w:t>责工作</w:t>
      </w:r>
      <w:proofErr w:type="gramEnd"/>
      <w:r w:rsidRPr="00DE68A2">
        <w:rPr>
          <w:rFonts w:ascii="Times New Roman" w:eastAsia="仿宋_GB2312" w:hAnsi="Times New Roman" w:cs="Times New Roman" w:hint="eastAsia"/>
          <w:color w:val="000000" w:themeColor="text1"/>
          <w:kern w:val="0"/>
          <w:sz w:val="28"/>
          <w:szCs w:val="28"/>
        </w:rPr>
        <w:t>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（三）对党委常委会委员（党组成员）、党委委员，同级纪委、党的工作部门和直接领导的党组织领导班子及其成员进行监督；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（四）对上级党委、纪委工作提出意见和建议，开展监督。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党的工作部门应当严格执行各项监督制度，加强职责范围内党内监督工作，既加强对本部门本单位的内部监督，又强化对本系统的日常监督。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党内监督必须加强对党组织主要负责人和关键岗位领导干部的监督，重点监督其政治立场、加强党的建设、从严治党，执行党的决议，公道正派选人用人，责任担当、廉洁自律，落实意识形态工作责任制情况。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上级党组织特别是其主要负责人，对下级党组织主要负责人应当平时多过问、多提醒，发现问题及时纠正。领导班子成员发现班子主要负责人存在问题，应当及时向其提出，必要时可以直接向上级党组织报告。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党组织主要负责人个人有关事项应当在党内一定范围公开，主动接受监督。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巡视是党内监督的重要方式。中央和省、自治区、直辖市党委一届任期内，对所管理的地方、部门、企事业单位党组织全面巡视。</w:t>
      </w:r>
      <w:proofErr w:type="gramStart"/>
      <w:r w:rsidRPr="00DE68A2">
        <w:rPr>
          <w:rFonts w:ascii="Times New Roman" w:eastAsia="仿宋_GB2312" w:hAnsi="Times New Roman" w:cs="Times New Roman" w:hint="eastAsia"/>
          <w:color w:val="000000" w:themeColor="text1"/>
          <w:kern w:val="0"/>
          <w:sz w:val="28"/>
          <w:szCs w:val="28"/>
        </w:rPr>
        <w:t>巡视党</w:t>
      </w:r>
      <w:proofErr w:type="gramEnd"/>
      <w:r w:rsidRPr="00DE68A2">
        <w:rPr>
          <w:rFonts w:ascii="Times New Roman" w:eastAsia="仿宋_GB2312" w:hAnsi="Times New Roman" w:cs="Times New Roman" w:hint="eastAsia"/>
          <w:color w:val="000000" w:themeColor="text1"/>
          <w:kern w:val="0"/>
          <w:sz w:val="28"/>
          <w:szCs w:val="28"/>
        </w:rPr>
        <w:t>的组织和党的领导干部尊崇党章、党的领导、党的建设和党的路线方针政策落实情况，履行全面从严治党责任、执行党的</w:t>
      </w:r>
      <w:r w:rsidRPr="00DE68A2">
        <w:rPr>
          <w:rFonts w:ascii="Times New Roman" w:eastAsia="仿宋_GB2312" w:hAnsi="Times New Roman" w:cs="Times New Roman" w:hint="eastAsia"/>
          <w:color w:val="000000" w:themeColor="text1"/>
          <w:kern w:val="0"/>
          <w:sz w:val="28"/>
          <w:szCs w:val="28"/>
        </w:rPr>
        <w:lastRenderedPageBreak/>
        <w:t>纪律、落实中央八项规定精神、党风廉政建设和反腐败工作以及选人用人情况。发现问题、形成震慑，推动改革、促进发展，发挥从严治党利剑作用。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说明或者检讨，经所在党组织主要负责人签字后报上级纪委和组织部门。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w:t>
      </w:r>
      <w:r w:rsidRPr="00DE68A2">
        <w:rPr>
          <w:rFonts w:ascii="Times New Roman" w:eastAsia="仿宋_GB2312" w:hAnsi="Times New Roman" w:cs="Times New Roman" w:hint="eastAsia"/>
          <w:color w:val="000000" w:themeColor="text1"/>
          <w:kern w:val="0"/>
          <w:sz w:val="28"/>
          <w:szCs w:val="28"/>
        </w:rPr>
        <w:lastRenderedPageBreak/>
        <w:t>主要负责人应当对班子成员实事求是</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评价。考核评语在同本人见面后载入干部档案。落实党组织主要负责人在干部选任、考察、决策等各个环节的责任，对失察失责的应当严肃追究责任。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党的领导干部应当每年在党委常委会（或党组）扩大会议</w:t>
      </w:r>
      <w:proofErr w:type="gramStart"/>
      <w:r w:rsidRPr="00DE68A2">
        <w:rPr>
          <w:rFonts w:ascii="Times New Roman" w:eastAsia="仿宋_GB2312" w:hAnsi="Times New Roman" w:cs="Times New Roman" w:hint="eastAsia"/>
          <w:color w:val="000000" w:themeColor="text1"/>
          <w:kern w:val="0"/>
          <w:sz w:val="28"/>
          <w:szCs w:val="28"/>
        </w:rPr>
        <w:t>上述责述廉</w:t>
      </w:r>
      <w:proofErr w:type="gramEnd"/>
      <w:r w:rsidRPr="00DE68A2">
        <w:rPr>
          <w:rFonts w:ascii="Times New Roman" w:eastAsia="仿宋_GB2312" w:hAnsi="Times New Roman" w:cs="Times New Roman" w:hint="eastAsia"/>
          <w:color w:val="000000" w:themeColor="text1"/>
          <w:kern w:val="0"/>
          <w:sz w:val="28"/>
          <w:szCs w:val="28"/>
        </w:rPr>
        <w:t>，接受评议。</w:t>
      </w:r>
      <w:proofErr w:type="gramStart"/>
      <w:r w:rsidRPr="00DE68A2">
        <w:rPr>
          <w:rFonts w:ascii="Times New Roman" w:eastAsia="仿宋_GB2312" w:hAnsi="Times New Roman" w:cs="Times New Roman" w:hint="eastAsia"/>
          <w:color w:val="000000" w:themeColor="text1"/>
          <w:kern w:val="0"/>
          <w:sz w:val="28"/>
          <w:szCs w:val="28"/>
        </w:rPr>
        <w:t>述责述廉重点</w:t>
      </w:r>
      <w:proofErr w:type="gramEnd"/>
      <w:r w:rsidRPr="00DE68A2">
        <w:rPr>
          <w:rFonts w:ascii="Times New Roman" w:eastAsia="仿宋_GB2312" w:hAnsi="Times New Roman" w:cs="Times New Roman" w:hint="eastAsia"/>
          <w:color w:val="000000" w:themeColor="text1"/>
          <w:kern w:val="0"/>
          <w:sz w:val="28"/>
          <w:szCs w:val="28"/>
        </w:rPr>
        <w:t>是执行政治纪律和政治规矩、履行管党治党责任、推进党风廉政建设和反腐败工作以及执行廉洁纪律情况。</w:t>
      </w:r>
      <w:proofErr w:type="gramStart"/>
      <w:r w:rsidRPr="00DE68A2">
        <w:rPr>
          <w:rFonts w:ascii="Times New Roman" w:eastAsia="仿宋_GB2312" w:hAnsi="Times New Roman" w:cs="Times New Roman" w:hint="eastAsia"/>
          <w:color w:val="000000" w:themeColor="text1"/>
          <w:kern w:val="0"/>
          <w:sz w:val="28"/>
          <w:szCs w:val="28"/>
        </w:rPr>
        <w:t>述责述</w:t>
      </w:r>
      <w:proofErr w:type="gramEnd"/>
      <w:r w:rsidRPr="00DE68A2">
        <w:rPr>
          <w:rFonts w:ascii="Times New Roman" w:eastAsia="仿宋_GB2312" w:hAnsi="Times New Roman" w:cs="Times New Roman" w:hint="eastAsia"/>
          <w:color w:val="000000" w:themeColor="text1"/>
          <w:kern w:val="0"/>
          <w:sz w:val="28"/>
          <w:szCs w:val="28"/>
        </w:rPr>
        <w:t>廉报告应当载入廉洁档案，并在一定范围内公开。</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建立健全党的领导干部插手干预重大事项记录制度，发现利用职务便利违规干预干部选拔任用、工程建设、执纪执法、司法活动等问题，应当及时向上级党组织报告。</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第四章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党的纪律检查委员会的监督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党的各级纪律检查委员会是党内监督的专责机关，履行监督执纪问责职责，加强对所辖范围内党组织和领导干部遵守党章党规党纪、贯彻执行党的路线方针政策情况的监督检查，承担下列具体任务：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（一）加强对同级党委特别是常委会委员、党的工作部门和直接</w:t>
      </w:r>
      <w:r w:rsidRPr="00DE68A2">
        <w:rPr>
          <w:rFonts w:ascii="Times New Roman" w:eastAsia="仿宋_GB2312" w:hAnsi="Times New Roman" w:cs="Times New Roman" w:hint="eastAsia"/>
          <w:color w:val="000000" w:themeColor="text1"/>
          <w:kern w:val="0"/>
          <w:sz w:val="28"/>
          <w:szCs w:val="28"/>
        </w:rPr>
        <w:lastRenderedPageBreak/>
        <w:t>领导的党组织、党的领导干部履行职责、行使权力情况的监督；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（三）强化上级纪委对下级纪委的领导，纪委发现同级党委主要领导干部的问题，可以直接向上级纪委报告；下级纪委至少每半年向上级纪委报告</w:t>
      </w:r>
      <w:r w:rsidRPr="00DE68A2">
        <w:rPr>
          <w:rFonts w:ascii="Times New Roman" w:eastAsia="仿宋_GB2312" w:hAnsi="Times New Roman" w:cs="Times New Roman" w:hint="eastAsia"/>
          <w:color w:val="000000" w:themeColor="text1"/>
          <w:kern w:val="0"/>
          <w:sz w:val="28"/>
          <w:szCs w:val="28"/>
        </w:rPr>
        <w:t>1</w:t>
      </w:r>
      <w:r w:rsidRPr="00DE68A2">
        <w:rPr>
          <w:rFonts w:ascii="Times New Roman" w:eastAsia="仿宋_GB2312" w:hAnsi="Times New Roman" w:cs="Times New Roman" w:hint="eastAsia"/>
          <w:color w:val="000000" w:themeColor="text1"/>
          <w:kern w:val="0"/>
          <w:sz w:val="28"/>
          <w:szCs w:val="28"/>
        </w:rPr>
        <w:t>次工作，每年向上级纪委进行述职。</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纪律检查机关必须把维护党的政治纪律和政治规矩放在首位，坚决纠正和查处上有政策、下有对策，有令不行、有禁不止，口是心非、阳奉阴违，搞团</w:t>
      </w:r>
      <w:proofErr w:type="gramStart"/>
      <w:r w:rsidRPr="00DE68A2">
        <w:rPr>
          <w:rFonts w:ascii="Times New Roman" w:eastAsia="仿宋_GB2312" w:hAnsi="Times New Roman" w:cs="Times New Roman" w:hint="eastAsia"/>
          <w:color w:val="000000" w:themeColor="text1"/>
          <w:kern w:val="0"/>
          <w:sz w:val="28"/>
          <w:szCs w:val="28"/>
        </w:rPr>
        <w:t>团伙</w:t>
      </w:r>
      <w:proofErr w:type="gramEnd"/>
      <w:r w:rsidRPr="00DE68A2">
        <w:rPr>
          <w:rFonts w:ascii="Times New Roman" w:eastAsia="仿宋_GB2312" w:hAnsi="Times New Roman" w:cs="Times New Roman" w:hint="eastAsia"/>
          <w:color w:val="000000" w:themeColor="text1"/>
          <w:kern w:val="0"/>
          <w:sz w:val="28"/>
          <w:szCs w:val="28"/>
        </w:rPr>
        <w:t>伙、拉帮结派，欺骗组织、对抗组织等行为。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纪委派驻纪检组对派出机关负责，加强对被监督单位领导班子及其成员、其他领导干部的监督，发现问题应当及时向派出机关和被监督单位党组织报告，认真负责调查处置，对需要问责的提出建议。</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派出机关应当加强对派驻纪检组工作的领导，定期约谈被监督单位党组织主要负责人、派驻纪检组组长，督促其落实管党治党责任。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派驻纪检组应当带着实际情况和具体问题，定期向派出机关汇报工作，至少每半年会同被监督单位党组织专题研究</w:t>
      </w:r>
      <w:r w:rsidRPr="00DE68A2">
        <w:rPr>
          <w:rFonts w:ascii="Times New Roman" w:eastAsia="仿宋_GB2312" w:hAnsi="Times New Roman" w:cs="Times New Roman" w:hint="eastAsia"/>
          <w:color w:val="000000" w:themeColor="text1"/>
          <w:kern w:val="0"/>
          <w:sz w:val="28"/>
          <w:szCs w:val="28"/>
        </w:rPr>
        <w:t>1</w:t>
      </w:r>
      <w:r w:rsidRPr="00DE68A2">
        <w:rPr>
          <w:rFonts w:ascii="Times New Roman" w:eastAsia="仿宋_GB2312" w:hAnsi="Times New Roman" w:cs="Times New Roman" w:hint="eastAsia"/>
          <w:color w:val="000000" w:themeColor="text1"/>
          <w:kern w:val="0"/>
          <w:sz w:val="28"/>
          <w:szCs w:val="28"/>
        </w:rPr>
        <w:t>次党风廉政建设和反腐败工作。对能发现的问题没有发现是失职，发现问题不报告、不处置是渎职，都必须严肃问责。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第二十九条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认真处理信访举报，做好问题线索分类处置，早发现早报告，对社会反映突出、群众评价较差的领导干部情况及时报告，对重要检举事项应当集体研究。定期分析</w:t>
      </w:r>
      <w:proofErr w:type="gramStart"/>
      <w:r w:rsidRPr="00DE68A2">
        <w:rPr>
          <w:rFonts w:ascii="Times New Roman" w:eastAsia="仿宋_GB2312" w:hAnsi="Times New Roman" w:cs="Times New Roman" w:hint="eastAsia"/>
          <w:color w:val="000000" w:themeColor="text1"/>
          <w:kern w:val="0"/>
          <w:sz w:val="28"/>
          <w:szCs w:val="28"/>
        </w:rPr>
        <w:t>研</w:t>
      </w:r>
      <w:proofErr w:type="gramEnd"/>
      <w:r w:rsidRPr="00DE68A2">
        <w:rPr>
          <w:rFonts w:ascii="Times New Roman" w:eastAsia="仿宋_GB2312" w:hAnsi="Times New Roman" w:cs="Times New Roman" w:hint="eastAsia"/>
          <w:color w:val="000000" w:themeColor="text1"/>
          <w:kern w:val="0"/>
          <w:sz w:val="28"/>
          <w:szCs w:val="28"/>
        </w:rPr>
        <w:t>判信访举报情况，对信访反映的典型性、普遍性问题提出有针对性的处置意见，督促信访举报比较集中的地方和部门查找分析原因并认真整改。</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严把干部选拔任用“党风廉洁意见回复”关，综合日常工作中掌握的情况，加强分析</w:t>
      </w:r>
      <w:proofErr w:type="gramStart"/>
      <w:r w:rsidRPr="00DE68A2">
        <w:rPr>
          <w:rFonts w:ascii="Times New Roman" w:eastAsia="仿宋_GB2312" w:hAnsi="Times New Roman" w:cs="Times New Roman" w:hint="eastAsia"/>
          <w:color w:val="000000" w:themeColor="text1"/>
          <w:kern w:val="0"/>
          <w:sz w:val="28"/>
          <w:szCs w:val="28"/>
        </w:rPr>
        <w:t>研</w:t>
      </w:r>
      <w:proofErr w:type="gramEnd"/>
      <w:r w:rsidRPr="00DE68A2">
        <w:rPr>
          <w:rFonts w:ascii="Times New Roman" w:eastAsia="仿宋_GB2312" w:hAnsi="Times New Roman" w:cs="Times New Roman" w:hint="eastAsia"/>
          <w:color w:val="000000" w:themeColor="text1"/>
          <w:kern w:val="0"/>
          <w:sz w:val="28"/>
          <w:szCs w:val="28"/>
        </w:rPr>
        <w:t>判，实事求是评价干部廉洁情况，防止“带病提拔”、“带病上岗”。</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接到对干部一般性违纪问题的反映，应当及时找本人核实，谈话提醒、约谈函询，让干部把问题讲清楚。约谈被反映人，可以与其所在党组织主要负责人一同进行；被反映</w:t>
      </w:r>
      <w:proofErr w:type="gramStart"/>
      <w:r w:rsidRPr="00DE68A2">
        <w:rPr>
          <w:rFonts w:ascii="Times New Roman" w:eastAsia="仿宋_GB2312" w:hAnsi="Times New Roman" w:cs="Times New Roman" w:hint="eastAsia"/>
          <w:color w:val="000000" w:themeColor="text1"/>
          <w:kern w:val="0"/>
          <w:sz w:val="28"/>
          <w:szCs w:val="28"/>
        </w:rPr>
        <w:t>人对函询问</w:t>
      </w:r>
      <w:proofErr w:type="gramEnd"/>
      <w:r w:rsidRPr="00DE68A2">
        <w:rPr>
          <w:rFonts w:ascii="Times New Roman" w:eastAsia="仿宋_GB2312" w:hAnsi="Times New Roman" w:cs="Times New Roman" w:hint="eastAsia"/>
          <w:color w:val="000000" w:themeColor="text1"/>
          <w:kern w:val="0"/>
          <w:sz w:val="28"/>
          <w:szCs w:val="28"/>
        </w:rPr>
        <w:t>题的说明，应当由其所在党组织主要负责人签字后报上级纪委。谈话记录和函询回复应当认真核实，存档备查。没有发现问题的应当了结澄清，对</w:t>
      </w:r>
      <w:proofErr w:type="gramStart"/>
      <w:r w:rsidRPr="00DE68A2">
        <w:rPr>
          <w:rFonts w:ascii="Times New Roman" w:eastAsia="仿宋_GB2312" w:hAnsi="Times New Roman" w:cs="Times New Roman" w:hint="eastAsia"/>
          <w:color w:val="000000" w:themeColor="text1"/>
          <w:kern w:val="0"/>
          <w:sz w:val="28"/>
          <w:szCs w:val="28"/>
        </w:rPr>
        <w:t>不</w:t>
      </w:r>
      <w:proofErr w:type="gramEnd"/>
      <w:r w:rsidRPr="00DE68A2">
        <w:rPr>
          <w:rFonts w:ascii="Times New Roman" w:eastAsia="仿宋_GB2312" w:hAnsi="Times New Roman" w:cs="Times New Roman" w:hint="eastAsia"/>
          <w:color w:val="000000" w:themeColor="text1"/>
          <w:kern w:val="0"/>
          <w:sz w:val="28"/>
          <w:szCs w:val="28"/>
        </w:rPr>
        <w:t>如实说明情况的给予严肃处理。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依规依</w:t>
      </w:r>
      <w:proofErr w:type="gramStart"/>
      <w:r w:rsidRPr="00DE68A2">
        <w:rPr>
          <w:rFonts w:ascii="Times New Roman" w:eastAsia="仿宋_GB2312" w:hAnsi="Times New Roman" w:cs="Times New Roman" w:hint="eastAsia"/>
          <w:color w:val="000000" w:themeColor="text1"/>
          <w:kern w:val="0"/>
          <w:sz w:val="28"/>
          <w:szCs w:val="28"/>
        </w:rPr>
        <w:t>纪进行</w:t>
      </w:r>
      <w:proofErr w:type="gramEnd"/>
      <w:r w:rsidRPr="00DE68A2">
        <w:rPr>
          <w:rFonts w:ascii="Times New Roman" w:eastAsia="仿宋_GB2312" w:hAnsi="Times New Roman" w:cs="Times New Roman" w:hint="eastAsia"/>
          <w:color w:val="000000" w:themeColor="text1"/>
          <w:kern w:val="0"/>
          <w:sz w:val="28"/>
          <w:szCs w:val="28"/>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对违反中央八项规定精神的，严重违纪被立案审查开除党籍的，严重失职失责被问责的，以及发生在群众身边、影响恶</w:t>
      </w:r>
      <w:r w:rsidRPr="00DE68A2">
        <w:rPr>
          <w:rFonts w:ascii="Times New Roman" w:eastAsia="仿宋_GB2312" w:hAnsi="Times New Roman" w:cs="Times New Roman" w:hint="eastAsia"/>
          <w:color w:val="000000" w:themeColor="text1"/>
          <w:kern w:val="0"/>
          <w:sz w:val="28"/>
          <w:szCs w:val="28"/>
        </w:rPr>
        <w:lastRenderedPageBreak/>
        <w:t>劣的不正之风和腐败问题，应当点名道姓通报曝光。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第五章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党的基层组织和党员的监督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党的基层组织应当发挥战斗堡垒作用，履行下列监督职责：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（一）严格党的组织生活，开展批评和自我批评，监督党员切实履行义务，保障党员权利不受侵犯；</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（二）了解党员、群众对党的工作和党的领导干部的批评和意见，定期向上级党组织反映情况，提出意见和建议；</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（三）维护和执行党的纪律，发现党员、干部违反纪律问题及时教育或者处理，问题严重的应当向上级党组织报告。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党员应当本着对党和人民事业高度负责的态度，积极行使党员权利，履行下列监督义务：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（一）加强对党的领导干部的民主监督，及时向党组织反映群众意见和诉求；</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（二）在党的会议上有根据地批评党的任何组织和任何党员，揭露和纠正工作中存在的缺点和问题；</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（三）参加党组织开展的评议领导干部活动，勇于触及矛盾问题、指出缺点错误，对错误言行敢于较真、敢于斗争；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（四）向党负责地揭发、检举党的任何组织和任何党员违纪违法的事实，坚决反对一切派别活动和小集团活动，同腐败现象作坚决斗争。</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第六章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党内监督和外部监督相结合</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在纪律审查中发现党的领导干部严重违纪涉嫌违法犯罪的，应当先</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中国共产党同各民主党派长期共存、互相监督、肝胆相照、荣辱与共。各级党组织应当支持民主党派履行监督职能，重视民主党派和无党派人士提出的意见、批评、建议，完善知情、沟通、反馈、落实等机制。</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各级党组织和党的领导干部应当认真对待、自觉接</w:t>
      </w:r>
      <w:r w:rsidRPr="00DE68A2">
        <w:rPr>
          <w:rFonts w:ascii="Times New Roman" w:eastAsia="仿宋_GB2312" w:hAnsi="Times New Roman" w:cs="Times New Roman" w:hint="eastAsia"/>
          <w:color w:val="000000" w:themeColor="text1"/>
          <w:kern w:val="0"/>
          <w:sz w:val="28"/>
          <w:szCs w:val="28"/>
        </w:rPr>
        <w:lastRenderedPageBreak/>
        <w:t>受社会监督，利用互联网技术和信息化手段，推动党务公开、拓宽监督渠道，虚心接受群众批评。新闻媒体应当坚持党性和人民性相统一，坚持正确导向，加强舆论监督，对典型案例进行剖析，发挥警示作用。</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第七章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整改和保障</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党组织应当如实记录、集中管理党内监督中发现的问题和线索，及时了解核实，</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相应处理；不属于本级办理范围的应当移送有权限的党组织处理。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党组织对监督中发现的问题应当做到条条要整改、件件有着落。整改结果应当及时报告上级党组织，必要时可以向下级党组织和党员通报，并向社会公开。</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对于上级党组织交办以及巡视等移交的违纪问题线索，应当及时处理，并在</w:t>
      </w:r>
      <w:r w:rsidRPr="00DE68A2">
        <w:rPr>
          <w:rFonts w:ascii="Times New Roman" w:eastAsia="仿宋_GB2312" w:hAnsi="Times New Roman" w:cs="Times New Roman" w:hint="eastAsia"/>
          <w:color w:val="000000" w:themeColor="text1"/>
          <w:kern w:val="0"/>
          <w:sz w:val="28"/>
          <w:szCs w:val="28"/>
        </w:rPr>
        <w:t>3</w:t>
      </w:r>
      <w:r w:rsidRPr="00DE68A2">
        <w:rPr>
          <w:rFonts w:ascii="Times New Roman" w:eastAsia="仿宋_GB2312" w:hAnsi="Times New Roman" w:cs="Times New Roman" w:hint="eastAsia"/>
          <w:color w:val="000000" w:themeColor="text1"/>
          <w:kern w:val="0"/>
          <w:sz w:val="28"/>
          <w:szCs w:val="28"/>
        </w:rPr>
        <w:t>个月内反馈办理情况。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党组织应当保障监督对象的申辩权、申诉权等相关权利。经调查，监督对象没有不当行为的，应当予以澄清和正名。对</w:t>
      </w:r>
      <w:r w:rsidRPr="00DE68A2">
        <w:rPr>
          <w:rFonts w:ascii="Times New Roman" w:eastAsia="仿宋_GB2312" w:hAnsi="Times New Roman" w:cs="Times New Roman" w:hint="eastAsia"/>
          <w:color w:val="000000" w:themeColor="text1"/>
          <w:kern w:val="0"/>
          <w:sz w:val="28"/>
          <w:szCs w:val="28"/>
        </w:rPr>
        <w:lastRenderedPageBreak/>
        <w:t>以监督为名侮辱、诽谤、诬陷他人的，依纪严肃处理；涉嫌犯罪的移送司法机关处理。监督对象对处理决定不服的，可以依照党章规定提出申诉。有关党组织应当认真复议复查，并</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结论。</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第八章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附</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中央军事委员会可以根据本条例，制定相关规定。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本条例由中央纪律检查委员会负责解释。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本条例自发布之日起施行。</w:t>
      </w: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D35684" w:rsidRPr="00DE68A2" w:rsidRDefault="00D35684">
      <w:pPr>
        <w:widowControl/>
        <w:jc w:val="left"/>
        <w:rPr>
          <w:rFonts w:ascii="Times New Roman" w:eastAsia="仿宋_GB2312" w:hAnsi="Times New Roman" w:cs="Times New Roman"/>
          <w:color w:val="000000" w:themeColor="text1"/>
          <w:kern w:val="0"/>
          <w:sz w:val="28"/>
          <w:szCs w:val="28"/>
        </w:rPr>
      </w:pPr>
    </w:p>
    <w:sectPr w:rsidR="00D35684" w:rsidRPr="00DE68A2" w:rsidSect="008315C3">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ACA" w:rsidRDefault="00E20ACA" w:rsidP="006B7C19">
      <w:r>
        <w:separator/>
      </w:r>
    </w:p>
  </w:endnote>
  <w:endnote w:type="continuationSeparator" w:id="0">
    <w:p w:rsidR="00E20ACA" w:rsidRDefault="00E20ACA" w:rsidP="006B7C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Arial Unicode MS"/>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Default="002F3AC7" w:rsidP="00015076">
    <w:pPr>
      <w:pStyle w:val="a6"/>
      <w:framePr w:wrap="around" w:vAnchor="text" w:hAnchor="margin" w:xAlign="center" w:y="1"/>
      <w:rPr>
        <w:rStyle w:val="a7"/>
      </w:rPr>
    </w:pPr>
    <w:r>
      <w:rPr>
        <w:rStyle w:val="a7"/>
      </w:rPr>
      <w:fldChar w:fldCharType="begin"/>
    </w:r>
    <w:r w:rsidR="006B7C19">
      <w:rPr>
        <w:rStyle w:val="a7"/>
      </w:rPr>
      <w:instrText xml:space="preserve">PAGE  </w:instrText>
    </w:r>
    <w:r>
      <w:rPr>
        <w:rStyle w:val="a7"/>
      </w:rPr>
      <w:fldChar w:fldCharType="end"/>
    </w:r>
  </w:p>
  <w:p w:rsidR="006B7C19" w:rsidRDefault="006B7C1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Pr="006B7C19" w:rsidRDefault="002F3AC7" w:rsidP="00015076">
    <w:pPr>
      <w:pStyle w:val="a6"/>
      <w:framePr w:wrap="around" w:vAnchor="text" w:hAnchor="margin" w:xAlign="center" w:y="1"/>
      <w:rPr>
        <w:rStyle w:val="a7"/>
        <w:rFonts w:ascii="Times New Roman" w:hAnsi="Times New Roman" w:cs="Times New Roman"/>
      </w:rPr>
    </w:pPr>
    <w:r w:rsidRPr="006B7C19">
      <w:rPr>
        <w:rStyle w:val="a7"/>
        <w:rFonts w:ascii="Times New Roman" w:hAnsi="Times New Roman" w:cs="Times New Roman"/>
      </w:rPr>
      <w:fldChar w:fldCharType="begin"/>
    </w:r>
    <w:r w:rsidR="006B7C19" w:rsidRPr="006B7C19">
      <w:rPr>
        <w:rStyle w:val="a7"/>
        <w:rFonts w:ascii="Times New Roman" w:hAnsi="Times New Roman" w:cs="Times New Roman"/>
      </w:rPr>
      <w:instrText xml:space="preserve">PAGE  </w:instrText>
    </w:r>
    <w:r w:rsidRPr="006B7C19">
      <w:rPr>
        <w:rStyle w:val="a7"/>
        <w:rFonts w:ascii="Times New Roman" w:hAnsi="Times New Roman" w:cs="Times New Roman"/>
      </w:rPr>
      <w:fldChar w:fldCharType="separate"/>
    </w:r>
    <w:r w:rsidR="002F076B">
      <w:rPr>
        <w:rStyle w:val="a7"/>
        <w:rFonts w:ascii="Times New Roman" w:hAnsi="Times New Roman" w:cs="Times New Roman"/>
        <w:noProof/>
      </w:rPr>
      <w:t>1</w:t>
    </w:r>
    <w:r w:rsidRPr="006B7C19">
      <w:rPr>
        <w:rStyle w:val="a7"/>
        <w:rFonts w:ascii="Times New Roman" w:hAnsi="Times New Roman" w:cs="Times New Roman"/>
      </w:rPr>
      <w:fldChar w:fldCharType="end"/>
    </w:r>
  </w:p>
  <w:p w:rsidR="006B7C19" w:rsidRDefault="006B7C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ACA" w:rsidRDefault="00E20ACA" w:rsidP="006B7C19">
      <w:r>
        <w:separator/>
      </w:r>
    </w:p>
  </w:footnote>
  <w:footnote w:type="continuationSeparator" w:id="0">
    <w:p w:rsidR="00E20ACA" w:rsidRDefault="00E20ACA" w:rsidP="006B7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9A3A4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2AEE"/>
    <w:rsid w:val="0000619B"/>
    <w:rsid w:val="00010F92"/>
    <w:rsid w:val="000514BE"/>
    <w:rsid w:val="00060BA3"/>
    <w:rsid w:val="000628D2"/>
    <w:rsid w:val="00075908"/>
    <w:rsid w:val="000830D6"/>
    <w:rsid w:val="000A5A57"/>
    <w:rsid w:val="000B2CF1"/>
    <w:rsid w:val="000E0D99"/>
    <w:rsid w:val="000E13B8"/>
    <w:rsid w:val="000E4636"/>
    <w:rsid w:val="000F26CB"/>
    <w:rsid w:val="001500BD"/>
    <w:rsid w:val="001734FA"/>
    <w:rsid w:val="001A188A"/>
    <w:rsid w:val="001A7045"/>
    <w:rsid w:val="001D2D8D"/>
    <w:rsid w:val="001F0150"/>
    <w:rsid w:val="00225B1A"/>
    <w:rsid w:val="00265B89"/>
    <w:rsid w:val="002D40C2"/>
    <w:rsid w:val="002E5BF4"/>
    <w:rsid w:val="002F076B"/>
    <w:rsid w:val="002F082E"/>
    <w:rsid w:val="002F3AC7"/>
    <w:rsid w:val="003203C9"/>
    <w:rsid w:val="00333846"/>
    <w:rsid w:val="003707AF"/>
    <w:rsid w:val="00374DBD"/>
    <w:rsid w:val="00385C4F"/>
    <w:rsid w:val="00396CAA"/>
    <w:rsid w:val="003E5F7D"/>
    <w:rsid w:val="003E6068"/>
    <w:rsid w:val="00407FEA"/>
    <w:rsid w:val="0041227A"/>
    <w:rsid w:val="00416A0D"/>
    <w:rsid w:val="0043549C"/>
    <w:rsid w:val="004A49E2"/>
    <w:rsid w:val="004D2957"/>
    <w:rsid w:val="004E1F5B"/>
    <w:rsid w:val="0054326A"/>
    <w:rsid w:val="005551FC"/>
    <w:rsid w:val="00562EBB"/>
    <w:rsid w:val="00565094"/>
    <w:rsid w:val="005B1BF4"/>
    <w:rsid w:val="005D10F2"/>
    <w:rsid w:val="005E47E9"/>
    <w:rsid w:val="005F7182"/>
    <w:rsid w:val="00661A0A"/>
    <w:rsid w:val="006A7450"/>
    <w:rsid w:val="006B7C19"/>
    <w:rsid w:val="006C6943"/>
    <w:rsid w:val="006E575B"/>
    <w:rsid w:val="006F161C"/>
    <w:rsid w:val="00752E34"/>
    <w:rsid w:val="007B7690"/>
    <w:rsid w:val="007F4F39"/>
    <w:rsid w:val="0080765F"/>
    <w:rsid w:val="008159F1"/>
    <w:rsid w:val="00817003"/>
    <w:rsid w:val="008315C3"/>
    <w:rsid w:val="0084438C"/>
    <w:rsid w:val="00863E8E"/>
    <w:rsid w:val="00871B57"/>
    <w:rsid w:val="00896E5E"/>
    <w:rsid w:val="008B3849"/>
    <w:rsid w:val="008E366C"/>
    <w:rsid w:val="0090650F"/>
    <w:rsid w:val="00917008"/>
    <w:rsid w:val="009239BF"/>
    <w:rsid w:val="00927B7A"/>
    <w:rsid w:val="0097004E"/>
    <w:rsid w:val="009B23D2"/>
    <w:rsid w:val="009C6D1A"/>
    <w:rsid w:val="00A047B4"/>
    <w:rsid w:val="00A07CC8"/>
    <w:rsid w:val="00A07E40"/>
    <w:rsid w:val="00A163EC"/>
    <w:rsid w:val="00A56BDD"/>
    <w:rsid w:val="00A62FA8"/>
    <w:rsid w:val="00A71AD3"/>
    <w:rsid w:val="00A7333C"/>
    <w:rsid w:val="00A77FF9"/>
    <w:rsid w:val="00A97B55"/>
    <w:rsid w:val="00AA7459"/>
    <w:rsid w:val="00AE09AC"/>
    <w:rsid w:val="00AE3FCF"/>
    <w:rsid w:val="00BA7748"/>
    <w:rsid w:val="00BB5383"/>
    <w:rsid w:val="00BB7BB7"/>
    <w:rsid w:val="00BC2CAB"/>
    <w:rsid w:val="00C05C3D"/>
    <w:rsid w:val="00C116EC"/>
    <w:rsid w:val="00C56C8A"/>
    <w:rsid w:val="00C57DD9"/>
    <w:rsid w:val="00C863F6"/>
    <w:rsid w:val="00C951AB"/>
    <w:rsid w:val="00CA7287"/>
    <w:rsid w:val="00CE365E"/>
    <w:rsid w:val="00CE45BA"/>
    <w:rsid w:val="00D11D9B"/>
    <w:rsid w:val="00D33991"/>
    <w:rsid w:val="00D35684"/>
    <w:rsid w:val="00D81D3B"/>
    <w:rsid w:val="00DD59AB"/>
    <w:rsid w:val="00DE19F6"/>
    <w:rsid w:val="00DE68A2"/>
    <w:rsid w:val="00DF6C68"/>
    <w:rsid w:val="00E20ACA"/>
    <w:rsid w:val="00E22EE1"/>
    <w:rsid w:val="00E3654E"/>
    <w:rsid w:val="00E42C82"/>
    <w:rsid w:val="00E478D9"/>
    <w:rsid w:val="00E6576F"/>
    <w:rsid w:val="00E75912"/>
    <w:rsid w:val="00E819EE"/>
    <w:rsid w:val="00EC2AEE"/>
    <w:rsid w:val="00EC77F1"/>
    <w:rsid w:val="00F248BD"/>
    <w:rsid w:val="00F5547C"/>
    <w:rsid w:val="00F668CD"/>
    <w:rsid w:val="00FA3E8E"/>
    <w:rsid w:val="00FF0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6C"/>
    <w:pPr>
      <w:widowControl w:val="0"/>
      <w:jc w:val="both"/>
    </w:pPr>
  </w:style>
  <w:style w:type="paragraph" w:styleId="1">
    <w:name w:val="heading 1"/>
    <w:basedOn w:val="a"/>
    <w:next w:val="a"/>
    <w:link w:val="1Char"/>
    <w:uiPriority w:val="9"/>
    <w:qFormat/>
    <w:rsid w:val="00C57DD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2AEE"/>
    <w:pPr>
      <w:widowControl/>
      <w:spacing w:before="100" w:beforeAutospacing="1" w:after="100" w:afterAutospacing="1"/>
      <w:jc w:val="left"/>
    </w:pPr>
    <w:rPr>
      <w:rFonts w:ascii="宋体" w:eastAsia="宋体" w:hAnsi="宋体" w:cs="宋体"/>
      <w:kern w:val="0"/>
      <w:sz w:val="24"/>
      <w:szCs w:val="24"/>
    </w:rPr>
  </w:style>
  <w:style w:type="paragraph" w:styleId="a4">
    <w:name w:val="Document Map"/>
    <w:basedOn w:val="a"/>
    <w:link w:val="Char"/>
    <w:uiPriority w:val="99"/>
    <w:semiHidden/>
    <w:unhideWhenUsed/>
    <w:rsid w:val="00565094"/>
    <w:rPr>
      <w:rFonts w:ascii="宋体" w:eastAsia="宋体"/>
      <w:sz w:val="18"/>
      <w:szCs w:val="18"/>
    </w:rPr>
  </w:style>
  <w:style w:type="character" w:customStyle="1" w:styleId="Char">
    <w:name w:val="文档结构图 Char"/>
    <w:basedOn w:val="a0"/>
    <w:link w:val="a4"/>
    <w:uiPriority w:val="99"/>
    <w:semiHidden/>
    <w:rsid w:val="00565094"/>
    <w:rPr>
      <w:rFonts w:ascii="宋体" w:eastAsia="宋体"/>
      <w:sz w:val="18"/>
      <w:szCs w:val="18"/>
    </w:rPr>
  </w:style>
  <w:style w:type="paragraph" w:styleId="a5">
    <w:name w:val="header"/>
    <w:basedOn w:val="a"/>
    <w:link w:val="Char0"/>
    <w:uiPriority w:val="99"/>
    <w:unhideWhenUsed/>
    <w:rsid w:val="006B7C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7C19"/>
    <w:rPr>
      <w:sz w:val="18"/>
      <w:szCs w:val="18"/>
    </w:rPr>
  </w:style>
  <w:style w:type="paragraph" w:styleId="a6">
    <w:name w:val="footer"/>
    <w:basedOn w:val="a"/>
    <w:link w:val="Char1"/>
    <w:uiPriority w:val="99"/>
    <w:unhideWhenUsed/>
    <w:rsid w:val="006B7C19"/>
    <w:pPr>
      <w:tabs>
        <w:tab w:val="center" w:pos="4153"/>
        <w:tab w:val="right" w:pos="8306"/>
      </w:tabs>
      <w:snapToGrid w:val="0"/>
      <w:jc w:val="left"/>
    </w:pPr>
    <w:rPr>
      <w:sz w:val="18"/>
      <w:szCs w:val="18"/>
    </w:rPr>
  </w:style>
  <w:style w:type="character" w:customStyle="1" w:styleId="Char1">
    <w:name w:val="页脚 Char"/>
    <w:basedOn w:val="a0"/>
    <w:link w:val="a6"/>
    <w:uiPriority w:val="99"/>
    <w:rsid w:val="006B7C19"/>
    <w:rPr>
      <w:sz w:val="18"/>
      <w:szCs w:val="18"/>
    </w:rPr>
  </w:style>
  <w:style w:type="character" w:styleId="a7">
    <w:name w:val="page number"/>
    <w:basedOn w:val="a0"/>
    <w:uiPriority w:val="99"/>
    <w:semiHidden/>
    <w:unhideWhenUsed/>
    <w:rsid w:val="006B7C19"/>
  </w:style>
  <w:style w:type="paragraph" w:styleId="a8">
    <w:name w:val="List Paragraph"/>
    <w:basedOn w:val="a"/>
    <w:uiPriority w:val="34"/>
    <w:qFormat/>
    <w:rsid w:val="005E47E9"/>
    <w:pPr>
      <w:ind w:firstLine="420"/>
    </w:pPr>
  </w:style>
  <w:style w:type="paragraph" w:styleId="10">
    <w:name w:val="toc 1"/>
    <w:basedOn w:val="a"/>
    <w:next w:val="a"/>
    <w:autoRedefine/>
    <w:uiPriority w:val="39"/>
    <w:unhideWhenUsed/>
    <w:qFormat/>
    <w:rsid w:val="005E47E9"/>
    <w:pPr>
      <w:spacing w:before="120" w:after="120"/>
      <w:jc w:val="left"/>
    </w:pPr>
    <w:rPr>
      <w:rFonts w:cstheme="minorHAnsi"/>
      <w:b/>
      <w:bCs/>
      <w:caps/>
      <w:sz w:val="20"/>
      <w:szCs w:val="20"/>
    </w:rPr>
  </w:style>
  <w:style w:type="character" w:styleId="a9">
    <w:name w:val="Hyperlink"/>
    <w:basedOn w:val="a0"/>
    <w:uiPriority w:val="99"/>
    <w:unhideWhenUsed/>
    <w:rsid w:val="005E47E9"/>
    <w:rPr>
      <w:color w:val="0000FF" w:themeColor="hyperlink"/>
      <w:u w:val="single"/>
    </w:rPr>
  </w:style>
  <w:style w:type="paragraph" w:styleId="aa">
    <w:name w:val="Balloon Text"/>
    <w:basedOn w:val="a"/>
    <w:link w:val="Char2"/>
    <w:uiPriority w:val="99"/>
    <w:semiHidden/>
    <w:unhideWhenUsed/>
    <w:rsid w:val="001A7045"/>
    <w:rPr>
      <w:sz w:val="18"/>
      <w:szCs w:val="18"/>
    </w:rPr>
  </w:style>
  <w:style w:type="character" w:customStyle="1" w:styleId="Char2">
    <w:name w:val="批注框文本 Char"/>
    <w:basedOn w:val="a0"/>
    <w:link w:val="aa"/>
    <w:uiPriority w:val="99"/>
    <w:semiHidden/>
    <w:rsid w:val="001A7045"/>
    <w:rPr>
      <w:sz w:val="18"/>
      <w:szCs w:val="18"/>
    </w:rPr>
  </w:style>
  <w:style w:type="character" w:customStyle="1" w:styleId="1Char">
    <w:name w:val="标题 1 Char"/>
    <w:basedOn w:val="a0"/>
    <w:link w:val="1"/>
    <w:uiPriority w:val="9"/>
    <w:rsid w:val="00C57DD9"/>
    <w:rPr>
      <w:b/>
      <w:bCs/>
      <w:kern w:val="44"/>
      <w:sz w:val="44"/>
      <w:szCs w:val="44"/>
    </w:rPr>
  </w:style>
  <w:style w:type="paragraph" w:styleId="TOC">
    <w:name w:val="TOC Heading"/>
    <w:basedOn w:val="1"/>
    <w:next w:val="a"/>
    <w:uiPriority w:val="39"/>
    <w:unhideWhenUsed/>
    <w:qFormat/>
    <w:rsid w:val="00C57DD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C57DD9"/>
    <w:pPr>
      <w:ind w:left="210"/>
      <w:jc w:val="left"/>
    </w:pPr>
    <w:rPr>
      <w:rFonts w:cstheme="minorHAnsi"/>
      <w:smallCaps/>
      <w:sz w:val="20"/>
      <w:szCs w:val="20"/>
    </w:rPr>
  </w:style>
  <w:style w:type="paragraph" w:styleId="3">
    <w:name w:val="toc 3"/>
    <w:basedOn w:val="a"/>
    <w:next w:val="a"/>
    <w:autoRedefine/>
    <w:uiPriority w:val="39"/>
    <w:unhideWhenUsed/>
    <w:qFormat/>
    <w:rsid w:val="00C57DD9"/>
    <w:pPr>
      <w:ind w:left="420"/>
      <w:jc w:val="left"/>
    </w:pPr>
    <w:rPr>
      <w:rFonts w:cstheme="minorHAnsi"/>
      <w:i/>
      <w:iCs/>
      <w:sz w:val="20"/>
      <w:szCs w:val="20"/>
    </w:rPr>
  </w:style>
  <w:style w:type="paragraph" w:styleId="4">
    <w:name w:val="toc 4"/>
    <w:basedOn w:val="a"/>
    <w:next w:val="a"/>
    <w:autoRedefine/>
    <w:uiPriority w:val="39"/>
    <w:unhideWhenUsed/>
    <w:rsid w:val="00C05C3D"/>
    <w:pPr>
      <w:ind w:left="630"/>
      <w:jc w:val="left"/>
    </w:pPr>
    <w:rPr>
      <w:rFonts w:cstheme="minorHAnsi"/>
      <w:sz w:val="18"/>
      <w:szCs w:val="18"/>
    </w:rPr>
  </w:style>
  <w:style w:type="paragraph" w:styleId="5">
    <w:name w:val="toc 5"/>
    <w:basedOn w:val="a"/>
    <w:next w:val="a"/>
    <w:autoRedefine/>
    <w:uiPriority w:val="39"/>
    <w:unhideWhenUsed/>
    <w:rsid w:val="00C05C3D"/>
    <w:pPr>
      <w:ind w:left="840"/>
      <w:jc w:val="left"/>
    </w:pPr>
    <w:rPr>
      <w:rFonts w:cstheme="minorHAnsi"/>
      <w:sz w:val="18"/>
      <w:szCs w:val="18"/>
    </w:rPr>
  </w:style>
  <w:style w:type="paragraph" w:styleId="6">
    <w:name w:val="toc 6"/>
    <w:basedOn w:val="a"/>
    <w:next w:val="a"/>
    <w:autoRedefine/>
    <w:uiPriority w:val="39"/>
    <w:unhideWhenUsed/>
    <w:rsid w:val="00C05C3D"/>
    <w:pPr>
      <w:ind w:left="1050"/>
      <w:jc w:val="left"/>
    </w:pPr>
    <w:rPr>
      <w:rFonts w:cstheme="minorHAnsi"/>
      <w:sz w:val="18"/>
      <w:szCs w:val="18"/>
    </w:rPr>
  </w:style>
  <w:style w:type="paragraph" w:styleId="7">
    <w:name w:val="toc 7"/>
    <w:basedOn w:val="a"/>
    <w:next w:val="a"/>
    <w:autoRedefine/>
    <w:uiPriority w:val="39"/>
    <w:unhideWhenUsed/>
    <w:rsid w:val="00C05C3D"/>
    <w:pPr>
      <w:ind w:left="1260"/>
      <w:jc w:val="left"/>
    </w:pPr>
    <w:rPr>
      <w:rFonts w:cstheme="minorHAnsi"/>
      <w:sz w:val="18"/>
      <w:szCs w:val="18"/>
    </w:rPr>
  </w:style>
  <w:style w:type="paragraph" w:styleId="8">
    <w:name w:val="toc 8"/>
    <w:basedOn w:val="a"/>
    <w:next w:val="a"/>
    <w:autoRedefine/>
    <w:uiPriority w:val="39"/>
    <w:unhideWhenUsed/>
    <w:rsid w:val="00C05C3D"/>
    <w:pPr>
      <w:ind w:left="1470"/>
      <w:jc w:val="left"/>
    </w:pPr>
    <w:rPr>
      <w:rFonts w:cstheme="minorHAnsi"/>
      <w:sz w:val="18"/>
      <w:szCs w:val="18"/>
    </w:rPr>
  </w:style>
  <w:style w:type="paragraph" w:styleId="9">
    <w:name w:val="toc 9"/>
    <w:basedOn w:val="a"/>
    <w:next w:val="a"/>
    <w:autoRedefine/>
    <w:uiPriority w:val="39"/>
    <w:unhideWhenUsed/>
    <w:rsid w:val="00C05C3D"/>
    <w:pPr>
      <w:ind w:left="1680"/>
      <w:jc w:val="left"/>
    </w:pPr>
    <w:rPr>
      <w:rFonts w:cstheme="minorHAnsi"/>
      <w:sz w:val="18"/>
      <w:szCs w:val="18"/>
    </w:rPr>
  </w:style>
</w:styles>
</file>

<file path=word/webSettings.xml><?xml version="1.0" encoding="utf-8"?>
<w:webSettings xmlns:r="http://schemas.openxmlformats.org/officeDocument/2006/relationships" xmlns:w="http://schemas.openxmlformats.org/wordprocessingml/2006/main">
  <w:divs>
    <w:div w:id="143744618">
      <w:bodyDiv w:val="1"/>
      <w:marLeft w:val="0"/>
      <w:marRight w:val="0"/>
      <w:marTop w:val="0"/>
      <w:marBottom w:val="0"/>
      <w:divBdr>
        <w:top w:val="none" w:sz="0" w:space="0" w:color="auto"/>
        <w:left w:val="none" w:sz="0" w:space="0" w:color="auto"/>
        <w:bottom w:val="none" w:sz="0" w:space="0" w:color="auto"/>
        <w:right w:val="none" w:sz="0" w:space="0" w:color="auto"/>
      </w:divBdr>
      <w:divsChild>
        <w:div w:id="2062055306">
          <w:marLeft w:val="0"/>
          <w:marRight w:val="0"/>
          <w:marTop w:val="0"/>
          <w:marBottom w:val="0"/>
          <w:divBdr>
            <w:top w:val="none" w:sz="0" w:space="0" w:color="auto"/>
            <w:left w:val="none" w:sz="0" w:space="0" w:color="auto"/>
            <w:bottom w:val="none" w:sz="0" w:space="0" w:color="auto"/>
            <w:right w:val="none" w:sz="0" w:space="0" w:color="auto"/>
          </w:divBdr>
          <w:divsChild>
            <w:div w:id="394207307">
              <w:marLeft w:val="0"/>
              <w:marRight w:val="0"/>
              <w:marTop w:val="100"/>
              <w:marBottom w:val="100"/>
              <w:divBdr>
                <w:top w:val="none" w:sz="0" w:space="0" w:color="auto"/>
                <w:left w:val="none" w:sz="0" w:space="0" w:color="auto"/>
                <w:bottom w:val="none" w:sz="0" w:space="0" w:color="auto"/>
                <w:right w:val="none" w:sz="0" w:space="0" w:color="auto"/>
              </w:divBdr>
              <w:divsChild>
                <w:div w:id="917205397">
                  <w:marLeft w:val="0"/>
                  <w:marRight w:val="0"/>
                  <w:marTop w:val="0"/>
                  <w:marBottom w:val="0"/>
                  <w:divBdr>
                    <w:top w:val="none" w:sz="0" w:space="0" w:color="auto"/>
                    <w:left w:val="none" w:sz="0" w:space="0" w:color="auto"/>
                    <w:bottom w:val="none" w:sz="0" w:space="0" w:color="auto"/>
                    <w:right w:val="none" w:sz="0" w:space="0" w:color="auto"/>
                  </w:divBdr>
                  <w:divsChild>
                    <w:div w:id="1438791762">
                      <w:marLeft w:val="0"/>
                      <w:marRight w:val="0"/>
                      <w:marTop w:val="225"/>
                      <w:marBottom w:val="0"/>
                      <w:divBdr>
                        <w:top w:val="none" w:sz="0" w:space="0" w:color="auto"/>
                        <w:left w:val="none" w:sz="0" w:space="0" w:color="auto"/>
                        <w:bottom w:val="none" w:sz="0" w:space="0" w:color="auto"/>
                        <w:right w:val="none" w:sz="0" w:space="0" w:color="auto"/>
                      </w:divBdr>
                      <w:divsChild>
                        <w:div w:id="137035918">
                          <w:marLeft w:val="0"/>
                          <w:marRight w:val="0"/>
                          <w:marTop w:val="0"/>
                          <w:marBottom w:val="0"/>
                          <w:divBdr>
                            <w:top w:val="none" w:sz="0" w:space="0" w:color="auto"/>
                            <w:left w:val="none" w:sz="0" w:space="0" w:color="auto"/>
                            <w:bottom w:val="none" w:sz="0" w:space="0" w:color="auto"/>
                            <w:right w:val="none" w:sz="0" w:space="0" w:color="auto"/>
                          </w:divBdr>
                          <w:divsChild>
                            <w:div w:id="1213424230">
                              <w:marLeft w:val="0"/>
                              <w:marRight w:val="0"/>
                              <w:marTop w:val="0"/>
                              <w:marBottom w:val="0"/>
                              <w:divBdr>
                                <w:top w:val="none" w:sz="0" w:space="0" w:color="auto"/>
                                <w:left w:val="none" w:sz="0" w:space="0" w:color="auto"/>
                                <w:bottom w:val="none" w:sz="0" w:space="0" w:color="auto"/>
                                <w:right w:val="none" w:sz="0" w:space="0" w:color="auto"/>
                              </w:divBdr>
                              <w:divsChild>
                                <w:div w:id="187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460328">
      <w:bodyDiv w:val="1"/>
      <w:marLeft w:val="0"/>
      <w:marRight w:val="0"/>
      <w:marTop w:val="0"/>
      <w:marBottom w:val="0"/>
      <w:divBdr>
        <w:top w:val="none" w:sz="0" w:space="0" w:color="auto"/>
        <w:left w:val="none" w:sz="0" w:space="0" w:color="auto"/>
        <w:bottom w:val="none" w:sz="0" w:space="0" w:color="auto"/>
        <w:right w:val="none" w:sz="0" w:space="0" w:color="auto"/>
      </w:divBdr>
      <w:divsChild>
        <w:div w:id="37439113">
          <w:marLeft w:val="0"/>
          <w:marRight w:val="0"/>
          <w:marTop w:val="837"/>
          <w:marBottom w:val="0"/>
          <w:divBdr>
            <w:top w:val="none" w:sz="0" w:space="0" w:color="auto"/>
            <w:left w:val="none" w:sz="0" w:space="0" w:color="auto"/>
            <w:bottom w:val="none" w:sz="0" w:space="0" w:color="auto"/>
            <w:right w:val="none" w:sz="0" w:space="0" w:color="auto"/>
          </w:divBdr>
          <w:divsChild>
            <w:div w:id="390420032">
              <w:marLeft w:val="0"/>
              <w:marRight w:val="0"/>
              <w:marTop w:val="0"/>
              <w:marBottom w:val="0"/>
              <w:divBdr>
                <w:top w:val="none" w:sz="0" w:space="0" w:color="auto"/>
                <w:left w:val="none" w:sz="0" w:space="0" w:color="auto"/>
                <w:bottom w:val="none" w:sz="0" w:space="0" w:color="auto"/>
                <w:right w:val="none" w:sz="0" w:space="0" w:color="auto"/>
              </w:divBdr>
              <w:divsChild>
                <w:div w:id="16980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6940">
      <w:bodyDiv w:val="1"/>
      <w:marLeft w:val="0"/>
      <w:marRight w:val="0"/>
      <w:marTop w:val="0"/>
      <w:marBottom w:val="0"/>
      <w:divBdr>
        <w:top w:val="none" w:sz="0" w:space="0" w:color="auto"/>
        <w:left w:val="none" w:sz="0" w:space="0" w:color="auto"/>
        <w:bottom w:val="none" w:sz="0" w:space="0" w:color="auto"/>
        <w:right w:val="none" w:sz="0" w:space="0" w:color="auto"/>
      </w:divBdr>
      <w:divsChild>
        <w:div w:id="252668456">
          <w:marLeft w:val="0"/>
          <w:marRight w:val="0"/>
          <w:marTop w:val="0"/>
          <w:marBottom w:val="0"/>
          <w:divBdr>
            <w:top w:val="none" w:sz="0" w:space="0" w:color="auto"/>
            <w:left w:val="none" w:sz="0" w:space="0" w:color="auto"/>
            <w:bottom w:val="none" w:sz="0" w:space="0" w:color="auto"/>
            <w:right w:val="none" w:sz="0" w:space="0" w:color="auto"/>
          </w:divBdr>
          <w:divsChild>
            <w:div w:id="257326619">
              <w:marLeft w:val="0"/>
              <w:marRight w:val="0"/>
              <w:marTop w:val="0"/>
              <w:marBottom w:val="0"/>
              <w:divBdr>
                <w:top w:val="none" w:sz="0" w:space="0" w:color="auto"/>
                <w:left w:val="none" w:sz="0" w:space="0" w:color="auto"/>
                <w:bottom w:val="none" w:sz="0" w:space="0" w:color="auto"/>
                <w:right w:val="none" w:sz="0" w:space="0" w:color="auto"/>
              </w:divBdr>
              <w:divsChild>
                <w:div w:id="72556433">
                  <w:marLeft w:val="0"/>
                  <w:marRight w:val="0"/>
                  <w:marTop w:val="300"/>
                  <w:marBottom w:val="0"/>
                  <w:divBdr>
                    <w:top w:val="single" w:sz="6" w:space="0" w:color="D0D0D0"/>
                    <w:left w:val="none" w:sz="0" w:space="0" w:color="auto"/>
                    <w:bottom w:val="none" w:sz="0" w:space="0" w:color="auto"/>
                    <w:right w:val="none" w:sz="0" w:space="0" w:color="auto"/>
                  </w:divBdr>
                  <w:divsChild>
                    <w:div w:id="1650786704">
                      <w:marLeft w:val="0"/>
                      <w:marRight w:val="0"/>
                      <w:marTop w:val="0"/>
                      <w:marBottom w:val="0"/>
                      <w:divBdr>
                        <w:top w:val="none" w:sz="0" w:space="0" w:color="auto"/>
                        <w:left w:val="none" w:sz="0" w:space="0" w:color="auto"/>
                        <w:bottom w:val="none" w:sz="0" w:space="0" w:color="auto"/>
                        <w:right w:val="none" w:sz="0" w:space="0" w:color="auto"/>
                      </w:divBdr>
                      <w:divsChild>
                        <w:div w:id="1762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00962">
      <w:bodyDiv w:val="1"/>
      <w:marLeft w:val="0"/>
      <w:marRight w:val="0"/>
      <w:marTop w:val="0"/>
      <w:marBottom w:val="0"/>
      <w:divBdr>
        <w:top w:val="none" w:sz="0" w:space="0" w:color="auto"/>
        <w:left w:val="none" w:sz="0" w:space="0" w:color="auto"/>
        <w:bottom w:val="none" w:sz="0" w:space="0" w:color="auto"/>
        <w:right w:val="none" w:sz="0" w:space="0" w:color="auto"/>
      </w:divBdr>
      <w:divsChild>
        <w:div w:id="1539779992">
          <w:marLeft w:val="0"/>
          <w:marRight w:val="0"/>
          <w:marTop w:val="0"/>
          <w:marBottom w:val="0"/>
          <w:divBdr>
            <w:top w:val="single" w:sz="4" w:space="15" w:color="F6F6F6"/>
            <w:left w:val="single" w:sz="4" w:space="5" w:color="F6F6F6"/>
            <w:bottom w:val="single" w:sz="4" w:space="15" w:color="F6F6F6"/>
            <w:right w:val="single" w:sz="4" w:space="5" w:color="F6F6F6"/>
          </w:divBdr>
          <w:divsChild>
            <w:div w:id="7854693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09110579">
      <w:bodyDiv w:val="1"/>
      <w:marLeft w:val="0"/>
      <w:marRight w:val="0"/>
      <w:marTop w:val="0"/>
      <w:marBottom w:val="0"/>
      <w:divBdr>
        <w:top w:val="none" w:sz="0" w:space="0" w:color="auto"/>
        <w:left w:val="none" w:sz="0" w:space="0" w:color="auto"/>
        <w:bottom w:val="none" w:sz="0" w:space="0" w:color="auto"/>
        <w:right w:val="none" w:sz="0" w:space="0" w:color="auto"/>
      </w:divBdr>
      <w:divsChild>
        <w:div w:id="1713840178">
          <w:marLeft w:val="0"/>
          <w:marRight w:val="0"/>
          <w:marTop w:val="0"/>
          <w:marBottom w:val="0"/>
          <w:divBdr>
            <w:top w:val="none" w:sz="0" w:space="0" w:color="auto"/>
            <w:left w:val="none" w:sz="0" w:space="0" w:color="auto"/>
            <w:bottom w:val="none" w:sz="0" w:space="0" w:color="auto"/>
            <w:right w:val="none" w:sz="0" w:space="0" w:color="auto"/>
          </w:divBdr>
          <w:divsChild>
            <w:div w:id="1016150256">
              <w:marLeft w:val="0"/>
              <w:marRight w:val="0"/>
              <w:marTop w:val="100"/>
              <w:marBottom w:val="100"/>
              <w:divBdr>
                <w:top w:val="none" w:sz="0" w:space="0" w:color="auto"/>
                <w:left w:val="none" w:sz="0" w:space="0" w:color="auto"/>
                <w:bottom w:val="none" w:sz="0" w:space="0" w:color="auto"/>
                <w:right w:val="none" w:sz="0" w:space="0" w:color="auto"/>
              </w:divBdr>
              <w:divsChild>
                <w:div w:id="1610888918">
                  <w:marLeft w:val="0"/>
                  <w:marRight w:val="0"/>
                  <w:marTop w:val="0"/>
                  <w:marBottom w:val="0"/>
                  <w:divBdr>
                    <w:top w:val="none" w:sz="0" w:space="0" w:color="auto"/>
                    <w:left w:val="none" w:sz="0" w:space="0" w:color="auto"/>
                    <w:bottom w:val="none" w:sz="0" w:space="0" w:color="auto"/>
                    <w:right w:val="none" w:sz="0" w:space="0" w:color="auto"/>
                  </w:divBdr>
                  <w:divsChild>
                    <w:div w:id="2135755439">
                      <w:marLeft w:val="0"/>
                      <w:marRight w:val="0"/>
                      <w:marTop w:val="251"/>
                      <w:marBottom w:val="0"/>
                      <w:divBdr>
                        <w:top w:val="none" w:sz="0" w:space="0" w:color="auto"/>
                        <w:left w:val="none" w:sz="0" w:space="0" w:color="auto"/>
                        <w:bottom w:val="none" w:sz="0" w:space="0" w:color="auto"/>
                        <w:right w:val="none" w:sz="0" w:space="0" w:color="auto"/>
                      </w:divBdr>
                      <w:divsChild>
                        <w:div w:id="618532771">
                          <w:marLeft w:val="0"/>
                          <w:marRight w:val="0"/>
                          <w:marTop w:val="0"/>
                          <w:marBottom w:val="0"/>
                          <w:divBdr>
                            <w:top w:val="none" w:sz="0" w:space="0" w:color="auto"/>
                            <w:left w:val="none" w:sz="0" w:space="0" w:color="auto"/>
                            <w:bottom w:val="none" w:sz="0" w:space="0" w:color="auto"/>
                            <w:right w:val="none" w:sz="0" w:space="0" w:color="auto"/>
                          </w:divBdr>
                          <w:divsChild>
                            <w:div w:id="1928345655">
                              <w:marLeft w:val="0"/>
                              <w:marRight w:val="0"/>
                              <w:marTop w:val="0"/>
                              <w:marBottom w:val="0"/>
                              <w:divBdr>
                                <w:top w:val="none" w:sz="0" w:space="0" w:color="auto"/>
                                <w:left w:val="none" w:sz="0" w:space="0" w:color="auto"/>
                                <w:bottom w:val="none" w:sz="0" w:space="0" w:color="auto"/>
                                <w:right w:val="none" w:sz="0" w:space="0" w:color="auto"/>
                              </w:divBdr>
                              <w:divsChild>
                                <w:div w:id="2442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352708">
      <w:bodyDiv w:val="1"/>
      <w:marLeft w:val="0"/>
      <w:marRight w:val="0"/>
      <w:marTop w:val="0"/>
      <w:marBottom w:val="0"/>
      <w:divBdr>
        <w:top w:val="none" w:sz="0" w:space="0" w:color="auto"/>
        <w:left w:val="none" w:sz="0" w:space="0" w:color="auto"/>
        <w:bottom w:val="none" w:sz="0" w:space="0" w:color="auto"/>
        <w:right w:val="none" w:sz="0" w:space="0" w:color="auto"/>
      </w:divBdr>
      <w:divsChild>
        <w:div w:id="1913275848">
          <w:marLeft w:val="0"/>
          <w:marRight w:val="0"/>
          <w:marTop w:val="837"/>
          <w:marBottom w:val="0"/>
          <w:divBdr>
            <w:top w:val="none" w:sz="0" w:space="0" w:color="auto"/>
            <w:left w:val="none" w:sz="0" w:space="0" w:color="auto"/>
            <w:bottom w:val="none" w:sz="0" w:space="0" w:color="auto"/>
            <w:right w:val="none" w:sz="0" w:space="0" w:color="auto"/>
          </w:divBdr>
          <w:divsChild>
            <w:div w:id="2058427167">
              <w:marLeft w:val="0"/>
              <w:marRight w:val="0"/>
              <w:marTop w:val="0"/>
              <w:marBottom w:val="0"/>
              <w:divBdr>
                <w:top w:val="none" w:sz="0" w:space="0" w:color="auto"/>
                <w:left w:val="none" w:sz="0" w:space="0" w:color="auto"/>
                <w:bottom w:val="none" w:sz="0" w:space="0" w:color="auto"/>
                <w:right w:val="none" w:sz="0" w:space="0" w:color="auto"/>
              </w:divBdr>
              <w:divsChild>
                <w:div w:id="11841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829">
      <w:bodyDiv w:val="1"/>
      <w:marLeft w:val="0"/>
      <w:marRight w:val="0"/>
      <w:marTop w:val="0"/>
      <w:marBottom w:val="0"/>
      <w:divBdr>
        <w:top w:val="none" w:sz="0" w:space="0" w:color="auto"/>
        <w:left w:val="none" w:sz="0" w:space="0" w:color="auto"/>
        <w:bottom w:val="none" w:sz="0" w:space="0" w:color="auto"/>
        <w:right w:val="none" w:sz="0" w:space="0" w:color="auto"/>
      </w:divBdr>
      <w:divsChild>
        <w:div w:id="448358128">
          <w:marLeft w:val="0"/>
          <w:marRight w:val="0"/>
          <w:marTop w:val="837"/>
          <w:marBottom w:val="0"/>
          <w:divBdr>
            <w:top w:val="none" w:sz="0" w:space="0" w:color="auto"/>
            <w:left w:val="none" w:sz="0" w:space="0" w:color="auto"/>
            <w:bottom w:val="none" w:sz="0" w:space="0" w:color="auto"/>
            <w:right w:val="none" w:sz="0" w:space="0" w:color="auto"/>
          </w:divBdr>
          <w:divsChild>
            <w:div w:id="1256479134">
              <w:marLeft w:val="0"/>
              <w:marRight w:val="0"/>
              <w:marTop w:val="0"/>
              <w:marBottom w:val="0"/>
              <w:divBdr>
                <w:top w:val="none" w:sz="0" w:space="0" w:color="auto"/>
                <w:left w:val="none" w:sz="0" w:space="0" w:color="auto"/>
                <w:bottom w:val="none" w:sz="0" w:space="0" w:color="auto"/>
                <w:right w:val="none" w:sz="0" w:space="0" w:color="auto"/>
              </w:divBdr>
              <w:divsChild>
                <w:div w:id="17251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1086">
      <w:bodyDiv w:val="1"/>
      <w:marLeft w:val="0"/>
      <w:marRight w:val="0"/>
      <w:marTop w:val="0"/>
      <w:marBottom w:val="0"/>
      <w:divBdr>
        <w:top w:val="none" w:sz="0" w:space="0" w:color="auto"/>
        <w:left w:val="none" w:sz="0" w:space="0" w:color="auto"/>
        <w:bottom w:val="none" w:sz="0" w:space="0" w:color="auto"/>
        <w:right w:val="none" w:sz="0" w:space="0" w:color="auto"/>
      </w:divBdr>
      <w:divsChild>
        <w:div w:id="464274512">
          <w:marLeft w:val="0"/>
          <w:marRight w:val="0"/>
          <w:marTop w:val="0"/>
          <w:marBottom w:val="0"/>
          <w:divBdr>
            <w:top w:val="none" w:sz="0" w:space="0" w:color="auto"/>
            <w:left w:val="none" w:sz="0" w:space="0" w:color="auto"/>
            <w:bottom w:val="none" w:sz="0" w:space="0" w:color="auto"/>
            <w:right w:val="none" w:sz="0" w:space="0" w:color="auto"/>
          </w:divBdr>
          <w:divsChild>
            <w:div w:id="368461256">
              <w:marLeft w:val="0"/>
              <w:marRight w:val="0"/>
              <w:marTop w:val="100"/>
              <w:marBottom w:val="10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327755455">
                      <w:marLeft w:val="0"/>
                      <w:marRight w:val="0"/>
                      <w:marTop w:val="251"/>
                      <w:marBottom w:val="0"/>
                      <w:divBdr>
                        <w:top w:val="none" w:sz="0" w:space="0" w:color="auto"/>
                        <w:left w:val="none" w:sz="0" w:space="0" w:color="auto"/>
                        <w:bottom w:val="none" w:sz="0" w:space="0" w:color="auto"/>
                        <w:right w:val="none" w:sz="0" w:space="0" w:color="auto"/>
                      </w:divBdr>
                      <w:divsChild>
                        <w:div w:id="708458450">
                          <w:marLeft w:val="0"/>
                          <w:marRight w:val="0"/>
                          <w:marTop w:val="0"/>
                          <w:marBottom w:val="0"/>
                          <w:divBdr>
                            <w:top w:val="none" w:sz="0" w:space="0" w:color="auto"/>
                            <w:left w:val="none" w:sz="0" w:space="0" w:color="auto"/>
                            <w:bottom w:val="none" w:sz="0" w:space="0" w:color="auto"/>
                            <w:right w:val="none" w:sz="0" w:space="0" w:color="auto"/>
                          </w:divBdr>
                          <w:divsChild>
                            <w:div w:id="2082098496">
                              <w:marLeft w:val="0"/>
                              <w:marRight w:val="0"/>
                              <w:marTop w:val="0"/>
                              <w:marBottom w:val="0"/>
                              <w:divBdr>
                                <w:top w:val="none" w:sz="0" w:space="0" w:color="auto"/>
                                <w:left w:val="none" w:sz="0" w:space="0" w:color="auto"/>
                                <w:bottom w:val="none" w:sz="0" w:space="0" w:color="auto"/>
                                <w:right w:val="none" w:sz="0" w:space="0" w:color="auto"/>
                              </w:divBdr>
                              <w:divsChild>
                                <w:div w:id="6734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775382">
      <w:bodyDiv w:val="1"/>
      <w:marLeft w:val="0"/>
      <w:marRight w:val="0"/>
      <w:marTop w:val="0"/>
      <w:marBottom w:val="0"/>
      <w:divBdr>
        <w:top w:val="none" w:sz="0" w:space="0" w:color="auto"/>
        <w:left w:val="none" w:sz="0" w:space="0" w:color="auto"/>
        <w:bottom w:val="none" w:sz="0" w:space="0" w:color="auto"/>
        <w:right w:val="none" w:sz="0" w:space="0" w:color="auto"/>
      </w:divBdr>
      <w:divsChild>
        <w:div w:id="457917560">
          <w:marLeft w:val="0"/>
          <w:marRight w:val="0"/>
          <w:marTop w:val="837"/>
          <w:marBottom w:val="0"/>
          <w:divBdr>
            <w:top w:val="none" w:sz="0" w:space="0" w:color="auto"/>
            <w:left w:val="none" w:sz="0" w:space="0" w:color="auto"/>
            <w:bottom w:val="none" w:sz="0" w:space="0" w:color="auto"/>
            <w:right w:val="none" w:sz="0" w:space="0" w:color="auto"/>
          </w:divBdr>
          <w:divsChild>
            <w:div w:id="503208443">
              <w:marLeft w:val="0"/>
              <w:marRight w:val="0"/>
              <w:marTop w:val="0"/>
              <w:marBottom w:val="0"/>
              <w:divBdr>
                <w:top w:val="none" w:sz="0" w:space="0" w:color="auto"/>
                <w:left w:val="none" w:sz="0" w:space="0" w:color="auto"/>
                <w:bottom w:val="none" w:sz="0" w:space="0" w:color="auto"/>
                <w:right w:val="none" w:sz="0" w:space="0" w:color="auto"/>
              </w:divBdr>
              <w:divsChild>
                <w:div w:id="3567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0887">
      <w:bodyDiv w:val="1"/>
      <w:marLeft w:val="0"/>
      <w:marRight w:val="0"/>
      <w:marTop w:val="0"/>
      <w:marBottom w:val="0"/>
      <w:divBdr>
        <w:top w:val="none" w:sz="0" w:space="0" w:color="auto"/>
        <w:left w:val="none" w:sz="0" w:space="0" w:color="auto"/>
        <w:bottom w:val="none" w:sz="0" w:space="0" w:color="auto"/>
        <w:right w:val="none" w:sz="0" w:space="0" w:color="auto"/>
      </w:divBdr>
      <w:divsChild>
        <w:div w:id="1638874374">
          <w:marLeft w:val="0"/>
          <w:marRight w:val="0"/>
          <w:marTop w:val="0"/>
          <w:marBottom w:val="0"/>
          <w:divBdr>
            <w:top w:val="none" w:sz="0" w:space="0" w:color="auto"/>
            <w:left w:val="none" w:sz="0" w:space="0" w:color="auto"/>
            <w:bottom w:val="none" w:sz="0" w:space="0" w:color="auto"/>
            <w:right w:val="none" w:sz="0" w:space="0" w:color="auto"/>
          </w:divBdr>
          <w:divsChild>
            <w:div w:id="134227009">
              <w:marLeft w:val="0"/>
              <w:marRight w:val="0"/>
              <w:marTop w:val="0"/>
              <w:marBottom w:val="0"/>
              <w:divBdr>
                <w:top w:val="none" w:sz="0" w:space="0" w:color="auto"/>
                <w:left w:val="none" w:sz="0" w:space="0" w:color="auto"/>
                <w:bottom w:val="none" w:sz="0" w:space="0" w:color="auto"/>
                <w:right w:val="none" w:sz="0" w:space="0" w:color="auto"/>
              </w:divBdr>
            </w:div>
            <w:div w:id="1918632970">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sChild>
                <w:div w:id="1533372970">
                  <w:marLeft w:val="0"/>
                  <w:marRight w:val="0"/>
                  <w:marTop w:val="0"/>
                  <w:marBottom w:val="0"/>
                  <w:divBdr>
                    <w:top w:val="none" w:sz="0" w:space="0" w:color="auto"/>
                    <w:left w:val="none" w:sz="0" w:space="0" w:color="auto"/>
                    <w:bottom w:val="none" w:sz="0" w:space="0" w:color="auto"/>
                    <w:right w:val="none" w:sz="0" w:space="0" w:color="auto"/>
                  </w:divBdr>
                  <w:divsChild>
                    <w:div w:id="53359899">
                      <w:marLeft w:val="0"/>
                      <w:marRight w:val="0"/>
                      <w:marTop w:val="0"/>
                      <w:marBottom w:val="0"/>
                      <w:divBdr>
                        <w:top w:val="none" w:sz="0" w:space="0" w:color="auto"/>
                        <w:left w:val="none" w:sz="0" w:space="0" w:color="auto"/>
                        <w:bottom w:val="none" w:sz="0" w:space="0" w:color="auto"/>
                        <w:right w:val="none" w:sz="0" w:space="0" w:color="auto"/>
                      </w:divBdr>
                    </w:div>
                  </w:divsChild>
                </w:div>
                <w:div w:id="1111441409">
                  <w:marLeft w:val="0"/>
                  <w:marRight w:val="0"/>
                  <w:marTop w:val="0"/>
                  <w:marBottom w:val="0"/>
                  <w:divBdr>
                    <w:top w:val="none" w:sz="0" w:space="0" w:color="auto"/>
                    <w:left w:val="none" w:sz="0" w:space="0" w:color="auto"/>
                    <w:bottom w:val="none" w:sz="0" w:space="0" w:color="auto"/>
                    <w:right w:val="none" w:sz="0" w:space="0" w:color="auto"/>
                  </w:divBdr>
                  <w:divsChild>
                    <w:div w:id="19301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03738">
      <w:bodyDiv w:val="1"/>
      <w:marLeft w:val="0"/>
      <w:marRight w:val="0"/>
      <w:marTop w:val="0"/>
      <w:marBottom w:val="0"/>
      <w:divBdr>
        <w:top w:val="none" w:sz="0" w:space="0" w:color="auto"/>
        <w:left w:val="none" w:sz="0" w:space="0" w:color="auto"/>
        <w:bottom w:val="none" w:sz="0" w:space="0" w:color="auto"/>
        <w:right w:val="none" w:sz="0" w:space="0" w:color="auto"/>
      </w:divBdr>
      <w:divsChild>
        <w:div w:id="1275399745">
          <w:marLeft w:val="0"/>
          <w:marRight w:val="0"/>
          <w:marTop w:val="0"/>
          <w:marBottom w:val="0"/>
          <w:divBdr>
            <w:top w:val="none" w:sz="0" w:space="0" w:color="auto"/>
            <w:left w:val="none" w:sz="0" w:space="0" w:color="auto"/>
            <w:bottom w:val="none" w:sz="0" w:space="0" w:color="auto"/>
            <w:right w:val="none" w:sz="0" w:space="0" w:color="auto"/>
          </w:divBdr>
          <w:divsChild>
            <w:div w:id="384567869">
              <w:marLeft w:val="0"/>
              <w:marRight w:val="0"/>
              <w:marTop w:val="100"/>
              <w:marBottom w:val="100"/>
              <w:divBdr>
                <w:top w:val="none" w:sz="0" w:space="0" w:color="auto"/>
                <w:left w:val="none" w:sz="0" w:space="0" w:color="auto"/>
                <w:bottom w:val="none" w:sz="0" w:space="0" w:color="auto"/>
                <w:right w:val="none" w:sz="0" w:space="0" w:color="auto"/>
              </w:divBdr>
              <w:divsChild>
                <w:div w:id="1787889235">
                  <w:marLeft w:val="0"/>
                  <w:marRight w:val="0"/>
                  <w:marTop w:val="0"/>
                  <w:marBottom w:val="0"/>
                  <w:divBdr>
                    <w:top w:val="none" w:sz="0" w:space="0" w:color="auto"/>
                    <w:left w:val="none" w:sz="0" w:space="0" w:color="auto"/>
                    <w:bottom w:val="none" w:sz="0" w:space="0" w:color="auto"/>
                    <w:right w:val="none" w:sz="0" w:space="0" w:color="auto"/>
                  </w:divBdr>
                  <w:divsChild>
                    <w:div w:id="86732417">
                      <w:marLeft w:val="0"/>
                      <w:marRight w:val="0"/>
                      <w:marTop w:val="251"/>
                      <w:marBottom w:val="0"/>
                      <w:divBdr>
                        <w:top w:val="none" w:sz="0" w:space="0" w:color="auto"/>
                        <w:left w:val="none" w:sz="0" w:space="0" w:color="auto"/>
                        <w:bottom w:val="none" w:sz="0" w:space="0" w:color="auto"/>
                        <w:right w:val="none" w:sz="0" w:space="0" w:color="auto"/>
                      </w:divBdr>
                      <w:divsChild>
                        <w:div w:id="1697735967">
                          <w:marLeft w:val="0"/>
                          <w:marRight w:val="0"/>
                          <w:marTop w:val="0"/>
                          <w:marBottom w:val="0"/>
                          <w:divBdr>
                            <w:top w:val="none" w:sz="0" w:space="0" w:color="auto"/>
                            <w:left w:val="none" w:sz="0" w:space="0" w:color="auto"/>
                            <w:bottom w:val="none" w:sz="0" w:space="0" w:color="auto"/>
                            <w:right w:val="none" w:sz="0" w:space="0" w:color="auto"/>
                          </w:divBdr>
                          <w:divsChild>
                            <w:div w:id="1977490233">
                              <w:marLeft w:val="0"/>
                              <w:marRight w:val="0"/>
                              <w:marTop w:val="0"/>
                              <w:marBottom w:val="0"/>
                              <w:divBdr>
                                <w:top w:val="none" w:sz="0" w:space="0" w:color="auto"/>
                                <w:left w:val="none" w:sz="0" w:space="0" w:color="auto"/>
                                <w:bottom w:val="none" w:sz="0" w:space="0" w:color="auto"/>
                                <w:right w:val="none" w:sz="0" w:space="0" w:color="auto"/>
                              </w:divBdr>
                              <w:divsChild>
                                <w:div w:id="17097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336708">
      <w:bodyDiv w:val="1"/>
      <w:marLeft w:val="0"/>
      <w:marRight w:val="0"/>
      <w:marTop w:val="0"/>
      <w:marBottom w:val="0"/>
      <w:divBdr>
        <w:top w:val="none" w:sz="0" w:space="0" w:color="auto"/>
        <w:left w:val="none" w:sz="0" w:space="0" w:color="auto"/>
        <w:bottom w:val="none" w:sz="0" w:space="0" w:color="auto"/>
        <w:right w:val="none" w:sz="0" w:space="0" w:color="auto"/>
      </w:divBdr>
      <w:divsChild>
        <w:div w:id="797989713">
          <w:marLeft w:val="0"/>
          <w:marRight w:val="0"/>
          <w:marTop w:val="0"/>
          <w:marBottom w:val="0"/>
          <w:divBdr>
            <w:top w:val="single" w:sz="4" w:space="15" w:color="F6F6F6"/>
            <w:left w:val="single" w:sz="4" w:space="5" w:color="F6F6F6"/>
            <w:bottom w:val="single" w:sz="4" w:space="15" w:color="F6F6F6"/>
            <w:right w:val="single" w:sz="4" w:space="5" w:color="F6F6F6"/>
          </w:divBdr>
          <w:divsChild>
            <w:div w:id="1293828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8784870">
      <w:bodyDiv w:val="1"/>
      <w:marLeft w:val="0"/>
      <w:marRight w:val="0"/>
      <w:marTop w:val="0"/>
      <w:marBottom w:val="0"/>
      <w:divBdr>
        <w:top w:val="none" w:sz="0" w:space="0" w:color="auto"/>
        <w:left w:val="none" w:sz="0" w:space="0" w:color="auto"/>
        <w:bottom w:val="none" w:sz="0" w:space="0" w:color="auto"/>
        <w:right w:val="none" w:sz="0" w:space="0" w:color="auto"/>
      </w:divBdr>
      <w:divsChild>
        <w:div w:id="873226569">
          <w:marLeft w:val="0"/>
          <w:marRight w:val="0"/>
          <w:marTop w:val="0"/>
          <w:marBottom w:val="0"/>
          <w:divBdr>
            <w:top w:val="single" w:sz="4" w:space="15" w:color="F6F6F6"/>
            <w:left w:val="single" w:sz="4" w:space="5" w:color="F6F6F6"/>
            <w:bottom w:val="single" w:sz="4" w:space="15" w:color="F6F6F6"/>
            <w:right w:val="single" w:sz="4" w:space="5" w:color="F6F6F6"/>
          </w:divBdr>
          <w:divsChild>
            <w:div w:id="12528615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06580815">
      <w:bodyDiv w:val="1"/>
      <w:marLeft w:val="0"/>
      <w:marRight w:val="0"/>
      <w:marTop w:val="0"/>
      <w:marBottom w:val="0"/>
      <w:divBdr>
        <w:top w:val="none" w:sz="0" w:space="0" w:color="auto"/>
        <w:left w:val="none" w:sz="0" w:space="0" w:color="auto"/>
        <w:bottom w:val="none" w:sz="0" w:space="0" w:color="auto"/>
        <w:right w:val="none" w:sz="0" w:space="0" w:color="auto"/>
      </w:divBdr>
      <w:divsChild>
        <w:div w:id="657003514">
          <w:marLeft w:val="0"/>
          <w:marRight w:val="0"/>
          <w:marTop w:val="0"/>
          <w:marBottom w:val="0"/>
          <w:divBdr>
            <w:top w:val="none" w:sz="0" w:space="0" w:color="auto"/>
            <w:left w:val="none" w:sz="0" w:space="0" w:color="auto"/>
            <w:bottom w:val="none" w:sz="0" w:space="0" w:color="auto"/>
            <w:right w:val="none" w:sz="0" w:space="0" w:color="auto"/>
          </w:divBdr>
          <w:divsChild>
            <w:div w:id="643629924">
              <w:marLeft w:val="0"/>
              <w:marRight w:val="0"/>
              <w:marTop w:val="0"/>
              <w:marBottom w:val="0"/>
              <w:divBdr>
                <w:top w:val="none" w:sz="0" w:space="0" w:color="auto"/>
                <w:left w:val="none" w:sz="0" w:space="0" w:color="auto"/>
                <w:bottom w:val="none" w:sz="0" w:space="0" w:color="auto"/>
                <w:right w:val="none" w:sz="0" w:space="0" w:color="auto"/>
              </w:divBdr>
              <w:divsChild>
                <w:div w:id="1840391168">
                  <w:marLeft w:val="0"/>
                  <w:marRight w:val="0"/>
                  <w:marTop w:val="300"/>
                  <w:marBottom w:val="0"/>
                  <w:divBdr>
                    <w:top w:val="single" w:sz="6" w:space="0" w:color="D0D0D0"/>
                    <w:left w:val="none" w:sz="0" w:space="0" w:color="auto"/>
                    <w:bottom w:val="none" w:sz="0" w:space="0" w:color="auto"/>
                    <w:right w:val="none" w:sz="0" w:space="0" w:color="auto"/>
                  </w:divBdr>
                  <w:divsChild>
                    <w:div w:id="1995059847">
                      <w:marLeft w:val="0"/>
                      <w:marRight w:val="0"/>
                      <w:marTop w:val="0"/>
                      <w:marBottom w:val="0"/>
                      <w:divBdr>
                        <w:top w:val="none" w:sz="0" w:space="0" w:color="auto"/>
                        <w:left w:val="none" w:sz="0" w:space="0" w:color="auto"/>
                        <w:bottom w:val="none" w:sz="0" w:space="0" w:color="auto"/>
                        <w:right w:val="none" w:sz="0" w:space="0" w:color="auto"/>
                      </w:divBdr>
                      <w:divsChild>
                        <w:div w:id="6108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304859">
      <w:bodyDiv w:val="1"/>
      <w:marLeft w:val="0"/>
      <w:marRight w:val="0"/>
      <w:marTop w:val="0"/>
      <w:marBottom w:val="0"/>
      <w:divBdr>
        <w:top w:val="none" w:sz="0" w:space="0" w:color="auto"/>
        <w:left w:val="none" w:sz="0" w:space="0" w:color="auto"/>
        <w:bottom w:val="none" w:sz="0" w:space="0" w:color="auto"/>
        <w:right w:val="none" w:sz="0" w:space="0" w:color="auto"/>
      </w:divBdr>
      <w:divsChild>
        <w:div w:id="340477199">
          <w:marLeft w:val="0"/>
          <w:marRight w:val="0"/>
          <w:marTop w:val="0"/>
          <w:marBottom w:val="0"/>
          <w:divBdr>
            <w:top w:val="none" w:sz="0" w:space="0" w:color="auto"/>
            <w:left w:val="none" w:sz="0" w:space="0" w:color="auto"/>
            <w:bottom w:val="none" w:sz="0" w:space="0" w:color="auto"/>
            <w:right w:val="none" w:sz="0" w:space="0" w:color="auto"/>
          </w:divBdr>
          <w:divsChild>
            <w:div w:id="657660470">
              <w:marLeft w:val="0"/>
              <w:marRight w:val="0"/>
              <w:marTop w:val="100"/>
              <w:marBottom w:val="100"/>
              <w:divBdr>
                <w:top w:val="none" w:sz="0" w:space="0" w:color="auto"/>
                <w:left w:val="none" w:sz="0" w:space="0" w:color="auto"/>
                <w:bottom w:val="none" w:sz="0" w:space="0" w:color="auto"/>
                <w:right w:val="none" w:sz="0" w:space="0" w:color="auto"/>
              </w:divBdr>
              <w:divsChild>
                <w:div w:id="327056357">
                  <w:marLeft w:val="0"/>
                  <w:marRight w:val="0"/>
                  <w:marTop w:val="0"/>
                  <w:marBottom w:val="0"/>
                  <w:divBdr>
                    <w:top w:val="none" w:sz="0" w:space="0" w:color="auto"/>
                    <w:left w:val="none" w:sz="0" w:space="0" w:color="auto"/>
                    <w:bottom w:val="none" w:sz="0" w:space="0" w:color="auto"/>
                    <w:right w:val="none" w:sz="0" w:space="0" w:color="auto"/>
                  </w:divBdr>
                  <w:divsChild>
                    <w:div w:id="1109475039">
                      <w:marLeft w:val="0"/>
                      <w:marRight w:val="0"/>
                      <w:marTop w:val="251"/>
                      <w:marBottom w:val="0"/>
                      <w:divBdr>
                        <w:top w:val="none" w:sz="0" w:space="0" w:color="auto"/>
                        <w:left w:val="none" w:sz="0" w:space="0" w:color="auto"/>
                        <w:bottom w:val="none" w:sz="0" w:space="0" w:color="auto"/>
                        <w:right w:val="none" w:sz="0" w:space="0" w:color="auto"/>
                      </w:divBdr>
                      <w:divsChild>
                        <w:div w:id="38894816">
                          <w:marLeft w:val="0"/>
                          <w:marRight w:val="0"/>
                          <w:marTop w:val="0"/>
                          <w:marBottom w:val="0"/>
                          <w:divBdr>
                            <w:top w:val="none" w:sz="0" w:space="0" w:color="auto"/>
                            <w:left w:val="none" w:sz="0" w:space="0" w:color="auto"/>
                            <w:bottom w:val="none" w:sz="0" w:space="0" w:color="auto"/>
                            <w:right w:val="none" w:sz="0" w:space="0" w:color="auto"/>
                          </w:divBdr>
                          <w:divsChild>
                            <w:div w:id="1266570563">
                              <w:marLeft w:val="0"/>
                              <w:marRight w:val="0"/>
                              <w:marTop w:val="0"/>
                              <w:marBottom w:val="0"/>
                              <w:divBdr>
                                <w:top w:val="none" w:sz="0" w:space="0" w:color="auto"/>
                                <w:left w:val="none" w:sz="0" w:space="0" w:color="auto"/>
                                <w:bottom w:val="none" w:sz="0" w:space="0" w:color="auto"/>
                                <w:right w:val="none" w:sz="0" w:space="0" w:color="auto"/>
                              </w:divBdr>
                              <w:divsChild>
                                <w:div w:id="11706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579173">
      <w:bodyDiv w:val="1"/>
      <w:marLeft w:val="0"/>
      <w:marRight w:val="0"/>
      <w:marTop w:val="0"/>
      <w:marBottom w:val="0"/>
      <w:divBdr>
        <w:top w:val="none" w:sz="0" w:space="0" w:color="auto"/>
        <w:left w:val="none" w:sz="0" w:space="0" w:color="auto"/>
        <w:bottom w:val="none" w:sz="0" w:space="0" w:color="auto"/>
        <w:right w:val="none" w:sz="0" w:space="0" w:color="auto"/>
      </w:divBdr>
      <w:divsChild>
        <w:div w:id="879632519">
          <w:marLeft w:val="0"/>
          <w:marRight w:val="0"/>
          <w:marTop w:val="0"/>
          <w:marBottom w:val="0"/>
          <w:divBdr>
            <w:top w:val="single" w:sz="4" w:space="15" w:color="F6F6F6"/>
            <w:left w:val="single" w:sz="4" w:space="5" w:color="F6F6F6"/>
            <w:bottom w:val="single" w:sz="4" w:space="15" w:color="F6F6F6"/>
            <w:right w:val="single" w:sz="4" w:space="5" w:color="F6F6F6"/>
          </w:divBdr>
          <w:divsChild>
            <w:div w:id="3090182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42129835">
      <w:bodyDiv w:val="1"/>
      <w:marLeft w:val="0"/>
      <w:marRight w:val="0"/>
      <w:marTop w:val="0"/>
      <w:marBottom w:val="0"/>
      <w:divBdr>
        <w:top w:val="none" w:sz="0" w:space="0" w:color="auto"/>
        <w:left w:val="none" w:sz="0" w:space="0" w:color="auto"/>
        <w:bottom w:val="none" w:sz="0" w:space="0" w:color="auto"/>
        <w:right w:val="none" w:sz="0" w:space="0" w:color="auto"/>
      </w:divBdr>
      <w:divsChild>
        <w:div w:id="1974485363">
          <w:marLeft w:val="0"/>
          <w:marRight w:val="0"/>
          <w:marTop w:val="0"/>
          <w:marBottom w:val="0"/>
          <w:divBdr>
            <w:top w:val="none" w:sz="0" w:space="0" w:color="auto"/>
            <w:left w:val="none" w:sz="0" w:space="0" w:color="auto"/>
            <w:bottom w:val="none" w:sz="0" w:space="0" w:color="auto"/>
            <w:right w:val="none" w:sz="0" w:space="0" w:color="auto"/>
          </w:divBdr>
          <w:divsChild>
            <w:div w:id="975599301">
              <w:marLeft w:val="0"/>
              <w:marRight w:val="0"/>
              <w:marTop w:val="0"/>
              <w:marBottom w:val="300"/>
              <w:divBdr>
                <w:top w:val="none" w:sz="0" w:space="0" w:color="auto"/>
                <w:left w:val="none" w:sz="0" w:space="0" w:color="auto"/>
                <w:bottom w:val="none" w:sz="0" w:space="0" w:color="auto"/>
                <w:right w:val="none" w:sz="0" w:space="0" w:color="auto"/>
              </w:divBdr>
              <w:divsChild>
                <w:div w:id="1256599123">
                  <w:marLeft w:val="0"/>
                  <w:marRight w:val="0"/>
                  <w:marTop w:val="0"/>
                  <w:marBottom w:val="0"/>
                  <w:divBdr>
                    <w:top w:val="none" w:sz="0" w:space="0" w:color="auto"/>
                    <w:left w:val="none" w:sz="0" w:space="0" w:color="auto"/>
                    <w:bottom w:val="single" w:sz="6" w:space="0" w:color="CCCCCC"/>
                    <w:right w:val="none" w:sz="0" w:space="0" w:color="auto"/>
                  </w:divBdr>
                </w:div>
              </w:divsChild>
            </w:div>
            <w:div w:id="1759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4565">
      <w:bodyDiv w:val="1"/>
      <w:marLeft w:val="0"/>
      <w:marRight w:val="0"/>
      <w:marTop w:val="0"/>
      <w:marBottom w:val="0"/>
      <w:divBdr>
        <w:top w:val="none" w:sz="0" w:space="0" w:color="auto"/>
        <w:left w:val="none" w:sz="0" w:space="0" w:color="auto"/>
        <w:bottom w:val="none" w:sz="0" w:space="0" w:color="auto"/>
        <w:right w:val="none" w:sz="0" w:space="0" w:color="auto"/>
      </w:divBdr>
      <w:divsChild>
        <w:div w:id="1484855321">
          <w:marLeft w:val="0"/>
          <w:marRight w:val="0"/>
          <w:marTop w:val="0"/>
          <w:marBottom w:val="0"/>
          <w:divBdr>
            <w:top w:val="none" w:sz="0" w:space="0" w:color="auto"/>
            <w:left w:val="none" w:sz="0" w:space="0" w:color="auto"/>
            <w:bottom w:val="none" w:sz="0" w:space="0" w:color="auto"/>
            <w:right w:val="none" w:sz="0" w:space="0" w:color="auto"/>
          </w:divBdr>
          <w:divsChild>
            <w:div w:id="164055030">
              <w:marLeft w:val="0"/>
              <w:marRight w:val="0"/>
              <w:marTop w:val="100"/>
              <w:marBottom w:val="100"/>
              <w:divBdr>
                <w:top w:val="none" w:sz="0" w:space="0" w:color="auto"/>
                <w:left w:val="none" w:sz="0" w:space="0" w:color="auto"/>
                <w:bottom w:val="none" w:sz="0" w:space="0" w:color="auto"/>
                <w:right w:val="none" w:sz="0" w:space="0" w:color="auto"/>
              </w:divBdr>
              <w:divsChild>
                <w:div w:id="1106728346">
                  <w:marLeft w:val="0"/>
                  <w:marRight w:val="0"/>
                  <w:marTop w:val="0"/>
                  <w:marBottom w:val="0"/>
                  <w:divBdr>
                    <w:top w:val="none" w:sz="0" w:space="0" w:color="auto"/>
                    <w:left w:val="none" w:sz="0" w:space="0" w:color="auto"/>
                    <w:bottom w:val="none" w:sz="0" w:space="0" w:color="auto"/>
                    <w:right w:val="none" w:sz="0" w:space="0" w:color="auto"/>
                  </w:divBdr>
                  <w:divsChild>
                    <w:div w:id="2130345858">
                      <w:marLeft w:val="0"/>
                      <w:marRight w:val="0"/>
                      <w:marTop w:val="251"/>
                      <w:marBottom w:val="0"/>
                      <w:divBdr>
                        <w:top w:val="none" w:sz="0" w:space="0" w:color="auto"/>
                        <w:left w:val="none" w:sz="0" w:space="0" w:color="auto"/>
                        <w:bottom w:val="none" w:sz="0" w:space="0" w:color="auto"/>
                        <w:right w:val="none" w:sz="0" w:space="0" w:color="auto"/>
                      </w:divBdr>
                      <w:divsChild>
                        <w:div w:id="21409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46F50FC-C958-4769-AC9F-780970BE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49</Pages>
  <Words>4038</Words>
  <Characters>23017</Characters>
  <Application>Microsoft Office Word</Application>
  <DocSecurity>0</DocSecurity>
  <Lines>191</Lines>
  <Paragraphs>54</Paragraphs>
  <ScaleCrop>false</ScaleCrop>
  <Company/>
  <LinksUpToDate>false</LinksUpToDate>
  <CharactersWithSpaces>27001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YuMJ</dc:creator>
  <cp:lastModifiedBy>Lenovo User</cp:lastModifiedBy>
  <cp:revision>50</cp:revision>
  <cp:lastPrinted>2016-11-03T02:12:00Z</cp:lastPrinted>
  <dcterms:created xsi:type="dcterms:W3CDTF">2016-11-01T08:30:00Z</dcterms:created>
  <dcterms:modified xsi:type="dcterms:W3CDTF">2017-05-08T08:24:00Z</dcterms:modified>
</cp:coreProperties>
</file>